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70C6CB" w14:textId="77777777" w:rsidR="008C1613" w:rsidRDefault="008C1613" w:rsidP="008C1613">
      <w:pPr>
        <w:pStyle w:val="Naslov"/>
        <w:jc w:val="center"/>
      </w:pPr>
    </w:p>
    <w:p w14:paraId="1CF74C5E" w14:textId="7D0179C7" w:rsidR="4E0B0607" w:rsidRDefault="4E0B0607" w:rsidP="4E0B0607"/>
    <w:p w14:paraId="3DA2C89A" w14:textId="77777777" w:rsidR="000138BB" w:rsidRDefault="000138BB" w:rsidP="4E0B0607"/>
    <w:p w14:paraId="189A9DA6" w14:textId="77777777" w:rsidR="000138BB" w:rsidRDefault="000138BB" w:rsidP="4E0B0607"/>
    <w:p w14:paraId="27E2BFF5" w14:textId="77777777" w:rsidR="000138BB" w:rsidRDefault="000138BB" w:rsidP="4E0B0607"/>
    <w:p w14:paraId="0D2F9E76" w14:textId="77777777" w:rsidR="000138BB" w:rsidRDefault="000138BB" w:rsidP="4E0B0607"/>
    <w:p w14:paraId="7F34E026" w14:textId="741D2065" w:rsidR="002071CF" w:rsidRPr="00D379D3" w:rsidRDefault="002071CF" w:rsidP="00D379D3">
      <w:pPr>
        <w:pStyle w:val="Naslov"/>
        <w:jc w:val="center"/>
      </w:pPr>
      <w:r w:rsidRPr="00D379D3">
        <w:t>TEHNIČNE SPECIFIKACIJE</w:t>
      </w:r>
    </w:p>
    <w:p w14:paraId="409E1BA1" w14:textId="77777777" w:rsidR="002071CF" w:rsidRPr="008F1A4E" w:rsidRDefault="002071CF" w:rsidP="008F1A4E">
      <w:pPr>
        <w:jc w:val="center"/>
        <w:rPr>
          <w:sz w:val="56"/>
          <w:szCs w:val="56"/>
        </w:rPr>
      </w:pPr>
    </w:p>
    <w:p w14:paraId="5EFB0017" w14:textId="77777777" w:rsidR="000138BB" w:rsidRDefault="002071CF" w:rsidP="000138BB">
      <w:pPr>
        <w:pStyle w:val="Naslov"/>
        <w:jc w:val="center"/>
      </w:pPr>
      <w:r w:rsidRPr="008F1A4E">
        <w:t xml:space="preserve">Informacijski sistem </w:t>
      </w:r>
    </w:p>
    <w:p w14:paraId="6F7F8230" w14:textId="6023F857" w:rsidR="002071CF" w:rsidRDefault="002071CF" w:rsidP="000138BB">
      <w:pPr>
        <w:pStyle w:val="Naslov"/>
        <w:jc w:val="center"/>
      </w:pPr>
      <w:r w:rsidRPr="008F1A4E">
        <w:t>“Nacionalni regi</w:t>
      </w:r>
      <w:bookmarkStart w:id="0" w:name="_GoBack"/>
      <w:bookmarkEnd w:id="0"/>
      <w:r w:rsidRPr="008F1A4E">
        <w:t>ster zdravil”</w:t>
      </w:r>
      <w:r>
        <w:br w:type="page"/>
      </w:r>
    </w:p>
    <w:p w14:paraId="7039AC88" w14:textId="34F60974" w:rsidR="00D45C03" w:rsidRDefault="75CC22BD">
      <w:pPr>
        <w:pStyle w:val="Kazalovsebine1"/>
        <w:tabs>
          <w:tab w:val="left" w:pos="442"/>
        </w:tabs>
        <w:rPr>
          <w:rFonts w:eastAsiaTheme="minorEastAsia"/>
          <w:noProof/>
          <w:kern w:val="0"/>
          <w:lang w:eastAsia="sl-SI"/>
          <w14:ligatures w14:val="none"/>
        </w:rPr>
      </w:pPr>
      <w:r w:rsidRPr="0037648D">
        <w:lastRenderedPageBreak/>
        <w:fldChar w:fldCharType="begin"/>
      </w:r>
      <w:r w:rsidR="00E705F5" w:rsidRPr="0037648D">
        <w:instrText>TOC \o "1-4" \z \u \h</w:instrText>
      </w:r>
      <w:r w:rsidRPr="0037648D">
        <w:fldChar w:fldCharType="separate"/>
      </w:r>
      <w:hyperlink w:anchor="_Toc206679111" w:history="1">
        <w:r w:rsidR="00D45C03" w:rsidRPr="009918E4">
          <w:rPr>
            <w:rStyle w:val="Hiperpovezava"/>
            <w:noProof/>
          </w:rPr>
          <w:t>1</w:t>
        </w:r>
        <w:r w:rsidR="00D45C03">
          <w:rPr>
            <w:rFonts w:eastAsiaTheme="minorEastAsia"/>
            <w:noProof/>
            <w:kern w:val="0"/>
            <w:lang w:eastAsia="sl-SI"/>
            <w14:ligatures w14:val="none"/>
          </w:rPr>
          <w:tab/>
        </w:r>
        <w:r w:rsidR="00D45C03" w:rsidRPr="009918E4">
          <w:rPr>
            <w:rStyle w:val="Hiperpovezava"/>
            <w:noProof/>
          </w:rPr>
          <w:t>Priloge tehničnih specifikacij</w:t>
        </w:r>
        <w:r w:rsidR="00D45C03">
          <w:rPr>
            <w:noProof/>
            <w:webHidden/>
          </w:rPr>
          <w:tab/>
        </w:r>
        <w:r w:rsidR="00D45C03">
          <w:rPr>
            <w:noProof/>
            <w:webHidden/>
          </w:rPr>
          <w:fldChar w:fldCharType="begin"/>
        </w:r>
        <w:r w:rsidR="00D45C03">
          <w:rPr>
            <w:noProof/>
            <w:webHidden/>
          </w:rPr>
          <w:instrText xml:space="preserve"> PAGEREF _Toc206679111 \h </w:instrText>
        </w:r>
        <w:r w:rsidR="00D45C03">
          <w:rPr>
            <w:noProof/>
            <w:webHidden/>
          </w:rPr>
        </w:r>
        <w:r w:rsidR="00D45C03">
          <w:rPr>
            <w:noProof/>
            <w:webHidden/>
          </w:rPr>
          <w:fldChar w:fldCharType="separate"/>
        </w:r>
        <w:r w:rsidR="00D45C03">
          <w:rPr>
            <w:noProof/>
            <w:webHidden/>
          </w:rPr>
          <w:t>14</w:t>
        </w:r>
        <w:r w:rsidR="00D45C03">
          <w:rPr>
            <w:noProof/>
            <w:webHidden/>
          </w:rPr>
          <w:fldChar w:fldCharType="end"/>
        </w:r>
      </w:hyperlink>
    </w:p>
    <w:p w14:paraId="6F9CCD7F" w14:textId="25D2985F" w:rsidR="00D45C03" w:rsidRDefault="00E97A9E">
      <w:pPr>
        <w:pStyle w:val="Kazalovsebine1"/>
        <w:tabs>
          <w:tab w:val="left" w:pos="442"/>
        </w:tabs>
        <w:rPr>
          <w:rFonts w:eastAsiaTheme="minorEastAsia"/>
          <w:noProof/>
          <w:kern w:val="0"/>
          <w:lang w:eastAsia="sl-SI"/>
          <w14:ligatures w14:val="none"/>
        </w:rPr>
      </w:pPr>
      <w:hyperlink w:anchor="_Toc206679112" w:history="1">
        <w:r w:rsidR="00D45C03" w:rsidRPr="009918E4">
          <w:rPr>
            <w:rStyle w:val="Hiperpovezava"/>
            <w:noProof/>
          </w:rPr>
          <w:t>2</w:t>
        </w:r>
        <w:r w:rsidR="00D45C03">
          <w:rPr>
            <w:rFonts w:eastAsiaTheme="minorEastAsia"/>
            <w:noProof/>
            <w:kern w:val="0"/>
            <w:lang w:eastAsia="sl-SI"/>
            <w14:ligatures w14:val="none"/>
          </w:rPr>
          <w:tab/>
        </w:r>
        <w:r w:rsidR="00D45C03" w:rsidRPr="009918E4">
          <w:rPr>
            <w:rStyle w:val="Hiperpovezava"/>
            <w:noProof/>
          </w:rPr>
          <w:t>Pomen oznak, kratic in izrazov</w:t>
        </w:r>
        <w:r w:rsidR="00D45C03">
          <w:rPr>
            <w:noProof/>
            <w:webHidden/>
          </w:rPr>
          <w:tab/>
        </w:r>
        <w:r w:rsidR="00D45C03">
          <w:rPr>
            <w:noProof/>
            <w:webHidden/>
          </w:rPr>
          <w:fldChar w:fldCharType="begin"/>
        </w:r>
        <w:r w:rsidR="00D45C03">
          <w:rPr>
            <w:noProof/>
            <w:webHidden/>
          </w:rPr>
          <w:instrText xml:space="preserve"> PAGEREF _Toc206679112 \h </w:instrText>
        </w:r>
        <w:r w:rsidR="00D45C03">
          <w:rPr>
            <w:noProof/>
            <w:webHidden/>
          </w:rPr>
        </w:r>
        <w:r w:rsidR="00D45C03">
          <w:rPr>
            <w:noProof/>
            <w:webHidden/>
          </w:rPr>
          <w:fldChar w:fldCharType="separate"/>
        </w:r>
        <w:r w:rsidR="00D45C03">
          <w:rPr>
            <w:noProof/>
            <w:webHidden/>
          </w:rPr>
          <w:t>14</w:t>
        </w:r>
        <w:r w:rsidR="00D45C03">
          <w:rPr>
            <w:noProof/>
            <w:webHidden/>
          </w:rPr>
          <w:fldChar w:fldCharType="end"/>
        </w:r>
      </w:hyperlink>
    </w:p>
    <w:p w14:paraId="6D847725" w14:textId="1AE50549" w:rsidR="00D45C03" w:rsidRDefault="00E97A9E">
      <w:pPr>
        <w:pStyle w:val="Kazalovsebine2"/>
        <w:tabs>
          <w:tab w:val="left" w:pos="960"/>
        </w:tabs>
        <w:rPr>
          <w:rFonts w:eastAsiaTheme="minorEastAsia"/>
          <w:noProof/>
          <w:kern w:val="0"/>
          <w:lang w:eastAsia="sl-SI"/>
          <w14:ligatures w14:val="none"/>
        </w:rPr>
      </w:pPr>
      <w:hyperlink w:anchor="_Toc206679113" w:history="1">
        <w:r w:rsidR="00D45C03" w:rsidRPr="009918E4">
          <w:rPr>
            <w:rStyle w:val="Hiperpovezava"/>
            <w:noProof/>
          </w:rPr>
          <w:t>2.1</w:t>
        </w:r>
        <w:r w:rsidR="00D45C03">
          <w:rPr>
            <w:rFonts w:eastAsiaTheme="minorEastAsia"/>
            <w:noProof/>
            <w:kern w:val="0"/>
            <w:lang w:eastAsia="sl-SI"/>
            <w14:ligatures w14:val="none"/>
          </w:rPr>
          <w:tab/>
        </w:r>
        <w:r w:rsidR="00D45C03" w:rsidRPr="009918E4">
          <w:rPr>
            <w:rStyle w:val="Hiperpovezava"/>
            <w:noProof/>
          </w:rPr>
          <w:t>Zbirni seznam oznak in kratic v dokumentaciji IS NRZ</w:t>
        </w:r>
        <w:r w:rsidR="00D45C03">
          <w:rPr>
            <w:noProof/>
            <w:webHidden/>
          </w:rPr>
          <w:tab/>
        </w:r>
        <w:r w:rsidR="00D45C03">
          <w:rPr>
            <w:noProof/>
            <w:webHidden/>
          </w:rPr>
          <w:fldChar w:fldCharType="begin"/>
        </w:r>
        <w:r w:rsidR="00D45C03">
          <w:rPr>
            <w:noProof/>
            <w:webHidden/>
          </w:rPr>
          <w:instrText xml:space="preserve"> PAGEREF _Toc206679113 \h </w:instrText>
        </w:r>
        <w:r w:rsidR="00D45C03">
          <w:rPr>
            <w:noProof/>
            <w:webHidden/>
          </w:rPr>
        </w:r>
        <w:r w:rsidR="00D45C03">
          <w:rPr>
            <w:noProof/>
            <w:webHidden/>
          </w:rPr>
          <w:fldChar w:fldCharType="separate"/>
        </w:r>
        <w:r w:rsidR="00D45C03">
          <w:rPr>
            <w:noProof/>
            <w:webHidden/>
          </w:rPr>
          <w:t>14</w:t>
        </w:r>
        <w:r w:rsidR="00D45C03">
          <w:rPr>
            <w:noProof/>
            <w:webHidden/>
          </w:rPr>
          <w:fldChar w:fldCharType="end"/>
        </w:r>
      </w:hyperlink>
    </w:p>
    <w:p w14:paraId="0DDBC9F2" w14:textId="6289F736" w:rsidR="00D45C03" w:rsidRDefault="00E97A9E">
      <w:pPr>
        <w:pStyle w:val="Kazalovsebine2"/>
        <w:tabs>
          <w:tab w:val="left" w:pos="960"/>
        </w:tabs>
        <w:rPr>
          <w:rFonts w:eastAsiaTheme="minorEastAsia"/>
          <w:noProof/>
          <w:kern w:val="0"/>
          <w:lang w:eastAsia="sl-SI"/>
          <w14:ligatures w14:val="none"/>
        </w:rPr>
      </w:pPr>
      <w:hyperlink w:anchor="_Toc206679114" w:history="1">
        <w:r w:rsidR="00D45C03" w:rsidRPr="009918E4">
          <w:rPr>
            <w:rStyle w:val="Hiperpovezava"/>
            <w:noProof/>
          </w:rPr>
          <w:t>2.2</w:t>
        </w:r>
        <w:r w:rsidR="00D45C03">
          <w:rPr>
            <w:rFonts w:eastAsiaTheme="minorEastAsia"/>
            <w:noProof/>
            <w:kern w:val="0"/>
            <w:lang w:eastAsia="sl-SI"/>
            <w14:ligatures w14:val="none"/>
          </w:rPr>
          <w:tab/>
        </w:r>
        <w:r w:rsidR="00D45C03" w:rsidRPr="009918E4">
          <w:rPr>
            <w:rStyle w:val="Hiperpovezava"/>
            <w:noProof/>
          </w:rPr>
          <w:t>Razlaga posameznih strokovnih izrazov</w:t>
        </w:r>
        <w:r w:rsidR="00D45C03">
          <w:rPr>
            <w:noProof/>
            <w:webHidden/>
          </w:rPr>
          <w:tab/>
        </w:r>
        <w:r w:rsidR="00D45C03">
          <w:rPr>
            <w:noProof/>
            <w:webHidden/>
          </w:rPr>
          <w:fldChar w:fldCharType="begin"/>
        </w:r>
        <w:r w:rsidR="00D45C03">
          <w:rPr>
            <w:noProof/>
            <w:webHidden/>
          </w:rPr>
          <w:instrText xml:space="preserve"> PAGEREF _Toc206679114 \h </w:instrText>
        </w:r>
        <w:r w:rsidR="00D45C03">
          <w:rPr>
            <w:noProof/>
            <w:webHidden/>
          </w:rPr>
        </w:r>
        <w:r w:rsidR="00D45C03">
          <w:rPr>
            <w:noProof/>
            <w:webHidden/>
          </w:rPr>
          <w:fldChar w:fldCharType="separate"/>
        </w:r>
        <w:r w:rsidR="00D45C03">
          <w:rPr>
            <w:noProof/>
            <w:webHidden/>
          </w:rPr>
          <w:t>18</w:t>
        </w:r>
        <w:r w:rsidR="00D45C03">
          <w:rPr>
            <w:noProof/>
            <w:webHidden/>
          </w:rPr>
          <w:fldChar w:fldCharType="end"/>
        </w:r>
      </w:hyperlink>
    </w:p>
    <w:p w14:paraId="43DEF3FF" w14:textId="09A3AF57" w:rsidR="00D45C03" w:rsidRDefault="00E97A9E">
      <w:pPr>
        <w:pStyle w:val="Kazalovsebine1"/>
        <w:tabs>
          <w:tab w:val="left" w:pos="442"/>
        </w:tabs>
        <w:rPr>
          <w:rFonts w:eastAsiaTheme="minorEastAsia"/>
          <w:noProof/>
          <w:kern w:val="0"/>
          <w:lang w:eastAsia="sl-SI"/>
          <w14:ligatures w14:val="none"/>
        </w:rPr>
      </w:pPr>
      <w:hyperlink w:anchor="_Toc206679115" w:history="1">
        <w:r w:rsidR="00D45C03" w:rsidRPr="009918E4">
          <w:rPr>
            <w:rStyle w:val="Hiperpovezava"/>
            <w:noProof/>
          </w:rPr>
          <w:t>3</w:t>
        </w:r>
        <w:r w:rsidR="00D45C03">
          <w:rPr>
            <w:rFonts w:eastAsiaTheme="minorEastAsia"/>
            <w:noProof/>
            <w:kern w:val="0"/>
            <w:lang w:eastAsia="sl-SI"/>
            <w14:ligatures w14:val="none"/>
          </w:rPr>
          <w:tab/>
        </w:r>
        <w:r w:rsidR="00D45C03" w:rsidRPr="009918E4">
          <w:rPr>
            <w:rStyle w:val="Hiperpovezava"/>
            <w:noProof/>
          </w:rPr>
          <w:t>Informacijski sistem Nacionalni register zdravil (IS NRZ)</w:t>
        </w:r>
        <w:r w:rsidR="00D45C03">
          <w:rPr>
            <w:noProof/>
            <w:webHidden/>
          </w:rPr>
          <w:tab/>
        </w:r>
        <w:r w:rsidR="00D45C03">
          <w:rPr>
            <w:noProof/>
            <w:webHidden/>
          </w:rPr>
          <w:fldChar w:fldCharType="begin"/>
        </w:r>
        <w:r w:rsidR="00D45C03">
          <w:rPr>
            <w:noProof/>
            <w:webHidden/>
          </w:rPr>
          <w:instrText xml:space="preserve"> PAGEREF _Toc206679115 \h </w:instrText>
        </w:r>
        <w:r w:rsidR="00D45C03">
          <w:rPr>
            <w:noProof/>
            <w:webHidden/>
          </w:rPr>
        </w:r>
        <w:r w:rsidR="00D45C03">
          <w:rPr>
            <w:noProof/>
            <w:webHidden/>
          </w:rPr>
          <w:fldChar w:fldCharType="separate"/>
        </w:r>
        <w:r w:rsidR="00D45C03">
          <w:rPr>
            <w:noProof/>
            <w:webHidden/>
          </w:rPr>
          <w:t>19</w:t>
        </w:r>
        <w:r w:rsidR="00D45C03">
          <w:rPr>
            <w:noProof/>
            <w:webHidden/>
          </w:rPr>
          <w:fldChar w:fldCharType="end"/>
        </w:r>
      </w:hyperlink>
    </w:p>
    <w:p w14:paraId="5B43687C" w14:textId="786B9443" w:rsidR="00D45C03" w:rsidRDefault="00E97A9E">
      <w:pPr>
        <w:pStyle w:val="Kazalovsebine2"/>
        <w:tabs>
          <w:tab w:val="left" w:pos="960"/>
        </w:tabs>
        <w:rPr>
          <w:rFonts w:eastAsiaTheme="minorEastAsia"/>
          <w:noProof/>
          <w:kern w:val="0"/>
          <w:lang w:eastAsia="sl-SI"/>
          <w14:ligatures w14:val="none"/>
        </w:rPr>
      </w:pPr>
      <w:hyperlink w:anchor="_Toc206679116" w:history="1">
        <w:r w:rsidR="00D45C03" w:rsidRPr="009918E4">
          <w:rPr>
            <w:rStyle w:val="Hiperpovezava"/>
            <w:noProof/>
          </w:rPr>
          <w:t>3.1</w:t>
        </w:r>
        <w:r w:rsidR="00D45C03">
          <w:rPr>
            <w:rFonts w:eastAsiaTheme="minorEastAsia"/>
            <w:noProof/>
            <w:kern w:val="0"/>
            <w:lang w:eastAsia="sl-SI"/>
            <w14:ligatures w14:val="none"/>
          </w:rPr>
          <w:tab/>
        </w:r>
        <w:r w:rsidR="00D45C03" w:rsidRPr="009918E4">
          <w:rPr>
            <w:rStyle w:val="Hiperpovezava"/>
            <w:noProof/>
          </w:rPr>
          <w:t>Kratko ozadje</w:t>
        </w:r>
        <w:r w:rsidR="00D45C03">
          <w:rPr>
            <w:noProof/>
            <w:webHidden/>
          </w:rPr>
          <w:tab/>
        </w:r>
        <w:r w:rsidR="00D45C03">
          <w:rPr>
            <w:noProof/>
            <w:webHidden/>
          </w:rPr>
          <w:fldChar w:fldCharType="begin"/>
        </w:r>
        <w:r w:rsidR="00D45C03">
          <w:rPr>
            <w:noProof/>
            <w:webHidden/>
          </w:rPr>
          <w:instrText xml:space="preserve"> PAGEREF _Toc206679116 \h </w:instrText>
        </w:r>
        <w:r w:rsidR="00D45C03">
          <w:rPr>
            <w:noProof/>
            <w:webHidden/>
          </w:rPr>
        </w:r>
        <w:r w:rsidR="00D45C03">
          <w:rPr>
            <w:noProof/>
            <w:webHidden/>
          </w:rPr>
          <w:fldChar w:fldCharType="separate"/>
        </w:r>
        <w:r w:rsidR="00D45C03">
          <w:rPr>
            <w:noProof/>
            <w:webHidden/>
          </w:rPr>
          <w:t>19</w:t>
        </w:r>
        <w:r w:rsidR="00D45C03">
          <w:rPr>
            <w:noProof/>
            <w:webHidden/>
          </w:rPr>
          <w:fldChar w:fldCharType="end"/>
        </w:r>
      </w:hyperlink>
    </w:p>
    <w:p w14:paraId="440C37A3" w14:textId="4E0587DF" w:rsidR="00D45C03" w:rsidRDefault="00E97A9E">
      <w:pPr>
        <w:pStyle w:val="Kazalovsebine2"/>
        <w:tabs>
          <w:tab w:val="left" w:pos="960"/>
        </w:tabs>
        <w:rPr>
          <w:rFonts w:eastAsiaTheme="minorEastAsia"/>
          <w:noProof/>
          <w:kern w:val="0"/>
          <w:lang w:eastAsia="sl-SI"/>
          <w14:ligatures w14:val="none"/>
        </w:rPr>
      </w:pPr>
      <w:hyperlink w:anchor="_Toc206679117" w:history="1">
        <w:r w:rsidR="00D45C03" w:rsidRPr="009918E4">
          <w:rPr>
            <w:rStyle w:val="Hiperpovezava"/>
            <w:noProof/>
          </w:rPr>
          <w:t>3.2</w:t>
        </w:r>
        <w:r w:rsidR="00D45C03">
          <w:rPr>
            <w:rFonts w:eastAsiaTheme="minorEastAsia"/>
            <w:noProof/>
            <w:kern w:val="0"/>
            <w:lang w:eastAsia="sl-SI"/>
            <w14:ligatures w14:val="none"/>
          </w:rPr>
          <w:tab/>
        </w:r>
        <w:r w:rsidR="00D45C03" w:rsidRPr="009918E4">
          <w:rPr>
            <w:rStyle w:val="Hiperpovezava"/>
            <w:noProof/>
          </w:rPr>
          <w:t>Namen projekta</w:t>
        </w:r>
        <w:r w:rsidR="00D45C03">
          <w:rPr>
            <w:noProof/>
            <w:webHidden/>
          </w:rPr>
          <w:tab/>
        </w:r>
        <w:r w:rsidR="00D45C03">
          <w:rPr>
            <w:noProof/>
            <w:webHidden/>
          </w:rPr>
          <w:fldChar w:fldCharType="begin"/>
        </w:r>
        <w:r w:rsidR="00D45C03">
          <w:rPr>
            <w:noProof/>
            <w:webHidden/>
          </w:rPr>
          <w:instrText xml:space="preserve"> PAGEREF _Toc206679117 \h </w:instrText>
        </w:r>
        <w:r w:rsidR="00D45C03">
          <w:rPr>
            <w:noProof/>
            <w:webHidden/>
          </w:rPr>
        </w:r>
        <w:r w:rsidR="00D45C03">
          <w:rPr>
            <w:noProof/>
            <w:webHidden/>
          </w:rPr>
          <w:fldChar w:fldCharType="separate"/>
        </w:r>
        <w:r w:rsidR="00D45C03">
          <w:rPr>
            <w:noProof/>
            <w:webHidden/>
          </w:rPr>
          <w:t>20</w:t>
        </w:r>
        <w:r w:rsidR="00D45C03">
          <w:rPr>
            <w:noProof/>
            <w:webHidden/>
          </w:rPr>
          <w:fldChar w:fldCharType="end"/>
        </w:r>
      </w:hyperlink>
    </w:p>
    <w:p w14:paraId="23BF32D8" w14:textId="22E48672" w:rsidR="00D45C03" w:rsidRDefault="00E97A9E">
      <w:pPr>
        <w:pStyle w:val="Kazalovsebine2"/>
        <w:tabs>
          <w:tab w:val="left" w:pos="960"/>
        </w:tabs>
        <w:rPr>
          <w:rFonts w:eastAsiaTheme="minorEastAsia"/>
          <w:noProof/>
          <w:kern w:val="0"/>
          <w:lang w:eastAsia="sl-SI"/>
          <w14:ligatures w14:val="none"/>
        </w:rPr>
      </w:pPr>
      <w:hyperlink w:anchor="_Toc206679118" w:history="1">
        <w:r w:rsidR="00D45C03" w:rsidRPr="009918E4">
          <w:rPr>
            <w:rStyle w:val="Hiperpovezava"/>
            <w:noProof/>
          </w:rPr>
          <w:t>3.3</w:t>
        </w:r>
        <w:r w:rsidR="00D45C03">
          <w:rPr>
            <w:rFonts w:eastAsiaTheme="minorEastAsia"/>
            <w:noProof/>
            <w:kern w:val="0"/>
            <w:lang w:eastAsia="sl-SI"/>
            <w14:ligatures w14:val="none"/>
          </w:rPr>
          <w:tab/>
        </w:r>
        <w:r w:rsidR="00D45C03" w:rsidRPr="009918E4">
          <w:rPr>
            <w:rStyle w:val="Hiperpovezava"/>
            <w:noProof/>
          </w:rPr>
          <w:t>Celostni pristop k razvoju in vzdrževanju sistema</w:t>
        </w:r>
        <w:r w:rsidR="00D45C03">
          <w:rPr>
            <w:noProof/>
            <w:webHidden/>
          </w:rPr>
          <w:tab/>
        </w:r>
        <w:r w:rsidR="00D45C03">
          <w:rPr>
            <w:noProof/>
            <w:webHidden/>
          </w:rPr>
          <w:fldChar w:fldCharType="begin"/>
        </w:r>
        <w:r w:rsidR="00D45C03">
          <w:rPr>
            <w:noProof/>
            <w:webHidden/>
          </w:rPr>
          <w:instrText xml:space="preserve"> PAGEREF _Toc206679118 \h </w:instrText>
        </w:r>
        <w:r w:rsidR="00D45C03">
          <w:rPr>
            <w:noProof/>
            <w:webHidden/>
          </w:rPr>
        </w:r>
        <w:r w:rsidR="00D45C03">
          <w:rPr>
            <w:noProof/>
            <w:webHidden/>
          </w:rPr>
          <w:fldChar w:fldCharType="separate"/>
        </w:r>
        <w:r w:rsidR="00D45C03">
          <w:rPr>
            <w:noProof/>
            <w:webHidden/>
          </w:rPr>
          <w:t>20</w:t>
        </w:r>
        <w:r w:rsidR="00D45C03">
          <w:rPr>
            <w:noProof/>
            <w:webHidden/>
          </w:rPr>
          <w:fldChar w:fldCharType="end"/>
        </w:r>
      </w:hyperlink>
    </w:p>
    <w:p w14:paraId="790E5F02" w14:textId="08F88546" w:rsidR="00D45C03" w:rsidRDefault="00E97A9E">
      <w:pPr>
        <w:pStyle w:val="Kazalovsebine1"/>
        <w:tabs>
          <w:tab w:val="left" w:pos="442"/>
        </w:tabs>
        <w:rPr>
          <w:rFonts w:eastAsiaTheme="minorEastAsia"/>
          <w:noProof/>
          <w:kern w:val="0"/>
          <w:lang w:eastAsia="sl-SI"/>
          <w14:ligatures w14:val="none"/>
        </w:rPr>
      </w:pPr>
      <w:hyperlink w:anchor="_Toc206679119" w:history="1">
        <w:r w:rsidR="00D45C03" w:rsidRPr="009918E4">
          <w:rPr>
            <w:rStyle w:val="Hiperpovezava"/>
            <w:noProof/>
          </w:rPr>
          <w:t>4</w:t>
        </w:r>
        <w:r w:rsidR="00D45C03">
          <w:rPr>
            <w:rFonts w:eastAsiaTheme="minorEastAsia"/>
            <w:noProof/>
            <w:kern w:val="0"/>
            <w:lang w:eastAsia="sl-SI"/>
            <w14:ligatures w14:val="none"/>
          </w:rPr>
          <w:tab/>
        </w:r>
        <w:r w:rsidR="00D45C03" w:rsidRPr="009918E4">
          <w:rPr>
            <w:rStyle w:val="Hiperpovezava"/>
            <w:noProof/>
          </w:rPr>
          <w:t>Vloge v IS NRZ</w:t>
        </w:r>
        <w:r w:rsidR="00D45C03">
          <w:rPr>
            <w:noProof/>
            <w:webHidden/>
          </w:rPr>
          <w:tab/>
        </w:r>
        <w:r w:rsidR="00D45C03">
          <w:rPr>
            <w:noProof/>
            <w:webHidden/>
          </w:rPr>
          <w:fldChar w:fldCharType="begin"/>
        </w:r>
        <w:r w:rsidR="00D45C03">
          <w:rPr>
            <w:noProof/>
            <w:webHidden/>
          </w:rPr>
          <w:instrText xml:space="preserve"> PAGEREF _Toc206679119 \h </w:instrText>
        </w:r>
        <w:r w:rsidR="00D45C03">
          <w:rPr>
            <w:noProof/>
            <w:webHidden/>
          </w:rPr>
        </w:r>
        <w:r w:rsidR="00D45C03">
          <w:rPr>
            <w:noProof/>
            <w:webHidden/>
          </w:rPr>
          <w:fldChar w:fldCharType="separate"/>
        </w:r>
        <w:r w:rsidR="00D45C03">
          <w:rPr>
            <w:noProof/>
            <w:webHidden/>
          </w:rPr>
          <w:t>21</w:t>
        </w:r>
        <w:r w:rsidR="00D45C03">
          <w:rPr>
            <w:noProof/>
            <w:webHidden/>
          </w:rPr>
          <w:fldChar w:fldCharType="end"/>
        </w:r>
      </w:hyperlink>
    </w:p>
    <w:p w14:paraId="375FC810" w14:textId="5685B4C2" w:rsidR="00D45C03" w:rsidRDefault="00E97A9E">
      <w:pPr>
        <w:pStyle w:val="Kazalovsebine1"/>
        <w:tabs>
          <w:tab w:val="left" w:pos="442"/>
        </w:tabs>
        <w:rPr>
          <w:rFonts w:eastAsiaTheme="minorEastAsia"/>
          <w:noProof/>
          <w:kern w:val="0"/>
          <w:lang w:eastAsia="sl-SI"/>
          <w14:ligatures w14:val="none"/>
        </w:rPr>
      </w:pPr>
      <w:hyperlink w:anchor="_Toc206679120" w:history="1">
        <w:r w:rsidR="00D45C03" w:rsidRPr="009918E4">
          <w:rPr>
            <w:rStyle w:val="Hiperpovezava"/>
            <w:noProof/>
          </w:rPr>
          <w:t>5</w:t>
        </w:r>
        <w:r w:rsidR="00D45C03">
          <w:rPr>
            <w:rFonts w:eastAsiaTheme="minorEastAsia"/>
            <w:noProof/>
            <w:kern w:val="0"/>
            <w:lang w:eastAsia="sl-SI"/>
            <w14:ligatures w14:val="none"/>
          </w:rPr>
          <w:tab/>
        </w:r>
        <w:r w:rsidR="00D45C03" w:rsidRPr="009918E4">
          <w:rPr>
            <w:rStyle w:val="Hiperpovezava"/>
            <w:noProof/>
          </w:rPr>
          <w:t>Uporabniške zgodbe in uporabniški primeri</w:t>
        </w:r>
        <w:r w:rsidR="00D45C03">
          <w:rPr>
            <w:noProof/>
            <w:webHidden/>
          </w:rPr>
          <w:tab/>
        </w:r>
        <w:r w:rsidR="00D45C03">
          <w:rPr>
            <w:noProof/>
            <w:webHidden/>
          </w:rPr>
          <w:fldChar w:fldCharType="begin"/>
        </w:r>
        <w:r w:rsidR="00D45C03">
          <w:rPr>
            <w:noProof/>
            <w:webHidden/>
          </w:rPr>
          <w:instrText xml:space="preserve"> PAGEREF _Toc206679120 \h </w:instrText>
        </w:r>
        <w:r w:rsidR="00D45C03">
          <w:rPr>
            <w:noProof/>
            <w:webHidden/>
          </w:rPr>
        </w:r>
        <w:r w:rsidR="00D45C03">
          <w:rPr>
            <w:noProof/>
            <w:webHidden/>
          </w:rPr>
          <w:fldChar w:fldCharType="separate"/>
        </w:r>
        <w:r w:rsidR="00D45C03">
          <w:rPr>
            <w:noProof/>
            <w:webHidden/>
          </w:rPr>
          <w:t>23</w:t>
        </w:r>
        <w:r w:rsidR="00D45C03">
          <w:rPr>
            <w:noProof/>
            <w:webHidden/>
          </w:rPr>
          <w:fldChar w:fldCharType="end"/>
        </w:r>
      </w:hyperlink>
    </w:p>
    <w:p w14:paraId="708ADCDC" w14:textId="1ADF3C3D" w:rsidR="00D45C03" w:rsidRDefault="00E97A9E">
      <w:pPr>
        <w:pStyle w:val="Kazalovsebine2"/>
        <w:tabs>
          <w:tab w:val="left" w:pos="960"/>
        </w:tabs>
        <w:rPr>
          <w:rFonts w:eastAsiaTheme="minorEastAsia"/>
          <w:noProof/>
          <w:kern w:val="0"/>
          <w:lang w:eastAsia="sl-SI"/>
          <w14:ligatures w14:val="none"/>
        </w:rPr>
      </w:pPr>
      <w:hyperlink w:anchor="_Toc206679121" w:history="1">
        <w:r w:rsidR="00D45C03" w:rsidRPr="009918E4">
          <w:rPr>
            <w:rStyle w:val="Hiperpovezava"/>
            <w:noProof/>
          </w:rPr>
          <w:t>5.1</w:t>
        </w:r>
        <w:r w:rsidR="00D45C03">
          <w:rPr>
            <w:rFonts w:eastAsiaTheme="minorEastAsia"/>
            <w:noProof/>
            <w:kern w:val="0"/>
            <w:lang w:eastAsia="sl-SI"/>
            <w14:ligatures w14:val="none"/>
          </w:rPr>
          <w:tab/>
        </w:r>
        <w:r w:rsidR="00D45C03" w:rsidRPr="009918E4">
          <w:rPr>
            <w:rStyle w:val="Hiperpovezava"/>
            <w:noProof/>
          </w:rPr>
          <w:t>Urejenost zdravil v NRZ</w:t>
        </w:r>
        <w:r w:rsidR="00D45C03">
          <w:rPr>
            <w:noProof/>
            <w:webHidden/>
          </w:rPr>
          <w:tab/>
        </w:r>
        <w:r w:rsidR="00D45C03">
          <w:rPr>
            <w:noProof/>
            <w:webHidden/>
          </w:rPr>
          <w:fldChar w:fldCharType="begin"/>
        </w:r>
        <w:r w:rsidR="00D45C03">
          <w:rPr>
            <w:noProof/>
            <w:webHidden/>
          </w:rPr>
          <w:instrText xml:space="preserve"> PAGEREF _Toc206679121 \h </w:instrText>
        </w:r>
        <w:r w:rsidR="00D45C03">
          <w:rPr>
            <w:noProof/>
            <w:webHidden/>
          </w:rPr>
        </w:r>
        <w:r w:rsidR="00D45C03">
          <w:rPr>
            <w:noProof/>
            <w:webHidden/>
          </w:rPr>
          <w:fldChar w:fldCharType="separate"/>
        </w:r>
        <w:r w:rsidR="00D45C03">
          <w:rPr>
            <w:noProof/>
            <w:webHidden/>
          </w:rPr>
          <w:t>24</w:t>
        </w:r>
        <w:r w:rsidR="00D45C03">
          <w:rPr>
            <w:noProof/>
            <w:webHidden/>
          </w:rPr>
          <w:fldChar w:fldCharType="end"/>
        </w:r>
      </w:hyperlink>
    </w:p>
    <w:p w14:paraId="1A47D5F7" w14:textId="4A5665E2" w:rsidR="00D45C03" w:rsidRDefault="00E97A9E">
      <w:pPr>
        <w:pStyle w:val="Kazalovsebine2"/>
        <w:tabs>
          <w:tab w:val="left" w:pos="960"/>
        </w:tabs>
        <w:rPr>
          <w:rFonts w:eastAsiaTheme="minorEastAsia"/>
          <w:noProof/>
          <w:kern w:val="0"/>
          <w:lang w:eastAsia="sl-SI"/>
          <w14:ligatures w14:val="none"/>
        </w:rPr>
      </w:pPr>
      <w:hyperlink w:anchor="_Toc206679122" w:history="1">
        <w:r w:rsidR="00D45C03" w:rsidRPr="009918E4">
          <w:rPr>
            <w:rStyle w:val="Hiperpovezava"/>
            <w:noProof/>
          </w:rPr>
          <w:t>5.2</w:t>
        </w:r>
        <w:r w:rsidR="00D45C03">
          <w:rPr>
            <w:rFonts w:eastAsiaTheme="minorEastAsia"/>
            <w:noProof/>
            <w:kern w:val="0"/>
            <w:lang w:eastAsia="sl-SI"/>
            <w14:ligatures w14:val="none"/>
          </w:rPr>
          <w:tab/>
        </w:r>
        <w:r w:rsidR="00D45C03" w:rsidRPr="009918E4">
          <w:rPr>
            <w:rStyle w:val="Hiperpovezava"/>
            <w:noProof/>
          </w:rPr>
          <w:t>Splošne vloge</w:t>
        </w:r>
        <w:r w:rsidR="00D45C03">
          <w:rPr>
            <w:noProof/>
            <w:webHidden/>
          </w:rPr>
          <w:tab/>
        </w:r>
        <w:r w:rsidR="00D45C03">
          <w:rPr>
            <w:noProof/>
            <w:webHidden/>
          </w:rPr>
          <w:fldChar w:fldCharType="begin"/>
        </w:r>
        <w:r w:rsidR="00D45C03">
          <w:rPr>
            <w:noProof/>
            <w:webHidden/>
          </w:rPr>
          <w:instrText xml:space="preserve"> PAGEREF _Toc206679122 \h </w:instrText>
        </w:r>
        <w:r w:rsidR="00D45C03">
          <w:rPr>
            <w:noProof/>
            <w:webHidden/>
          </w:rPr>
        </w:r>
        <w:r w:rsidR="00D45C03">
          <w:rPr>
            <w:noProof/>
            <w:webHidden/>
          </w:rPr>
          <w:fldChar w:fldCharType="separate"/>
        </w:r>
        <w:r w:rsidR="00D45C03">
          <w:rPr>
            <w:noProof/>
            <w:webHidden/>
          </w:rPr>
          <w:t>25</w:t>
        </w:r>
        <w:r w:rsidR="00D45C03">
          <w:rPr>
            <w:noProof/>
            <w:webHidden/>
          </w:rPr>
          <w:fldChar w:fldCharType="end"/>
        </w:r>
      </w:hyperlink>
    </w:p>
    <w:p w14:paraId="50E829E3" w14:textId="29CF790A" w:rsidR="00D45C03" w:rsidRDefault="00E97A9E">
      <w:pPr>
        <w:pStyle w:val="Kazalovsebine3"/>
        <w:rPr>
          <w:rFonts w:eastAsiaTheme="minorEastAsia"/>
          <w:noProof/>
          <w:kern w:val="0"/>
          <w:lang w:eastAsia="sl-SI"/>
          <w14:ligatures w14:val="none"/>
        </w:rPr>
      </w:pPr>
      <w:hyperlink w:anchor="_Toc206679123" w:history="1">
        <w:r w:rsidR="00D45C03" w:rsidRPr="009918E4">
          <w:rPr>
            <w:rStyle w:val="Hiperpovezava"/>
            <w:noProof/>
          </w:rPr>
          <w:t>5.2.1</w:t>
        </w:r>
        <w:r w:rsidR="00D45C03">
          <w:rPr>
            <w:rFonts w:eastAsiaTheme="minorEastAsia"/>
            <w:noProof/>
            <w:kern w:val="0"/>
            <w:lang w:eastAsia="sl-SI"/>
            <w14:ligatures w14:val="none"/>
          </w:rPr>
          <w:tab/>
        </w:r>
        <w:r w:rsidR="00D45C03" w:rsidRPr="009918E4">
          <w:rPr>
            <w:rStyle w:val="Hiperpovezava"/>
            <w:noProof/>
          </w:rPr>
          <w:t>Vnašalec podatkov o zdravilu (NRZ_Vnašalec)</w:t>
        </w:r>
        <w:r w:rsidR="00D45C03">
          <w:rPr>
            <w:noProof/>
            <w:webHidden/>
          </w:rPr>
          <w:tab/>
        </w:r>
        <w:r w:rsidR="00D45C03">
          <w:rPr>
            <w:noProof/>
            <w:webHidden/>
          </w:rPr>
          <w:fldChar w:fldCharType="begin"/>
        </w:r>
        <w:r w:rsidR="00D45C03">
          <w:rPr>
            <w:noProof/>
            <w:webHidden/>
          </w:rPr>
          <w:instrText xml:space="preserve"> PAGEREF _Toc206679123 \h </w:instrText>
        </w:r>
        <w:r w:rsidR="00D45C03">
          <w:rPr>
            <w:noProof/>
            <w:webHidden/>
          </w:rPr>
        </w:r>
        <w:r w:rsidR="00D45C03">
          <w:rPr>
            <w:noProof/>
            <w:webHidden/>
          </w:rPr>
          <w:fldChar w:fldCharType="separate"/>
        </w:r>
        <w:r w:rsidR="00D45C03">
          <w:rPr>
            <w:noProof/>
            <w:webHidden/>
          </w:rPr>
          <w:t>25</w:t>
        </w:r>
        <w:r w:rsidR="00D45C03">
          <w:rPr>
            <w:noProof/>
            <w:webHidden/>
          </w:rPr>
          <w:fldChar w:fldCharType="end"/>
        </w:r>
      </w:hyperlink>
    </w:p>
    <w:p w14:paraId="759BDC67" w14:textId="545DBBBD" w:rsidR="00D45C03" w:rsidRDefault="00E97A9E">
      <w:pPr>
        <w:pStyle w:val="Kazalovsebine4"/>
        <w:tabs>
          <w:tab w:val="left" w:pos="1680"/>
        </w:tabs>
        <w:rPr>
          <w:rFonts w:eastAsiaTheme="minorEastAsia"/>
          <w:noProof/>
          <w:kern w:val="0"/>
          <w:lang w:eastAsia="sl-SI"/>
          <w14:ligatures w14:val="none"/>
        </w:rPr>
      </w:pPr>
      <w:hyperlink w:anchor="_Toc206679124" w:history="1">
        <w:r w:rsidR="00D45C03" w:rsidRPr="009918E4">
          <w:rPr>
            <w:rStyle w:val="Hiperpovezava"/>
            <w:noProof/>
          </w:rPr>
          <w:t>5.2.1.1</w:t>
        </w:r>
        <w:r w:rsidR="00D45C03">
          <w:rPr>
            <w:rFonts w:eastAsiaTheme="minorEastAsia"/>
            <w:noProof/>
            <w:kern w:val="0"/>
            <w:lang w:eastAsia="sl-SI"/>
            <w14:ligatures w14:val="none"/>
          </w:rPr>
          <w:tab/>
        </w:r>
        <w:r w:rsidR="00D45C03" w:rsidRPr="009918E4">
          <w:rPr>
            <w:rStyle w:val="Hiperpovezava"/>
            <w:noProof/>
          </w:rPr>
          <w:t>NRZ_Vnašalec-0001: Prijava uporabnika s pravicami EueZ</w:t>
        </w:r>
        <w:r w:rsidR="00D45C03">
          <w:rPr>
            <w:noProof/>
            <w:webHidden/>
          </w:rPr>
          <w:tab/>
        </w:r>
        <w:r w:rsidR="00D45C03">
          <w:rPr>
            <w:noProof/>
            <w:webHidden/>
          </w:rPr>
          <w:fldChar w:fldCharType="begin"/>
        </w:r>
        <w:r w:rsidR="00D45C03">
          <w:rPr>
            <w:noProof/>
            <w:webHidden/>
          </w:rPr>
          <w:instrText xml:space="preserve"> PAGEREF _Toc206679124 \h </w:instrText>
        </w:r>
        <w:r w:rsidR="00D45C03">
          <w:rPr>
            <w:noProof/>
            <w:webHidden/>
          </w:rPr>
        </w:r>
        <w:r w:rsidR="00D45C03">
          <w:rPr>
            <w:noProof/>
            <w:webHidden/>
          </w:rPr>
          <w:fldChar w:fldCharType="separate"/>
        </w:r>
        <w:r w:rsidR="00D45C03">
          <w:rPr>
            <w:noProof/>
            <w:webHidden/>
          </w:rPr>
          <w:t>25</w:t>
        </w:r>
        <w:r w:rsidR="00D45C03">
          <w:rPr>
            <w:noProof/>
            <w:webHidden/>
          </w:rPr>
          <w:fldChar w:fldCharType="end"/>
        </w:r>
      </w:hyperlink>
    </w:p>
    <w:p w14:paraId="77634DAE" w14:textId="10522B02" w:rsidR="00D45C03" w:rsidRDefault="00E97A9E">
      <w:pPr>
        <w:pStyle w:val="Kazalovsebine4"/>
        <w:tabs>
          <w:tab w:val="left" w:pos="1680"/>
        </w:tabs>
        <w:rPr>
          <w:rFonts w:eastAsiaTheme="minorEastAsia"/>
          <w:noProof/>
          <w:kern w:val="0"/>
          <w:lang w:eastAsia="sl-SI"/>
          <w14:ligatures w14:val="none"/>
        </w:rPr>
      </w:pPr>
      <w:hyperlink w:anchor="_Toc206679125" w:history="1">
        <w:r w:rsidR="00D45C03" w:rsidRPr="009918E4">
          <w:rPr>
            <w:rStyle w:val="Hiperpovezava"/>
            <w:noProof/>
          </w:rPr>
          <w:t>5.2.1.2</w:t>
        </w:r>
        <w:r w:rsidR="00D45C03">
          <w:rPr>
            <w:rFonts w:eastAsiaTheme="minorEastAsia"/>
            <w:noProof/>
            <w:kern w:val="0"/>
            <w:lang w:eastAsia="sl-SI"/>
            <w14:ligatures w14:val="none"/>
          </w:rPr>
          <w:tab/>
        </w:r>
        <w:r w:rsidR="00D45C03" w:rsidRPr="009918E4">
          <w:rPr>
            <w:rStyle w:val="Hiperpovezava"/>
            <w:noProof/>
          </w:rPr>
          <w:t>NRZ_Vnašalec-0002: Vnos podatkov o zdravilu v hierarhični obliki</w:t>
        </w:r>
        <w:r w:rsidR="00D45C03">
          <w:rPr>
            <w:noProof/>
            <w:webHidden/>
          </w:rPr>
          <w:tab/>
        </w:r>
        <w:r w:rsidR="00D45C03">
          <w:rPr>
            <w:noProof/>
            <w:webHidden/>
          </w:rPr>
          <w:fldChar w:fldCharType="begin"/>
        </w:r>
        <w:r w:rsidR="00D45C03">
          <w:rPr>
            <w:noProof/>
            <w:webHidden/>
          </w:rPr>
          <w:instrText xml:space="preserve"> PAGEREF _Toc206679125 \h </w:instrText>
        </w:r>
        <w:r w:rsidR="00D45C03">
          <w:rPr>
            <w:noProof/>
            <w:webHidden/>
          </w:rPr>
        </w:r>
        <w:r w:rsidR="00D45C03">
          <w:rPr>
            <w:noProof/>
            <w:webHidden/>
          </w:rPr>
          <w:fldChar w:fldCharType="separate"/>
        </w:r>
        <w:r w:rsidR="00D45C03">
          <w:rPr>
            <w:noProof/>
            <w:webHidden/>
          </w:rPr>
          <w:t>26</w:t>
        </w:r>
        <w:r w:rsidR="00D45C03">
          <w:rPr>
            <w:noProof/>
            <w:webHidden/>
          </w:rPr>
          <w:fldChar w:fldCharType="end"/>
        </w:r>
      </w:hyperlink>
    </w:p>
    <w:p w14:paraId="37A80C90" w14:textId="3941A619" w:rsidR="00D45C03" w:rsidRDefault="00E97A9E">
      <w:pPr>
        <w:pStyle w:val="Kazalovsebine4"/>
        <w:tabs>
          <w:tab w:val="left" w:pos="1680"/>
        </w:tabs>
        <w:rPr>
          <w:rFonts w:eastAsiaTheme="minorEastAsia"/>
          <w:noProof/>
          <w:kern w:val="0"/>
          <w:lang w:eastAsia="sl-SI"/>
          <w14:ligatures w14:val="none"/>
        </w:rPr>
      </w:pPr>
      <w:hyperlink w:anchor="_Toc206679126" w:history="1">
        <w:r w:rsidR="00D45C03" w:rsidRPr="009918E4">
          <w:rPr>
            <w:rStyle w:val="Hiperpovezava"/>
            <w:noProof/>
          </w:rPr>
          <w:t>5.2.1.3</w:t>
        </w:r>
        <w:r w:rsidR="00D45C03">
          <w:rPr>
            <w:rFonts w:eastAsiaTheme="minorEastAsia"/>
            <w:noProof/>
            <w:kern w:val="0"/>
            <w:lang w:eastAsia="sl-SI"/>
            <w14:ligatures w14:val="none"/>
          </w:rPr>
          <w:tab/>
        </w:r>
        <w:r w:rsidR="00D45C03" w:rsidRPr="009918E4">
          <w:rPr>
            <w:rStyle w:val="Hiperpovezava"/>
            <w:noProof/>
          </w:rPr>
          <w:t>NRZ_Vnašalec-0003: Dodelitev nacionalne šifre zdravila lokalnemu sistemu</w:t>
        </w:r>
        <w:r w:rsidR="00D45C03">
          <w:rPr>
            <w:noProof/>
            <w:webHidden/>
          </w:rPr>
          <w:tab/>
        </w:r>
        <w:r w:rsidR="00D45C03">
          <w:rPr>
            <w:noProof/>
            <w:webHidden/>
          </w:rPr>
          <w:fldChar w:fldCharType="begin"/>
        </w:r>
        <w:r w:rsidR="00D45C03">
          <w:rPr>
            <w:noProof/>
            <w:webHidden/>
          </w:rPr>
          <w:instrText xml:space="preserve"> PAGEREF _Toc206679126 \h </w:instrText>
        </w:r>
        <w:r w:rsidR="00D45C03">
          <w:rPr>
            <w:noProof/>
            <w:webHidden/>
          </w:rPr>
        </w:r>
        <w:r w:rsidR="00D45C03">
          <w:rPr>
            <w:noProof/>
            <w:webHidden/>
          </w:rPr>
          <w:fldChar w:fldCharType="separate"/>
        </w:r>
        <w:r w:rsidR="00D45C03">
          <w:rPr>
            <w:noProof/>
            <w:webHidden/>
          </w:rPr>
          <w:t>29</w:t>
        </w:r>
        <w:r w:rsidR="00D45C03">
          <w:rPr>
            <w:noProof/>
            <w:webHidden/>
          </w:rPr>
          <w:fldChar w:fldCharType="end"/>
        </w:r>
      </w:hyperlink>
    </w:p>
    <w:p w14:paraId="44F6CFFF" w14:textId="7C0E8F8C" w:rsidR="00D45C03" w:rsidRDefault="00E97A9E">
      <w:pPr>
        <w:pStyle w:val="Kazalovsebine4"/>
        <w:tabs>
          <w:tab w:val="left" w:pos="1680"/>
        </w:tabs>
        <w:rPr>
          <w:rFonts w:eastAsiaTheme="minorEastAsia"/>
          <w:noProof/>
          <w:kern w:val="0"/>
          <w:lang w:eastAsia="sl-SI"/>
          <w14:ligatures w14:val="none"/>
        </w:rPr>
      </w:pPr>
      <w:hyperlink w:anchor="_Toc206679127" w:history="1">
        <w:r w:rsidR="00D45C03" w:rsidRPr="009918E4">
          <w:rPr>
            <w:rStyle w:val="Hiperpovezava"/>
            <w:noProof/>
          </w:rPr>
          <w:t>5.2.1.4</w:t>
        </w:r>
        <w:r w:rsidR="00D45C03">
          <w:rPr>
            <w:rFonts w:eastAsiaTheme="minorEastAsia"/>
            <w:noProof/>
            <w:kern w:val="0"/>
            <w:lang w:eastAsia="sl-SI"/>
            <w14:ligatures w14:val="none"/>
          </w:rPr>
          <w:tab/>
        </w:r>
        <w:r w:rsidR="00D45C03" w:rsidRPr="009918E4">
          <w:rPr>
            <w:rStyle w:val="Hiperpovezava"/>
            <w:noProof/>
          </w:rPr>
          <w:t>NRZ_Vnašalec-0004: Dodelitev nacionalne šifre zdravila pri ročnem vnosu</w:t>
        </w:r>
        <w:r w:rsidR="00D45C03">
          <w:rPr>
            <w:noProof/>
            <w:webHidden/>
          </w:rPr>
          <w:tab/>
        </w:r>
        <w:r w:rsidR="00D45C03">
          <w:rPr>
            <w:noProof/>
            <w:webHidden/>
          </w:rPr>
          <w:fldChar w:fldCharType="begin"/>
        </w:r>
        <w:r w:rsidR="00D45C03">
          <w:rPr>
            <w:noProof/>
            <w:webHidden/>
          </w:rPr>
          <w:instrText xml:space="preserve"> PAGEREF _Toc206679127 \h </w:instrText>
        </w:r>
        <w:r w:rsidR="00D45C03">
          <w:rPr>
            <w:noProof/>
            <w:webHidden/>
          </w:rPr>
        </w:r>
        <w:r w:rsidR="00D45C03">
          <w:rPr>
            <w:noProof/>
            <w:webHidden/>
          </w:rPr>
          <w:fldChar w:fldCharType="separate"/>
        </w:r>
        <w:r w:rsidR="00D45C03">
          <w:rPr>
            <w:noProof/>
            <w:webHidden/>
          </w:rPr>
          <w:t>30</w:t>
        </w:r>
        <w:r w:rsidR="00D45C03">
          <w:rPr>
            <w:noProof/>
            <w:webHidden/>
          </w:rPr>
          <w:fldChar w:fldCharType="end"/>
        </w:r>
      </w:hyperlink>
    </w:p>
    <w:p w14:paraId="4B9641C1" w14:textId="15501CC4" w:rsidR="00D45C03" w:rsidRDefault="00E97A9E">
      <w:pPr>
        <w:pStyle w:val="Kazalovsebine4"/>
        <w:tabs>
          <w:tab w:val="left" w:pos="1680"/>
        </w:tabs>
        <w:rPr>
          <w:rFonts w:eastAsiaTheme="minorEastAsia"/>
          <w:noProof/>
          <w:kern w:val="0"/>
          <w:lang w:eastAsia="sl-SI"/>
          <w14:ligatures w14:val="none"/>
        </w:rPr>
      </w:pPr>
      <w:hyperlink w:anchor="_Toc206679128" w:history="1">
        <w:r w:rsidR="00D45C03" w:rsidRPr="009918E4">
          <w:rPr>
            <w:rStyle w:val="Hiperpovezava"/>
            <w:noProof/>
          </w:rPr>
          <w:t>5.2.1.5</w:t>
        </w:r>
        <w:r w:rsidR="00D45C03">
          <w:rPr>
            <w:rFonts w:eastAsiaTheme="minorEastAsia"/>
            <w:noProof/>
            <w:kern w:val="0"/>
            <w:lang w:eastAsia="sl-SI"/>
            <w14:ligatures w14:val="none"/>
          </w:rPr>
          <w:tab/>
        </w:r>
        <w:r w:rsidR="00D45C03" w:rsidRPr="009918E4">
          <w:rPr>
            <w:rStyle w:val="Hiperpovezava"/>
            <w:noProof/>
          </w:rPr>
          <w:t>NRZ_Vnašalec-0005: Prenos podatkov iz lokalnega sistema</w:t>
        </w:r>
        <w:r w:rsidR="00D45C03">
          <w:rPr>
            <w:noProof/>
            <w:webHidden/>
          </w:rPr>
          <w:tab/>
        </w:r>
        <w:r w:rsidR="00D45C03">
          <w:rPr>
            <w:noProof/>
            <w:webHidden/>
          </w:rPr>
          <w:fldChar w:fldCharType="begin"/>
        </w:r>
        <w:r w:rsidR="00D45C03">
          <w:rPr>
            <w:noProof/>
            <w:webHidden/>
          </w:rPr>
          <w:instrText xml:space="preserve"> PAGEREF _Toc206679128 \h </w:instrText>
        </w:r>
        <w:r w:rsidR="00D45C03">
          <w:rPr>
            <w:noProof/>
            <w:webHidden/>
          </w:rPr>
        </w:r>
        <w:r w:rsidR="00D45C03">
          <w:rPr>
            <w:noProof/>
            <w:webHidden/>
          </w:rPr>
          <w:fldChar w:fldCharType="separate"/>
        </w:r>
        <w:r w:rsidR="00D45C03">
          <w:rPr>
            <w:noProof/>
            <w:webHidden/>
          </w:rPr>
          <w:t>30</w:t>
        </w:r>
        <w:r w:rsidR="00D45C03">
          <w:rPr>
            <w:noProof/>
            <w:webHidden/>
          </w:rPr>
          <w:fldChar w:fldCharType="end"/>
        </w:r>
      </w:hyperlink>
    </w:p>
    <w:p w14:paraId="5E6553F7" w14:textId="66827D85" w:rsidR="00D45C03" w:rsidRDefault="00E97A9E">
      <w:pPr>
        <w:pStyle w:val="Kazalovsebine4"/>
        <w:tabs>
          <w:tab w:val="left" w:pos="1680"/>
        </w:tabs>
        <w:rPr>
          <w:rFonts w:eastAsiaTheme="minorEastAsia"/>
          <w:noProof/>
          <w:kern w:val="0"/>
          <w:lang w:eastAsia="sl-SI"/>
          <w14:ligatures w14:val="none"/>
        </w:rPr>
      </w:pPr>
      <w:hyperlink w:anchor="_Toc206679129" w:history="1">
        <w:r w:rsidR="00D45C03" w:rsidRPr="009918E4">
          <w:rPr>
            <w:rStyle w:val="Hiperpovezava"/>
            <w:noProof/>
          </w:rPr>
          <w:t>5.2.1.6</w:t>
        </w:r>
        <w:r w:rsidR="00D45C03">
          <w:rPr>
            <w:rFonts w:eastAsiaTheme="minorEastAsia"/>
            <w:noProof/>
            <w:kern w:val="0"/>
            <w:lang w:eastAsia="sl-SI"/>
            <w14:ligatures w14:val="none"/>
          </w:rPr>
          <w:tab/>
        </w:r>
        <w:r w:rsidR="00D45C03" w:rsidRPr="009918E4">
          <w:rPr>
            <w:rStyle w:val="Hiperpovezava"/>
            <w:noProof/>
          </w:rPr>
          <w:t>NRZ_Vnašalec-0006: Ročni vnos in urejanje podatkov o zdravilu</w:t>
        </w:r>
        <w:r w:rsidR="00D45C03">
          <w:rPr>
            <w:noProof/>
            <w:webHidden/>
          </w:rPr>
          <w:tab/>
        </w:r>
        <w:r w:rsidR="00D45C03">
          <w:rPr>
            <w:noProof/>
            <w:webHidden/>
          </w:rPr>
          <w:fldChar w:fldCharType="begin"/>
        </w:r>
        <w:r w:rsidR="00D45C03">
          <w:rPr>
            <w:noProof/>
            <w:webHidden/>
          </w:rPr>
          <w:instrText xml:space="preserve"> PAGEREF _Toc206679129 \h </w:instrText>
        </w:r>
        <w:r w:rsidR="00D45C03">
          <w:rPr>
            <w:noProof/>
            <w:webHidden/>
          </w:rPr>
        </w:r>
        <w:r w:rsidR="00D45C03">
          <w:rPr>
            <w:noProof/>
            <w:webHidden/>
          </w:rPr>
          <w:fldChar w:fldCharType="separate"/>
        </w:r>
        <w:r w:rsidR="00D45C03">
          <w:rPr>
            <w:noProof/>
            <w:webHidden/>
          </w:rPr>
          <w:t>31</w:t>
        </w:r>
        <w:r w:rsidR="00D45C03">
          <w:rPr>
            <w:noProof/>
            <w:webHidden/>
          </w:rPr>
          <w:fldChar w:fldCharType="end"/>
        </w:r>
      </w:hyperlink>
    </w:p>
    <w:p w14:paraId="7053162D" w14:textId="601DBF34" w:rsidR="00D45C03" w:rsidRDefault="00E97A9E">
      <w:pPr>
        <w:pStyle w:val="Kazalovsebine4"/>
        <w:tabs>
          <w:tab w:val="left" w:pos="1680"/>
        </w:tabs>
        <w:rPr>
          <w:rFonts w:eastAsiaTheme="minorEastAsia"/>
          <w:noProof/>
          <w:kern w:val="0"/>
          <w:lang w:eastAsia="sl-SI"/>
          <w14:ligatures w14:val="none"/>
        </w:rPr>
      </w:pPr>
      <w:hyperlink w:anchor="_Toc206679130" w:history="1">
        <w:r w:rsidR="00D45C03" w:rsidRPr="009918E4">
          <w:rPr>
            <w:rStyle w:val="Hiperpovezava"/>
            <w:noProof/>
          </w:rPr>
          <w:t>5.2.1.7</w:t>
        </w:r>
        <w:r w:rsidR="00D45C03">
          <w:rPr>
            <w:rFonts w:eastAsiaTheme="minorEastAsia"/>
            <w:noProof/>
            <w:kern w:val="0"/>
            <w:lang w:eastAsia="sl-SI"/>
            <w14:ligatures w14:val="none"/>
          </w:rPr>
          <w:tab/>
        </w:r>
        <w:r w:rsidR="00D45C03" w:rsidRPr="009918E4">
          <w:rPr>
            <w:rStyle w:val="Hiperpovezava"/>
            <w:noProof/>
          </w:rPr>
          <w:t>NRZ_Vnašalec-0007: Vnos podatkov o magistralnem zdravilu</w:t>
        </w:r>
        <w:r w:rsidR="00D45C03">
          <w:rPr>
            <w:noProof/>
            <w:webHidden/>
          </w:rPr>
          <w:tab/>
        </w:r>
        <w:r w:rsidR="00D45C03">
          <w:rPr>
            <w:noProof/>
            <w:webHidden/>
          </w:rPr>
          <w:fldChar w:fldCharType="begin"/>
        </w:r>
        <w:r w:rsidR="00D45C03">
          <w:rPr>
            <w:noProof/>
            <w:webHidden/>
          </w:rPr>
          <w:instrText xml:space="preserve"> PAGEREF _Toc206679130 \h </w:instrText>
        </w:r>
        <w:r w:rsidR="00D45C03">
          <w:rPr>
            <w:noProof/>
            <w:webHidden/>
          </w:rPr>
        </w:r>
        <w:r w:rsidR="00D45C03">
          <w:rPr>
            <w:noProof/>
            <w:webHidden/>
          </w:rPr>
          <w:fldChar w:fldCharType="separate"/>
        </w:r>
        <w:r w:rsidR="00D45C03">
          <w:rPr>
            <w:noProof/>
            <w:webHidden/>
          </w:rPr>
          <w:t>32</w:t>
        </w:r>
        <w:r w:rsidR="00D45C03">
          <w:rPr>
            <w:noProof/>
            <w:webHidden/>
          </w:rPr>
          <w:fldChar w:fldCharType="end"/>
        </w:r>
      </w:hyperlink>
    </w:p>
    <w:p w14:paraId="3E86A852" w14:textId="501C00AF" w:rsidR="00D45C03" w:rsidRDefault="00E97A9E">
      <w:pPr>
        <w:pStyle w:val="Kazalovsebine4"/>
        <w:tabs>
          <w:tab w:val="left" w:pos="1680"/>
        </w:tabs>
        <w:rPr>
          <w:rFonts w:eastAsiaTheme="minorEastAsia"/>
          <w:noProof/>
          <w:kern w:val="0"/>
          <w:lang w:eastAsia="sl-SI"/>
          <w14:ligatures w14:val="none"/>
        </w:rPr>
      </w:pPr>
      <w:hyperlink w:anchor="_Toc206679131" w:history="1">
        <w:r w:rsidR="00D45C03" w:rsidRPr="009918E4">
          <w:rPr>
            <w:rStyle w:val="Hiperpovezava"/>
            <w:noProof/>
          </w:rPr>
          <w:t>5.2.1.8</w:t>
        </w:r>
        <w:r w:rsidR="00D45C03">
          <w:rPr>
            <w:rFonts w:eastAsiaTheme="minorEastAsia"/>
            <w:noProof/>
            <w:kern w:val="0"/>
            <w:lang w:eastAsia="sl-SI"/>
            <w14:ligatures w14:val="none"/>
          </w:rPr>
          <w:tab/>
        </w:r>
        <w:r w:rsidR="00D45C03" w:rsidRPr="009918E4">
          <w:rPr>
            <w:rStyle w:val="Hiperpovezava"/>
            <w:noProof/>
          </w:rPr>
          <w:t>NRZ_Vnašalec-0008: Kopiranje zapisa za nov identifikator</w:t>
        </w:r>
        <w:r w:rsidR="00D45C03">
          <w:rPr>
            <w:noProof/>
            <w:webHidden/>
          </w:rPr>
          <w:tab/>
        </w:r>
        <w:r w:rsidR="00D45C03">
          <w:rPr>
            <w:noProof/>
            <w:webHidden/>
          </w:rPr>
          <w:fldChar w:fldCharType="begin"/>
        </w:r>
        <w:r w:rsidR="00D45C03">
          <w:rPr>
            <w:noProof/>
            <w:webHidden/>
          </w:rPr>
          <w:instrText xml:space="preserve"> PAGEREF _Toc206679131 \h </w:instrText>
        </w:r>
        <w:r w:rsidR="00D45C03">
          <w:rPr>
            <w:noProof/>
            <w:webHidden/>
          </w:rPr>
        </w:r>
        <w:r w:rsidR="00D45C03">
          <w:rPr>
            <w:noProof/>
            <w:webHidden/>
          </w:rPr>
          <w:fldChar w:fldCharType="separate"/>
        </w:r>
        <w:r w:rsidR="00D45C03">
          <w:rPr>
            <w:noProof/>
            <w:webHidden/>
          </w:rPr>
          <w:t>34</w:t>
        </w:r>
        <w:r w:rsidR="00D45C03">
          <w:rPr>
            <w:noProof/>
            <w:webHidden/>
          </w:rPr>
          <w:fldChar w:fldCharType="end"/>
        </w:r>
      </w:hyperlink>
    </w:p>
    <w:p w14:paraId="4EF421E3" w14:textId="2F368E6A" w:rsidR="00D45C03" w:rsidRDefault="00E97A9E">
      <w:pPr>
        <w:pStyle w:val="Kazalovsebine4"/>
        <w:tabs>
          <w:tab w:val="left" w:pos="1680"/>
        </w:tabs>
        <w:rPr>
          <w:rFonts w:eastAsiaTheme="minorEastAsia"/>
          <w:noProof/>
          <w:kern w:val="0"/>
          <w:lang w:eastAsia="sl-SI"/>
          <w14:ligatures w14:val="none"/>
        </w:rPr>
      </w:pPr>
      <w:hyperlink w:anchor="_Toc206679132" w:history="1">
        <w:r w:rsidR="00D45C03" w:rsidRPr="009918E4">
          <w:rPr>
            <w:rStyle w:val="Hiperpovezava"/>
            <w:noProof/>
          </w:rPr>
          <w:t>5.2.1.9</w:t>
        </w:r>
        <w:r w:rsidR="00D45C03">
          <w:rPr>
            <w:rFonts w:eastAsiaTheme="minorEastAsia"/>
            <w:noProof/>
            <w:kern w:val="0"/>
            <w:lang w:eastAsia="sl-SI"/>
            <w14:ligatures w14:val="none"/>
          </w:rPr>
          <w:tab/>
        </w:r>
        <w:r w:rsidR="00D45C03" w:rsidRPr="009918E4">
          <w:rPr>
            <w:rStyle w:val="Hiperpovezava"/>
            <w:noProof/>
          </w:rPr>
          <w:t>NRZ_Vnašalec-0009: Dodajanje opombe, povezave ali priloge</w:t>
        </w:r>
        <w:r w:rsidR="00D45C03">
          <w:rPr>
            <w:noProof/>
            <w:webHidden/>
          </w:rPr>
          <w:tab/>
        </w:r>
        <w:r w:rsidR="00D45C03">
          <w:rPr>
            <w:noProof/>
            <w:webHidden/>
          </w:rPr>
          <w:fldChar w:fldCharType="begin"/>
        </w:r>
        <w:r w:rsidR="00D45C03">
          <w:rPr>
            <w:noProof/>
            <w:webHidden/>
          </w:rPr>
          <w:instrText xml:space="preserve"> PAGEREF _Toc206679132 \h </w:instrText>
        </w:r>
        <w:r w:rsidR="00D45C03">
          <w:rPr>
            <w:noProof/>
            <w:webHidden/>
          </w:rPr>
        </w:r>
        <w:r w:rsidR="00D45C03">
          <w:rPr>
            <w:noProof/>
            <w:webHidden/>
          </w:rPr>
          <w:fldChar w:fldCharType="separate"/>
        </w:r>
        <w:r w:rsidR="00D45C03">
          <w:rPr>
            <w:noProof/>
            <w:webHidden/>
          </w:rPr>
          <w:t>35</w:t>
        </w:r>
        <w:r w:rsidR="00D45C03">
          <w:rPr>
            <w:noProof/>
            <w:webHidden/>
          </w:rPr>
          <w:fldChar w:fldCharType="end"/>
        </w:r>
      </w:hyperlink>
    </w:p>
    <w:p w14:paraId="06C4E1FA" w14:textId="2DEA4733" w:rsidR="00D45C03" w:rsidRDefault="00E97A9E">
      <w:pPr>
        <w:pStyle w:val="Kazalovsebine4"/>
        <w:tabs>
          <w:tab w:val="left" w:pos="1680"/>
        </w:tabs>
        <w:rPr>
          <w:rFonts w:eastAsiaTheme="minorEastAsia"/>
          <w:noProof/>
          <w:kern w:val="0"/>
          <w:lang w:eastAsia="sl-SI"/>
          <w14:ligatures w14:val="none"/>
        </w:rPr>
      </w:pPr>
      <w:hyperlink w:anchor="_Toc206679133" w:history="1">
        <w:r w:rsidR="00D45C03" w:rsidRPr="009918E4">
          <w:rPr>
            <w:rStyle w:val="Hiperpovezava"/>
            <w:noProof/>
          </w:rPr>
          <w:t>5.2.1.10</w:t>
        </w:r>
        <w:r w:rsidR="00D45C03">
          <w:rPr>
            <w:rFonts w:eastAsiaTheme="minorEastAsia"/>
            <w:noProof/>
            <w:kern w:val="0"/>
            <w:lang w:eastAsia="sl-SI"/>
            <w14:ligatures w14:val="none"/>
          </w:rPr>
          <w:tab/>
        </w:r>
        <w:r w:rsidR="00D45C03" w:rsidRPr="009918E4">
          <w:rPr>
            <w:rStyle w:val="Hiperpovezava"/>
            <w:noProof/>
          </w:rPr>
          <w:t>NRZ_Vnašalec-0010: Navedba vira podatkov</w:t>
        </w:r>
        <w:r w:rsidR="00D45C03">
          <w:rPr>
            <w:noProof/>
            <w:webHidden/>
          </w:rPr>
          <w:tab/>
        </w:r>
        <w:r w:rsidR="00D45C03">
          <w:rPr>
            <w:noProof/>
            <w:webHidden/>
          </w:rPr>
          <w:fldChar w:fldCharType="begin"/>
        </w:r>
        <w:r w:rsidR="00D45C03">
          <w:rPr>
            <w:noProof/>
            <w:webHidden/>
          </w:rPr>
          <w:instrText xml:space="preserve"> PAGEREF _Toc206679133 \h </w:instrText>
        </w:r>
        <w:r w:rsidR="00D45C03">
          <w:rPr>
            <w:noProof/>
            <w:webHidden/>
          </w:rPr>
        </w:r>
        <w:r w:rsidR="00D45C03">
          <w:rPr>
            <w:noProof/>
            <w:webHidden/>
          </w:rPr>
          <w:fldChar w:fldCharType="separate"/>
        </w:r>
        <w:r w:rsidR="00D45C03">
          <w:rPr>
            <w:noProof/>
            <w:webHidden/>
          </w:rPr>
          <w:t>36</w:t>
        </w:r>
        <w:r w:rsidR="00D45C03">
          <w:rPr>
            <w:noProof/>
            <w:webHidden/>
          </w:rPr>
          <w:fldChar w:fldCharType="end"/>
        </w:r>
      </w:hyperlink>
    </w:p>
    <w:p w14:paraId="4A1DE57F" w14:textId="2632063A" w:rsidR="00D45C03" w:rsidRDefault="00E97A9E">
      <w:pPr>
        <w:pStyle w:val="Kazalovsebine4"/>
        <w:tabs>
          <w:tab w:val="left" w:pos="1680"/>
        </w:tabs>
        <w:rPr>
          <w:rFonts w:eastAsiaTheme="minorEastAsia"/>
          <w:noProof/>
          <w:kern w:val="0"/>
          <w:lang w:eastAsia="sl-SI"/>
          <w14:ligatures w14:val="none"/>
        </w:rPr>
      </w:pPr>
      <w:hyperlink w:anchor="_Toc206679134" w:history="1">
        <w:r w:rsidR="00D45C03" w:rsidRPr="009918E4">
          <w:rPr>
            <w:rStyle w:val="Hiperpovezava"/>
            <w:noProof/>
          </w:rPr>
          <w:t>5.2.1.11</w:t>
        </w:r>
        <w:r w:rsidR="00D45C03">
          <w:rPr>
            <w:rFonts w:eastAsiaTheme="minorEastAsia"/>
            <w:noProof/>
            <w:kern w:val="0"/>
            <w:lang w:eastAsia="sl-SI"/>
            <w14:ligatures w14:val="none"/>
          </w:rPr>
          <w:tab/>
        </w:r>
        <w:r w:rsidR="00D45C03" w:rsidRPr="009918E4">
          <w:rPr>
            <w:rStyle w:val="Hiperpovezava"/>
            <w:noProof/>
          </w:rPr>
          <w:t>NRZ_Vnašalec-0011: Vnos podatkov za potrebe SLOADO</w:t>
        </w:r>
        <w:r w:rsidR="00D45C03">
          <w:rPr>
            <w:noProof/>
            <w:webHidden/>
          </w:rPr>
          <w:tab/>
        </w:r>
        <w:r w:rsidR="00D45C03">
          <w:rPr>
            <w:noProof/>
            <w:webHidden/>
          </w:rPr>
          <w:fldChar w:fldCharType="begin"/>
        </w:r>
        <w:r w:rsidR="00D45C03">
          <w:rPr>
            <w:noProof/>
            <w:webHidden/>
          </w:rPr>
          <w:instrText xml:space="preserve"> PAGEREF _Toc206679134 \h </w:instrText>
        </w:r>
        <w:r w:rsidR="00D45C03">
          <w:rPr>
            <w:noProof/>
            <w:webHidden/>
          </w:rPr>
        </w:r>
        <w:r w:rsidR="00D45C03">
          <w:rPr>
            <w:noProof/>
            <w:webHidden/>
          </w:rPr>
          <w:fldChar w:fldCharType="separate"/>
        </w:r>
        <w:r w:rsidR="00D45C03">
          <w:rPr>
            <w:noProof/>
            <w:webHidden/>
          </w:rPr>
          <w:t>37</w:t>
        </w:r>
        <w:r w:rsidR="00D45C03">
          <w:rPr>
            <w:noProof/>
            <w:webHidden/>
          </w:rPr>
          <w:fldChar w:fldCharType="end"/>
        </w:r>
      </w:hyperlink>
    </w:p>
    <w:p w14:paraId="77FA2362" w14:textId="43C14F77" w:rsidR="00D45C03" w:rsidRDefault="00E97A9E">
      <w:pPr>
        <w:pStyle w:val="Kazalovsebine4"/>
        <w:tabs>
          <w:tab w:val="left" w:pos="1680"/>
        </w:tabs>
        <w:rPr>
          <w:rFonts w:eastAsiaTheme="minorEastAsia"/>
          <w:noProof/>
          <w:kern w:val="0"/>
          <w:lang w:eastAsia="sl-SI"/>
          <w14:ligatures w14:val="none"/>
        </w:rPr>
      </w:pPr>
      <w:hyperlink w:anchor="_Toc206679135" w:history="1">
        <w:r w:rsidR="00D45C03" w:rsidRPr="009918E4">
          <w:rPr>
            <w:rStyle w:val="Hiperpovezava"/>
            <w:noProof/>
          </w:rPr>
          <w:t>5.2.1.12</w:t>
        </w:r>
        <w:r w:rsidR="00D45C03">
          <w:rPr>
            <w:rFonts w:eastAsiaTheme="minorEastAsia"/>
            <w:noProof/>
            <w:kern w:val="0"/>
            <w:lang w:eastAsia="sl-SI"/>
            <w14:ligatures w14:val="none"/>
          </w:rPr>
          <w:tab/>
        </w:r>
        <w:r w:rsidR="00D45C03" w:rsidRPr="009918E4">
          <w:rPr>
            <w:rStyle w:val="Hiperpovezava"/>
            <w:noProof/>
          </w:rPr>
          <w:t>NRZ_Vnašalec-0012: Vnos klinično pomembnih podatkov</w:t>
        </w:r>
        <w:r w:rsidR="00D45C03">
          <w:rPr>
            <w:noProof/>
            <w:webHidden/>
          </w:rPr>
          <w:tab/>
        </w:r>
        <w:r w:rsidR="00D45C03">
          <w:rPr>
            <w:noProof/>
            <w:webHidden/>
          </w:rPr>
          <w:fldChar w:fldCharType="begin"/>
        </w:r>
        <w:r w:rsidR="00D45C03">
          <w:rPr>
            <w:noProof/>
            <w:webHidden/>
          </w:rPr>
          <w:instrText xml:space="preserve"> PAGEREF _Toc206679135 \h </w:instrText>
        </w:r>
        <w:r w:rsidR="00D45C03">
          <w:rPr>
            <w:noProof/>
            <w:webHidden/>
          </w:rPr>
        </w:r>
        <w:r w:rsidR="00D45C03">
          <w:rPr>
            <w:noProof/>
            <w:webHidden/>
          </w:rPr>
          <w:fldChar w:fldCharType="separate"/>
        </w:r>
        <w:r w:rsidR="00D45C03">
          <w:rPr>
            <w:noProof/>
            <w:webHidden/>
          </w:rPr>
          <w:t>37</w:t>
        </w:r>
        <w:r w:rsidR="00D45C03">
          <w:rPr>
            <w:noProof/>
            <w:webHidden/>
          </w:rPr>
          <w:fldChar w:fldCharType="end"/>
        </w:r>
      </w:hyperlink>
    </w:p>
    <w:p w14:paraId="522C562B" w14:textId="0C0C4CF3" w:rsidR="00D45C03" w:rsidRDefault="00E97A9E">
      <w:pPr>
        <w:pStyle w:val="Kazalovsebine3"/>
        <w:rPr>
          <w:rFonts w:eastAsiaTheme="minorEastAsia"/>
          <w:noProof/>
          <w:kern w:val="0"/>
          <w:lang w:eastAsia="sl-SI"/>
          <w14:ligatures w14:val="none"/>
        </w:rPr>
      </w:pPr>
      <w:hyperlink w:anchor="_Toc206679136" w:history="1">
        <w:r w:rsidR="00D45C03" w:rsidRPr="009918E4">
          <w:rPr>
            <w:rStyle w:val="Hiperpovezava"/>
            <w:noProof/>
          </w:rPr>
          <w:t>5.2.2</w:t>
        </w:r>
        <w:r w:rsidR="00D45C03">
          <w:rPr>
            <w:rFonts w:eastAsiaTheme="minorEastAsia"/>
            <w:noProof/>
            <w:kern w:val="0"/>
            <w:lang w:eastAsia="sl-SI"/>
            <w14:ligatures w14:val="none"/>
          </w:rPr>
          <w:tab/>
        </w:r>
        <w:r w:rsidR="00D45C03" w:rsidRPr="009918E4">
          <w:rPr>
            <w:rStyle w:val="Hiperpovezava"/>
            <w:noProof/>
          </w:rPr>
          <w:t>Področni nadzornik (NRZ_Področni_nadzornik)</w:t>
        </w:r>
        <w:r w:rsidR="00D45C03">
          <w:rPr>
            <w:noProof/>
            <w:webHidden/>
          </w:rPr>
          <w:tab/>
        </w:r>
        <w:r w:rsidR="00D45C03">
          <w:rPr>
            <w:noProof/>
            <w:webHidden/>
          </w:rPr>
          <w:fldChar w:fldCharType="begin"/>
        </w:r>
        <w:r w:rsidR="00D45C03">
          <w:rPr>
            <w:noProof/>
            <w:webHidden/>
          </w:rPr>
          <w:instrText xml:space="preserve"> PAGEREF _Toc206679136 \h </w:instrText>
        </w:r>
        <w:r w:rsidR="00D45C03">
          <w:rPr>
            <w:noProof/>
            <w:webHidden/>
          </w:rPr>
        </w:r>
        <w:r w:rsidR="00D45C03">
          <w:rPr>
            <w:noProof/>
            <w:webHidden/>
          </w:rPr>
          <w:fldChar w:fldCharType="separate"/>
        </w:r>
        <w:r w:rsidR="00D45C03">
          <w:rPr>
            <w:noProof/>
            <w:webHidden/>
          </w:rPr>
          <w:t>38</w:t>
        </w:r>
        <w:r w:rsidR="00D45C03">
          <w:rPr>
            <w:noProof/>
            <w:webHidden/>
          </w:rPr>
          <w:fldChar w:fldCharType="end"/>
        </w:r>
      </w:hyperlink>
    </w:p>
    <w:p w14:paraId="09F29B4C" w14:textId="32FCB92D" w:rsidR="00D45C03" w:rsidRDefault="00E97A9E">
      <w:pPr>
        <w:pStyle w:val="Kazalovsebine4"/>
        <w:tabs>
          <w:tab w:val="left" w:pos="1680"/>
        </w:tabs>
        <w:rPr>
          <w:rFonts w:eastAsiaTheme="minorEastAsia"/>
          <w:noProof/>
          <w:kern w:val="0"/>
          <w:lang w:eastAsia="sl-SI"/>
          <w14:ligatures w14:val="none"/>
        </w:rPr>
      </w:pPr>
      <w:hyperlink w:anchor="_Toc206679137" w:history="1">
        <w:r w:rsidR="00D45C03" w:rsidRPr="009918E4">
          <w:rPr>
            <w:rStyle w:val="Hiperpovezava"/>
            <w:noProof/>
          </w:rPr>
          <w:t>5.2.2.1</w:t>
        </w:r>
        <w:r w:rsidR="00D45C03">
          <w:rPr>
            <w:rFonts w:eastAsiaTheme="minorEastAsia"/>
            <w:noProof/>
            <w:kern w:val="0"/>
            <w:lang w:eastAsia="sl-SI"/>
            <w14:ligatures w14:val="none"/>
          </w:rPr>
          <w:tab/>
        </w:r>
        <w:r w:rsidR="00D45C03" w:rsidRPr="009918E4">
          <w:rPr>
            <w:rStyle w:val="Hiperpovezava"/>
            <w:noProof/>
          </w:rPr>
          <w:t>NRZ_Področni_nadzornik-0001: Vpogled v popravke in spremembe</w:t>
        </w:r>
        <w:r w:rsidR="00D45C03">
          <w:rPr>
            <w:noProof/>
            <w:webHidden/>
          </w:rPr>
          <w:tab/>
        </w:r>
        <w:r w:rsidR="00D45C03">
          <w:rPr>
            <w:noProof/>
            <w:webHidden/>
          </w:rPr>
          <w:fldChar w:fldCharType="begin"/>
        </w:r>
        <w:r w:rsidR="00D45C03">
          <w:rPr>
            <w:noProof/>
            <w:webHidden/>
          </w:rPr>
          <w:instrText xml:space="preserve"> PAGEREF _Toc206679137 \h </w:instrText>
        </w:r>
        <w:r w:rsidR="00D45C03">
          <w:rPr>
            <w:noProof/>
            <w:webHidden/>
          </w:rPr>
        </w:r>
        <w:r w:rsidR="00D45C03">
          <w:rPr>
            <w:noProof/>
            <w:webHidden/>
          </w:rPr>
          <w:fldChar w:fldCharType="separate"/>
        </w:r>
        <w:r w:rsidR="00D45C03">
          <w:rPr>
            <w:noProof/>
            <w:webHidden/>
          </w:rPr>
          <w:t>39</w:t>
        </w:r>
        <w:r w:rsidR="00D45C03">
          <w:rPr>
            <w:noProof/>
            <w:webHidden/>
          </w:rPr>
          <w:fldChar w:fldCharType="end"/>
        </w:r>
      </w:hyperlink>
    </w:p>
    <w:p w14:paraId="3B3C66C3" w14:textId="182D8C5D" w:rsidR="00D45C03" w:rsidRDefault="00E97A9E">
      <w:pPr>
        <w:pStyle w:val="Kazalovsebine3"/>
        <w:rPr>
          <w:rFonts w:eastAsiaTheme="minorEastAsia"/>
          <w:noProof/>
          <w:kern w:val="0"/>
          <w:lang w:eastAsia="sl-SI"/>
          <w14:ligatures w14:val="none"/>
        </w:rPr>
      </w:pPr>
      <w:hyperlink w:anchor="_Toc206679138" w:history="1">
        <w:r w:rsidR="00D45C03" w:rsidRPr="009918E4">
          <w:rPr>
            <w:rStyle w:val="Hiperpovezava"/>
            <w:noProof/>
          </w:rPr>
          <w:t>5.2.3</w:t>
        </w:r>
        <w:r w:rsidR="00D45C03">
          <w:rPr>
            <w:rFonts w:eastAsiaTheme="minorEastAsia"/>
            <w:noProof/>
            <w:kern w:val="0"/>
            <w:lang w:eastAsia="sl-SI"/>
            <w14:ligatures w14:val="none"/>
          </w:rPr>
          <w:tab/>
        </w:r>
        <w:r w:rsidR="00D45C03" w:rsidRPr="009918E4">
          <w:rPr>
            <w:rStyle w:val="Hiperpovezava"/>
            <w:noProof/>
          </w:rPr>
          <w:t>Javnost</w:t>
        </w:r>
        <w:r w:rsidR="00D45C03">
          <w:rPr>
            <w:noProof/>
            <w:webHidden/>
          </w:rPr>
          <w:tab/>
        </w:r>
        <w:r w:rsidR="00D45C03">
          <w:rPr>
            <w:noProof/>
            <w:webHidden/>
          </w:rPr>
          <w:fldChar w:fldCharType="begin"/>
        </w:r>
        <w:r w:rsidR="00D45C03">
          <w:rPr>
            <w:noProof/>
            <w:webHidden/>
          </w:rPr>
          <w:instrText xml:space="preserve"> PAGEREF _Toc206679138 \h </w:instrText>
        </w:r>
        <w:r w:rsidR="00D45C03">
          <w:rPr>
            <w:noProof/>
            <w:webHidden/>
          </w:rPr>
        </w:r>
        <w:r w:rsidR="00D45C03">
          <w:rPr>
            <w:noProof/>
            <w:webHidden/>
          </w:rPr>
          <w:fldChar w:fldCharType="separate"/>
        </w:r>
        <w:r w:rsidR="00D45C03">
          <w:rPr>
            <w:noProof/>
            <w:webHidden/>
          </w:rPr>
          <w:t>40</w:t>
        </w:r>
        <w:r w:rsidR="00D45C03">
          <w:rPr>
            <w:noProof/>
            <w:webHidden/>
          </w:rPr>
          <w:fldChar w:fldCharType="end"/>
        </w:r>
      </w:hyperlink>
    </w:p>
    <w:p w14:paraId="173F0A81" w14:textId="30CCE85F" w:rsidR="00D45C03" w:rsidRDefault="00E97A9E">
      <w:pPr>
        <w:pStyle w:val="Kazalovsebine4"/>
        <w:tabs>
          <w:tab w:val="left" w:pos="1680"/>
        </w:tabs>
        <w:rPr>
          <w:rFonts w:eastAsiaTheme="minorEastAsia"/>
          <w:noProof/>
          <w:kern w:val="0"/>
          <w:lang w:eastAsia="sl-SI"/>
          <w14:ligatures w14:val="none"/>
        </w:rPr>
      </w:pPr>
      <w:hyperlink w:anchor="_Toc206679139" w:history="1">
        <w:r w:rsidR="00D45C03" w:rsidRPr="009918E4">
          <w:rPr>
            <w:rStyle w:val="Hiperpovezava"/>
            <w:noProof/>
          </w:rPr>
          <w:t>5.2.3.1</w:t>
        </w:r>
        <w:r w:rsidR="00D45C03">
          <w:rPr>
            <w:rFonts w:eastAsiaTheme="minorEastAsia"/>
            <w:noProof/>
            <w:kern w:val="0"/>
            <w:lang w:eastAsia="sl-SI"/>
            <w14:ligatures w14:val="none"/>
          </w:rPr>
          <w:tab/>
        </w:r>
        <w:r w:rsidR="00D45C03" w:rsidRPr="009918E4">
          <w:rPr>
            <w:rStyle w:val="Hiperpovezava"/>
            <w:noProof/>
          </w:rPr>
          <w:t>Javnost-0001: Iskanje zdravil na javni spletni strani</w:t>
        </w:r>
        <w:r w:rsidR="00D45C03">
          <w:rPr>
            <w:noProof/>
            <w:webHidden/>
          </w:rPr>
          <w:tab/>
        </w:r>
        <w:r w:rsidR="00D45C03">
          <w:rPr>
            <w:noProof/>
            <w:webHidden/>
          </w:rPr>
          <w:fldChar w:fldCharType="begin"/>
        </w:r>
        <w:r w:rsidR="00D45C03">
          <w:rPr>
            <w:noProof/>
            <w:webHidden/>
          </w:rPr>
          <w:instrText xml:space="preserve"> PAGEREF _Toc206679139 \h </w:instrText>
        </w:r>
        <w:r w:rsidR="00D45C03">
          <w:rPr>
            <w:noProof/>
            <w:webHidden/>
          </w:rPr>
        </w:r>
        <w:r w:rsidR="00D45C03">
          <w:rPr>
            <w:noProof/>
            <w:webHidden/>
          </w:rPr>
          <w:fldChar w:fldCharType="separate"/>
        </w:r>
        <w:r w:rsidR="00D45C03">
          <w:rPr>
            <w:noProof/>
            <w:webHidden/>
          </w:rPr>
          <w:t>40</w:t>
        </w:r>
        <w:r w:rsidR="00D45C03">
          <w:rPr>
            <w:noProof/>
            <w:webHidden/>
          </w:rPr>
          <w:fldChar w:fldCharType="end"/>
        </w:r>
      </w:hyperlink>
    </w:p>
    <w:p w14:paraId="6882AB29" w14:textId="5BFC2101" w:rsidR="00D45C03" w:rsidRDefault="00E97A9E">
      <w:pPr>
        <w:pStyle w:val="Kazalovsebine4"/>
        <w:tabs>
          <w:tab w:val="left" w:pos="1680"/>
        </w:tabs>
        <w:rPr>
          <w:rFonts w:eastAsiaTheme="minorEastAsia"/>
          <w:noProof/>
          <w:kern w:val="0"/>
          <w:lang w:eastAsia="sl-SI"/>
          <w14:ligatures w14:val="none"/>
        </w:rPr>
      </w:pPr>
      <w:hyperlink w:anchor="_Toc206679140" w:history="1">
        <w:r w:rsidR="00D45C03" w:rsidRPr="009918E4">
          <w:rPr>
            <w:rStyle w:val="Hiperpovezava"/>
            <w:noProof/>
          </w:rPr>
          <w:t>5.2.3.2</w:t>
        </w:r>
        <w:r w:rsidR="00D45C03">
          <w:rPr>
            <w:rFonts w:eastAsiaTheme="minorEastAsia"/>
            <w:noProof/>
            <w:kern w:val="0"/>
            <w:lang w:eastAsia="sl-SI"/>
            <w14:ligatures w14:val="none"/>
          </w:rPr>
          <w:tab/>
        </w:r>
        <w:r w:rsidR="00D45C03" w:rsidRPr="009918E4">
          <w:rPr>
            <w:rStyle w:val="Hiperpovezava"/>
            <w:noProof/>
          </w:rPr>
          <w:t>Javnost-0002: Filtriranje rezultatov iskanja na javni spletni strani</w:t>
        </w:r>
        <w:r w:rsidR="00D45C03">
          <w:rPr>
            <w:noProof/>
            <w:webHidden/>
          </w:rPr>
          <w:tab/>
        </w:r>
        <w:r w:rsidR="00D45C03">
          <w:rPr>
            <w:noProof/>
            <w:webHidden/>
          </w:rPr>
          <w:fldChar w:fldCharType="begin"/>
        </w:r>
        <w:r w:rsidR="00D45C03">
          <w:rPr>
            <w:noProof/>
            <w:webHidden/>
          </w:rPr>
          <w:instrText xml:space="preserve"> PAGEREF _Toc206679140 \h </w:instrText>
        </w:r>
        <w:r w:rsidR="00D45C03">
          <w:rPr>
            <w:noProof/>
            <w:webHidden/>
          </w:rPr>
        </w:r>
        <w:r w:rsidR="00D45C03">
          <w:rPr>
            <w:noProof/>
            <w:webHidden/>
          </w:rPr>
          <w:fldChar w:fldCharType="separate"/>
        </w:r>
        <w:r w:rsidR="00D45C03">
          <w:rPr>
            <w:noProof/>
            <w:webHidden/>
          </w:rPr>
          <w:t>41</w:t>
        </w:r>
        <w:r w:rsidR="00D45C03">
          <w:rPr>
            <w:noProof/>
            <w:webHidden/>
          </w:rPr>
          <w:fldChar w:fldCharType="end"/>
        </w:r>
      </w:hyperlink>
    </w:p>
    <w:p w14:paraId="77ED3BDA" w14:textId="114A9977" w:rsidR="00D45C03" w:rsidRDefault="00E97A9E">
      <w:pPr>
        <w:pStyle w:val="Kazalovsebine4"/>
        <w:tabs>
          <w:tab w:val="left" w:pos="1680"/>
        </w:tabs>
        <w:rPr>
          <w:rFonts w:eastAsiaTheme="minorEastAsia"/>
          <w:noProof/>
          <w:kern w:val="0"/>
          <w:lang w:eastAsia="sl-SI"/>
          <w14:ligatures w14:val="none"/>
        </w:rPr>
      </w:pPr>
      <w:hyperlink w:anchor="_Toc206679141" w:history="1">
        <w:r w:rsidR="00D45C03" w:rsidRPr="009918E4">
          <w:rPr>
            <w:rStyle w:val="Hiperpovezava"/>
            <w:noProof/>
          </w:rPr>
          <w:t>5.2.3.3</w:t>
        </w:r>
        <w:r w:rsidR="00D45C03">
          <w:rPr>
            <w:rFonts w:eastAsiaTheme="minorEastAsia"/>
            <w:noProof/>
            <w:kern w:val="0"/>
            <w:lang w:eastAsia="sl-SI"/>
            <w14:ligatures w14:val="none"/>
          </w:rPr>
          <w:tab/>
        </w:r>
        <w:r w:rsidR="00D45C03" w:rsidRPr="009918E4">
          <w:rPr>
            <w:rStyle w:val="Hiperpovezava"/>
            <w:noProof/>
          </w:rPr>
          <w:t>Javnost-0003: Pregled rezultatov iskanja na javni spletni strani</w:t>
        </w:r>
        <w:r w:rsidR="00D45C03">
          <w:rPr>
            <w:noProof/>
            <w:webHidden/>
          </w:rPr>
          <w:tab/>
        </w:r>
        <w:r w:rsidR="00D45C03">
          <w:rPr>
            <w:noProof/>
            <w:webHidden/>
          </w:rPr>
          <w:fldChar w:fldCharType="begin"/>
        </w:r>
        <w:r w:rsidR="00D45C03">
          <w:rPr>
            <w:noProof/>
            <w:webHidden/>
          </w:rPr>
          <w:instrText xml:space="preserve"> PAGEREF _Toc206679141 \h </w:instrText>
        </w:r>
        <w:r w:rsidR="00D45C03">
          <w:rPr>
            <w:noProof/>
            <w:webHidden/>
          </w:rPr>
        </w:r>
        <w:r w:rsidR="00D45C03">
          <w:rPr>
            <w:noProof/>
            <w:webHidden/>
          </w:rPr>
          <w:fldChar w:fldCharType="separate"/>
        </w:r>
        <w:r w:rsidR="00D45C03">
          <w:rPr>
            <w:noProof/>
            <w:webHidden/>
          </w:rPr>
          <w:t>42</w:t>
        </w:r>
        <w:r w:rsidR="00D45C03">
          <w:rPr>
            <w:noProof/>
            <w:webHidden/>
          </w:rPr>
          <w:fldChar w:fldCharType="end"/>
        </w:r>
      </w:hyperlink>
    </w:p>
    <w:p w14:paraId="631E12FA" w14:textId="60ED1A1F" w:rsidR="00D45C03" w:rsidRDefault="00E97A9E">
      <w:pPr>
        <w:pStyle w:val="Kazalovsebine4"/>
        <w:tabs>
          <w:tab w:val="left" w:pos="1680"/>
        </w:tabs>
        <w:rPr>
          <w:rFonts w:eastAsiaTheme="minorEastAsia"/>
          <w:noProof/>
          <w:kern w:val="0"/>
          <w:lang w:eastAsia="sl-SI"/>
          <w14:ligatures w14:val="none"/>
        </w:rPr>
      </w:pPr>
      <w:hyperlink w:anchor="_Toc206679142" w:history="1">
        <w:r w:rsidR="00D45C03" w:rsidRPr="009918E4">
          <w:rPr>
            <w:rStyle w:val="Hiperpovezava"/>
            <w:noProof/>
          </w:rPr>
          <w:t>5.2.3.4</w:t>
        </w:r>
        <w:r w:rsidR="00D45C03">
          <w:rPr>
            <w:rFonts w:eastAsiaTheme="minorEastAsia"/>
            <w:noProof/>
            <w:kern w:val="0"/>
            <w:lang w:eastAsia="sl-SI"/>
            <w14:ligatures w14:val="none"/>
          </w:rPr>
          <w:tab/>
        </w:r>
        <w:r w:rsidR="00D45C03" w:rsidRPr="009918E4">
          <w:rPr>
            <w:rStyle w:val="Hiperpovezava"/>
            <w:noProof/>
          </w:rPr>
          <w:t>Javnost-0004: Pregled in primerjava podatkov o zdravilu</w:t>
        </w:r>
        <w:r w:rsidR="00D45C03">
          <w:rPr>
            <w:noProof/>
            <w:webHidden/>
          </w:rPr>
          <w:tab/>
        </w:r>
        <w:r w:rsidR="00D45C03">
          <w:rPr>
            <w:noProof/>
            <w:webHidden/>
          </w:rPr>
          <w:fldChar w:fldCharType="begin"/>
        </w:r>
        <w:r w:rsidR="00D45C03">
          <w:rPr>
            <w:noProof/>
            <w:webHidden/>
          </w:rPr>
          <w:instrText xml:space="preserve"> PAGEREF _Toc206679142 \h </w:instrText>
        </w:r>
        <w:r w:rsidR="00D45C03">
          <w:rPr>
            <w:noProof/>
            <w:webHidden/>
          </w:rPr>
        </w:r>
        <w:r w:rsidR="00D45C03">
          <w:rPr>
            <w:noProof/>
            <w:webHidden/>
          </w:rPr>
          <w:fldChar w:fldCharType="separate"/>
        </w:r>
        <w:r w:rsidR="00D45C03">
          <w:rPr>
            <w:noProof/>
            <w:webHidden/>
          </w:rPr>
          <w:t>43</w:t>
        </w:r>
        <w:r w:rsidR="00D45C03">
          <w:rPr>
            <w:noProof/>
            <w:webHidden/>
          </w:rPr>
          <w:fldChar w:fldCharType="end"/>
        </w:r>
      </w:hyperlink>
    </w:p>
    <w:p w14:paraId="13CAF988" w14:textId="5D7782B3" w:rsidR="00D45C03" w:rsidRDefault="00E97A9E">
      <w:pPr>
        <w:pStyle w:val="Kazalovsebine4"/>
        <w:tabs>
          <w:tab w:val="left" w:pos="1680"/>
        </w:tabs>
        <w:rPr>
          <w:rFonts w:eastAsiaTheme="minorEastAsia"/>
          <w:noProof/>
          <w:kern w:val="0"/>
          <w:lang w:eastAsia="sl-SI"/>
          <w14:ligatures w14:val="none"/>
        </w:rPr>
      </w:pPr>
      <w:hyperlink w:anchor="_Toc206679143" w:history="1">
        <w:r w:rsidR="00D45C03" w:rsidRPr="009918E4">
          <w:rPr>
            <w:rStyle w:val="Hiperpovezava"/>
            <w:noProof/>
          </w:rPr>
          <w:t>5.2.3.5</w:t>
        </w:r>
        <w:r w:rsidR="00D45C03">
          <w:rPr>
            <w:rFonts w:eastAsiaTheme="minorEastAsia"/>
            <w:noProof/>
            <w:kern w:val="0"/>
            <w:lang w:eastAsia="sl-SI"/>
            <w14:ligatures w14:val="none"/>
          </w:rPr>
          <w:tab/>
        </w:r>
        <w:r w:rsidR="00D45C03" w:rsidRPr="009918E4">
          <w:rPr>
            <w:rStyle w:val="Hiperpovezava"/>
            <w:noProof/>
          </w:rPr>
          <w:t>Javnost-0005: Naročanje na obveščanje o novostih</w:t>
        </w:r>
        <w:r w:rsidR="00D45C03">
          <w:rPr>
            <w:noProof/>
            <w:webHidden/>
          </w:rPr>
          <w:tab/>
        </w:r>
        <w:r w:rsidR="00D45C03">
          <w:rPr>
            <w:noProof/>
            <w:webHidden/>
          </w:rPr>
          <w:fldChar w:fldCharType="begin"/>
        </w:r>
        <w:r w:rsidR="00D45C03">
          <w:rPr>
            <w:noProof/>
            <w:webHidden/>
          </w:rPr>
          <w:instrText xml:space="preserve"> PAGEREF _Toc206679143 \h </w:instrText>
        </w:r>
        <w:r w:rsidR="00D45C03">
          <w:rPr>
            <w:noProof/>
            <w:webHidden/>
          </w:rPr>
        </w:r>
        <w:r w:rsidR="00D45C03">
          <w:rPr>
            <w:noProof/>
            <w:webHidden/>
          </w:rPr>
          <w:fldChar w:fldCharType="separate"/>
        </w:r>
        <w:r w:rsidR="00D45C03">
          <w:rPr>
            <w:noProof/>
            <w:webHidden/>
          </w:rPr>
          <w:t>44</w:t>
        </w:r>
        <w:r w:rsidR="00D45C03">
          <w:rPr>
            <w:noProof/>
            <w:webHidden/>
          </w:rPr>
          <w:fldChar w:fldCharType="end"/>
        </w:r>
      </w:hyperlink>
    </w:p>
    <w:p w14:paraId="6CD3A1C8" w14:textId="02DE3E14" w:rsidR="00D45C03" w:rsidRDefault="00E97A9E">
      <w:pPr>
        <w:pStyle w:val="Kazalovsebine4"/>
        <w:tabs>
          <w:tab w:val="left" w:pos="1680"/>
        </w:tabs>
        <w:rPr>
          <w:rFonts w:eastAsiaTheme="minorEastAsia"/>
          <w:noProof/>
          <w:kern w:val="0"/>
          <w:lang w:eastAsia="sl-SI"/>
          <w14:ligatures w14:val="none"/>
        </w:rPr>
      </w:pPr>
      <w:hyperlink w:anchor="_Toc206679144" w:history="1">
        <w:r w:rsidR="00D45C03" w:rsidRPr="009918E4">
          <w:rPr>
            <w:rStyle w:val="Hiperpovezava"/>
            <w:noProof/>
          </w:rPr>
          <w:t>5.2.3.6</w:t>
        </w:r>
        <w:r w:rsidR="00D45C03">
          <w:rPr>
            <w:rFonts w:eastAsiaTheme="minorEastAsia"/>
            <w:noProof/>
            <w:kern w:val="0"/>
            <w:lang w:eastAsia="sl-SI"/>
            <w14:ligatures w14:val="none"/>
          </w:rPr>
          <w:tab/>
        </w:r>
        <w:r w:rsidR="00D45C03" w:rsidRPr="009918E4">
          <w:rPr>
            <w:rStyle w:val="Hiperpovezava"/>
            <w:noProof/>
          </w:rPr>
          <w:t>Javnost-0006: Primerjava trenutne in prejšnje verzije dokumenta</w:t>
        </w:r>
        <w:r w:rsidR="00D45C03">
          <w:rPr>
            <w:noProof/>
            <w:webHidden/>
          </w:rPr>
          <w:tab/>
        </w:r>
        <w:r w:rsidR="00D45C03">
          <w:rPr>
            <w:noProof/>
            <w:webHidden/>
          </w:rPr>
          <w:fldChar w:fldCharType="begin"/>
        </w:r>
        <w:r w:rsidR="00D45C03">
          <w:rPr>
            <w:noProof/>
            <w:webHidden/>
          </w:rPr>
          <w:instrText xml:space="preserve"> PAGEREF _Toc206679144 \h </w:instrText>
        </w:r>
        <w:r w:rsidR="00D45C03">
          <w:rPr>
            <w:noProof/>
            <w:webHidden/>
          </w:rPr>
        </w:r>
        <w:r w:rsidR="00D45C03">
          <w:rPr>
            <w:noProof/>
            <w:webHidden/>
          </w:rPr>
          <w:fldChar w:fldCharType="separate"/>
        </w:r>
        <w:r w:rsidR="00D45C03">
          <w:rPr>
            <w:noProof/>
            <w:webHidden/>
          </w:rPr>
          <w:t>45</w:t>
        </w:r>
        <w:r w:rsidR="00D45C03">
          <w:rPr>
            <w:noProof/>
            <w:webHidden/>
          </w:rPr>
          <w:fldChar w:fldCharType="end"/>
        </w:r>
      </w:hyperlink>
    </w:p>
    <w:p w14:paraId="0DF26B86" w14:textId="575754CD" w:rsidR="00D45C03" w:rsidRDefault="00E97A9E">
      <w:pPr>
        <w:pStyle w:val="Kazalovsebine4"/>
        <w:tabs>
          <w:tab w:val="left" w:pos="1680"/>
        </w:tabs>
        <w:rPr>
          <w:rFonts w:eastAsiaTheme="minorEastAsia"/>
          <w:noProof/>
          <w:kern w:val="0"/>
          <w:lang w:eastAsia="sl-SI"/>
          <w14:ligatures w14:val="none"/>
        </w:rPr>
      </w:pPr>
      <w:hyperlink w:anchor="_Toc206679145" w:history="1">
        <w:r w:rsidR="00D45C03" w:rsidRPr="009918E4">
          <w:rPr>
            <w:rStyle w:val="Hiperpovezava"/>
            <w:noProof/>
          </w:rPr>
          <w:t>5.2.3.7</w:t>
        </w:r>
        <w:r w:rsidR="00D45C03">
          <w:rPr>
            <w:rFonts w:eastAsiaTheme="minorEastAsia"/>
            <w:noProof/>
            <w:kern w:val="0"/>
            <w:lang w:eastAsia="sl-SI"/>
            <w14:ligatures w14:val="none"/>
          </w:rPr>
          <w:tab/>
        </w:r>
        <w:r w:rsidR="00D45C03" w:rsidRPr="009918E4">
          <w:rPr>
            <w:rStyle w:val="Hiperpovezava"/>
            <w:noProof/>
          </w:rPr>
          <w:t>Javnost-0007: Prikaz v slovenskem in angleškem jeziku</w:t>
        </w:r>
        <w:r w:rsidR="00D45C03">
          <w:rPr>
            <w:noProof/>
            <w:webHidden/>
          </w:rPr>
          <w:tab/>
        </w:r>
        <w:r w:rsidR="00D45C03">
          <w:rPr>
            <w:noProof/>
            <w:webHidden/>
          </w:rPr>
          <w:fldChar w:fldCharType="begin"/>
        </w:r>
        <w:r w:rsidR="00D45C03">
          <w:rPr>
            <w:noProof/>
            <w:webHidden/>
          </w:rPr>
          <w:instrText xml:space="preserve"> PAGEREF _Toc206679145 \h </w:instrText>
        </w:r>
        <w:r w:rsidR="00D45C03">
          <w:rPr>
            <w:noProof/>
            <w:webHidden/>
          </w:rPr>
        </w:r>
        <w:r w:rsidR="00D45C03">
          <w:rPr>
            <w:noProof/>
            <w:webHidden/>
          </w:rPr>
          <w:fldChar w:fldCharType="separate"/>
        </w:r>
        <w:r w:rsidR="00D45C03">
          <w:rPr>
            <w:noProof/>
            <w:webHidden/>
          </w:rPr>
          <w:t>46</w:t>
        </w:r>
        <w:r w:rsidR="00D45C03">
          <w:rPr>
            <w:noProof/>
            <w:webHidden/>
          </w:rPr>
          <w:fldChar w:fldCharType="end"/>
        </w:r>
      </w:hyperlink>
    </w:p>
    <w:p w14:paraId="28139C84" w14:textId="72543122" w:rsidR="00D45C03" w:rsidRDefault="00E97A9E">
      <w:pPr>
        <w:pStyle w:val="Kazalovsebine4"/>
        <w:tabs>
          <w:tab w:val="left" w:pos="1680"/>
        </w:tabs>
        <w:rPr>
          <w:rFonts w:eastAsiaTheme="minorEastAsia"/>
          <w:noProof/>
          <w:kern w:val="0"/>
          <w:lang w:eastAsia="sl-SI"/>
          <w14:ligatures w14:val="none"/>
        </w:rPr>
      </w:pPr>
      <w:hyperlink w:anchor="_Toc206679146" w:history="1">
        <w:r w:rsidR="00D45C03" w:rsidRPr="009918E4">
          <w:rPr>
            <w:rStyle w:val="Hiperpovezava"/>
            <w:noProof/>
          </w:rPr>
          <w:t>5.2.3.8</w:t>
        </w:r>
        <w:r w:rsidR="00D45C03">
          <w:rPr>
            <w:rFonts w:eastAsiaTheme="minorEastAsia"/>
            <w:noProof/>
            <w:kern w:val="0"/>
            <w:lang w:eastAsia="sl-SI"/>
            <w14:ligatures w14:val="none"/>
          </w:rPr>
          <w:tab/>
        </w:r>
        <w:r w:rsidR="00D45C03" w:rsidRPr="009918E4">
          <w:rPr>
            <w:rStyle w:val="Hiperpovezava"/>
            <w:noProof/>
          </w:rPr>
          <w:t>Javnost-0008: Aplikacija/API</w:t>
        </w:r>
        <w:r w:rsidR="00D45C03">
          <w:rPr>
            <w:noProof/>
            <w:webHidden/>
          </w:rPr>
          <w:tab/>
        </w:r>
        <w:r w:rsidR="00D45C03">
          <w:rPr>
            <w:noProof/>
            <w:webHidden/>
          </w:rPr>
          <w:fldChar w:fldCharType="begin"/>
        </w:r>
        <w:r w:rsidR="00D45C03">
          <w:rPr>
            <w:noProof/>
            <w:webHidden/>
          </w:rPr>
          <w:instrText xml:space="preserve"> PAGEREF _Toc206679146 \h </w:instrText>
        </w:r>
        <w:r w:rsidR="00D45C03">
          <w:rPr>
            <w:noProof/>
            <w:webHidden/>
          </w:rPr>
        </w:r>
        <w:r w:rsidR="00D45C03">
          <w:rPr>
            <w:noProof/>
            <w:webHidden/>
          </w:rPr>
          <w:fldChar w:fldCharType="separate"/>
        </w:r>
        <w:r w:rsidR="00D45C03">
          <w:rPr>
            <w:noProof/>
            <w:webHidden/>
          </w:rPr>
          <w:t>46</w:t>
        </w:r>
        <w:r w:rsidR="00D45C03">
          <w:rPr>
            <w:noProof/>
            <w:webHidden/>
          </w:rPr>
          <w:fldChar w:fldCharType="end"/>
        </w:r>
      </w:hyperlink>
    </w:p>
    <w:p w14:paraId="13684D92" w14:textId="78BB8E78" w:rsidR="00D45C03" w:rsidRDefault="00E97A9E">
      <w:pPr>
        <w:pStyle w:val="Kazalovsebine2"/>
        <w:tabs>
          <w:tab w:val="left" w:pos="960"/>
        </w:tabs>
        <w:rPr>
          <w:rFonts w:eastAsiaTheme="minorEastAsia"/>
          <w:noProof/>
          <w:kern w:val="0"/>
          <w:lang w:eastAsia="sl-SI"/>
          <w14:ligatures w14:val="none"/>
        </w:rPr>
      </w:pPr>
      <w:hyperlink w:anchor="_Toc206679147" w:history="1">
        <w:r w:rsidR="00D45C03" w:rsidRPr="009918E4">
          <w:rPr>
            <w:rStyle w:val="Hiperpovezava"/>
            <w:noProof/>
          </w:rPr>
          <w:t>5.3</w:t>
        </w:r>
        <w:r w:rsidR="00D45C03">
          <w:rPr>
            <w:rFonts w:eastAsiaTheme="minorEastAsia"/>
            <w:noProof/>
            <w:kern w:val="0"/>
            <w:lang w:eastAsia="sl-SI"/>
            <w14:ligatures w14:val="none"/>
          </w:rPr>
          <w:tab/>
        </w:r>
        <w:r w:rsidR="00D45C03" w:rsidRPr="009918E4">
          <w:rPr>
            <w:rStyle w:val="Hiperpovezava"/>
            <w:noProof/>
          </w:rPr>
          <w:t>Vodenje projekta NRZ</w:t>
        </w:r>
        <w:r w:rsidR="00D45C03">
          <w:rPr>
            <w:noProof/>
            <w:webHidden/>
          </w:rPr>
          <w:tab/>
        </w:r>
        <w:r w:rsidR="00D45C03">
          <w:rPr>
            <w:noProof/>
            <w:webHidden/>
          </w:rPr>
          <w:fldChar w:fldCharType="begin"/>
        </w:r>
        <w:r w:rsidR="00D45C03">
          <w:rPr>
            <w:noProof/>
            <w:webHidden/>
          </w:rPr>
          <w:instrText xml:space="preserve"> PAGEREF _Toc206679147 \h </w:instrText>
        </w:r>
        <w:r w:rsidR="00D45C03">
          <w:rPr>
            <w:noProof/>
            <w:webHidden/>
          </w:rPr>
        </w:r>
        <w:r w:rsidR="00D45C03">
          <w:rPr>
            <w:noProof/>
            <w:webHidden/>
          </w:rPr>
          <w:fldChar w:fldCharType="separate"/>
        </w:r>
        <w:r w:rsidR="00D45C03">
          <w:rPr>
            <w:noProof/>
            <w:webHidden/>
          </w:rPr>
          <w:t>48</w:t>
        </w:r>
        <w:r w:rsidR="00D45C03">
          <w:rPr>
            <w:noProof/>
            <w:webHidden/>
          </w:rPr>
          <w:fldChar w:fldCharType="end"/>
        </w:r>
      </w:hyperlink>
    </w:p>
    <w:p w14:paraId="237496CF" w14:textId="2DD1998D" w:rsidR="00D45C03" w:rsidRDefault="00E97A9E">
      <w:pPr>
        <w:pStyle w:val="Kazalovsebine3"/>
        <w:rPr>
          <w:rFonts w:eastAsiaTheme="minorEastAsia"/>
          <w:noProof/>
          <w:kern w:val="0"/>
          <w:lang w:eastAsia="sl-SI"/>
          <w14:ligatures w14:val="none"/>
        </w:rPr>
      </w:pPr>
      <w:hyperlink w:anchor="_Toc206679148" w:history="1">
        <w:r w:rsidR="00D45C03" w:rsidRPr="009918E4">
          <w:rPr>
            <w:rStyle w:val="Hiperpovezava"/>
            <w:noProof/>
          </w:rPr>
          <w:t>5.3.1</w:t>
        </w:r>
        <w:r w:rsidR="00D45C03">
          <w:rPr>
            <w:rFonts w:eastAsiaTheme="minorEastAsia"/>
            <w:noProof/>
            <w:kern w:val="0"/>
            <w:lang w:eastAsia="sl-SI"/>
            <w14:ligatures w14:val="none"/>
          </w:rPr>
          <w:tab/>
        </w:r>
        <w:r w:rsidR="00D45C03" w:rsidRPr="009918E4">
          <w:rPr>
            <w:rStyle w:val="Hiperpovezava"/>
            <w:noProof/>
          </w:rPr>
          <w:t>Tehnični skrbnik (NRZ_Tehnični_skrbnik)</w:t>
        </w:r>
        <w:r w:rsidR="00D45C03">
          <w:rPr>
            <w:noProof/>
            <w:webHidden/>
          </w:rPr>
          <w:tab/>
        </w:r>
        <w:r w:rsidR="00D45C03">
          <w:rPr>
            <w:noProof/>
            <w:webHidden/>
          </w:rPr>
          <w:fldChar w:fldCharType="begin"/>
        </w:r>
        <w:r w:rsidR="00D45C03">
          <w:rPr>
            <w:noProof/>
            <w:webHidden/>
          </w:rPr>
          <w:instrText xml:space="preserve"> PAGEREF _Toc206679148 \h </w:instrText>
        </w:r>
        <w:r w:rsidR="00D45C03">
          <w:rPr>
            <w:noProof/>
            <w:webHidden/>
          </w:rPr>
        </w:r>
        <w:r w:rsidR="00D45C03">
          <w:rPr>
            <w:noProof/>
            <w:webHidden/>
          </w:rPr>
          <w:fldChar w:fldCharType="separate"/>
        </w:r>
        <w:r w:rsidR="00D45C03">
          <w:rPr>
            <w:noProof/>
            <w:webHidden/>
          </w:rPr>
          <w:t>48</w:t>
        </w:r>
        <w:r w:rsidR="00D45C03">
          <w:rPr>
            <w:noProof/>
            <w:webHidden/>
          </w:rPr>
          <w:fldChar w:fldCharType="end"/>
        </w:r>
      </w:hyperlink>
    </w:p>
    <w:p w14:paraId="4ACA4297" w14:textId="5BBCAB8A" w:rsidR="00D45C03" w:rsidRDefault="00E97A9E">
      <w:pPr>
        <w:pStyle w:val="Kazalovsebine4"/>
        <w:tabs>
          <w:tab w:val="left" w:pos="1680"/>
        </w:tabs>
        <w:rPr>
          <w:rFonts w:eastAsiaTheme="minorEastAsia"/>
          <w:noProof/>
          <w:kern w:val="0"/>
          <w:lang w:eastAsia="sl-SI"/>
          <w14:ligatures w14:val="none"/>
        </w:rPr>
      </w:pPr>
      <w:hyperlink w:anchor="_Toc206679149" w:history="1">
        <w:r w:rsidR="00D45C03" w:rsidRPr="009918E4">
          <w:rPr>
            <w:rStyle w:val="Hiperpovezava"/>
            <w:noProof/>
          </w:rPr>
          <w:t>5.3.1.1</w:t>
        </w:r>
        <w:r w:rsidR="00D45C03">
          <w:rPr>
            <w:rFonts w:eastAsiaTheme="minorEastAsia"/>
            <w:noProof/>
            <w:kern w:val="0"/>
            <w:lang w:eastAsia="sl-SI"/>
            <w14:ligatures w14:val="none"/>
          </w:rPr>
          <w:tab/>
        </w:r>
        <w:r w:rsidR="00D45C03" w:rsidRPr="009918E4">
          <w:rPr>
            <w:rStyle w:val="Hiperpovezava"/>
            <w:noProof/>
          </w:rPr>
          <w:t>NRZ_Tehnični_skrbnik-0001: Načrtovanje in vzdrževanje arhitekture ter interoperabilnosti</w:t>
        </w:r>
        <w:r w:rsidR="00D45C03">
          <w:rPr>
            <w:noProof/>
            <w:webHidden/>
          </w:rPr>
          <w:tab/>
        </w:r>
        <w:r w:rsidR="00D45C03">
          <w:rPr>
            <w:noProof/>
            <w:webHidden/>
          </w:rPr>
          <w:fldChar w:fldCharType="begin"/>
        </w:r>
        <w:r w:rsidR="00D45C03">
          <w:rPr>
            <w:noProof/>
            <w:webHidden/>
          </w:rPr>
          <w:instrText xml:space="preserve"> PAGEREF _Toc206679149 \h </w:instrText>
        </w:r>
        <w:r w:rsidR="00D45C03">
          <w:rPr>
            <w:noProof/>
            <w:webHidden/>
          </w:rPr>
        </w:r>
        <w:r w:rsidR="00D45C03">
          <w:rPr>
            <w:noProof/>
            <w:webHidden/>
          </w:rPr>
          <w:fldChar w:fldCharType="separate"/>
        </w:r>
        <w:r w:rsidR="00D45C03">
          <w:rPr>
            <w:noProof/>
            <w:webHidden/>
          </w:rPr>
          <w:t>48</w:t>
        </w:r>
        <w:r w:rsidR="00D45C03">
          <w:rPr>
            <w:noProof/>
            <w:webHidden/>
          </w:rPr>
          <w:fldChar w:fldCharType="end"/>
        </w:r>
      </w:hyperlink>
    </w:p>
    <w:p w14:paraId="4C6967F5" w14:textId="0BAD11BA" w:rsidR="00D45C03" w:rsidRDefault="00E97A9E">
      <w:pPr>
        <w:pStyle w:val="Kazalovsebine4"/>
        <w:tabs>
          <w:tab w:val="left" w:pos="1680"/>
        </w:tabs>
        <w:rPr>
          <w:rFonts w:eastAsiaTheme="minorEastAsia"/>
          <w:noProof/>
          <w:kern w:val="0"/>
          <w:lang w:eastAsia="sl-SI"/>
          <w14:ligatures w14:val="none"/>
        </w:rPr>
      </w:pPr>
      <w:hyperlink w:anchor="_Toc206679150" w:history="1">
        <w:r w:rsidR="00D45C03" w:rsidRPr="009918E4">
          <w:rPr>
            <w:rStyle w:val="Hiperpovezava"/>
            <w:noProof/>
          </w:rPr>
          <w:t>5.3.1.2</w:t>
        </w:r>
        <w:r w:rsidR="00D45C03">
          <w:rPr>
            <w:rFonts w:eastAsiaTheme="minorEastAsia"/>
            <w:noProof/>
            <w:kern w:val="0"/>
            <w:lang w:eastAsia="sl-SI"/>
            <w14:ligatures w14:val="none"/>
          </w:rPr>
          <w:tab/>
        </w:r>
        <w:r w:rsidR="00D45C03" w:rsidRPr="009918E4">
          <w:rPr>
            <w:rStyle w:val="Hiperpovezava"/>
            <w:noProof/>
          </w:rPr>
          <w:t>NRZ_Tehnični_skrbnik-0002: Skrbništvo varnosti podatkov</w:t>
        </w:r>
        <w:r w:rsidR="00D45C03">
          <w:rPr>
            <w:noProof/>
            <w:webHidden/>
          </w:rPr>
          <w:tab/>
        </w:r>
        <w:r w:rsidR="00D45C03">
          <w:rPr>
            <w:noProof/>
            <w:webHidden/>
          </w:rPr>
          <w:fldChar w:fldCharType="begin"/>
        </w:r>
        <w:r w:rsidR="00D45C03">
          <w:rPr>
            <w:noProof/>
            <w:webHidden/>
          </w:rPr>
          <w:instrText xml:space="preserve"> PAGEREF _Toc206679150 \h </w:instrText>
        </w:r>
        <w:r w:rsidR="00D45C03">
          <w:rPr>
            <w:noProof/>
            <w:webHidden/>
          </w:rPr>
        </w:r>
        <w:r w:rsidR="00D45C03">
          <w:rPr>
            <w:noProof/>
            <w:webHidden/>
          </w:rPr>
          <w:fldChar w:fldCharType="separate"/>
        </w:r>
        <w:r w:rsidR="00D45C03">
          <w:rPr>
            <w:noProof/>
            <w:webHidden/>
          </w:rPr>
          <w:t>50</w:t>
        </w:r>
        <w:r w:rsidR="00D45C03">
          <w:rPr>
            <w:noProof/>
            <w:webHidden/>
          </w:rPr>
          <w:fldChar w:fldCharType="end"/>
        </w:r>
      </w:hyperlink>
    </w:p>
    <w:p w14:paraId="02C5F853" w14:textId="39D7195D" w:rsidR="00D45C03" w:rsidRDefault="00E97A9E">
      <w:pPr>
        <w:pStyle w:val="Kazalovsebine3"/>
        <w:rPr>
          <w:rFonts w:eastAsiaTheme="minorEastAsia"/>
          <w:noProof/>
          <w:kern w:val="0"/>
          <w:lang w:eastAsia="sl-SI"/>
          <w14:ligatures w14:val="none"/>
        </w:rPr>
      </w:pPr>
      <w:hyperlink w:anchor="_Toc206679151" w:history="1">
        <w:r w:rsidR="00D45C03" w:rsidRPr="009918E4">
          <w:rPr>
            <w:rStyle w:val="Hiperpovezava"/>
            <w:noProof/>
          </w:rPr>
          <w:t>5.3.2</w:t>
        </w:r>
        <w:r w:rsidR="00D45C03">
          <w:rPr>
            <w:rFonts w:eastAsiaTheme="minorEastAsia"/>
            <w:noProof/>
            <w:kern w:val="0"/>
            <w:lang w:eastAsia="sl-SI"/>
            <w14:ligatures w14:val="none"/>
          </w:rPr>
          <w:tab/>
        </w:r>
        <w:r w:rsidR="00D45C03" w:rsidRPr="009918E4">
          <w:rPr>
            <w:rStyle w:val="Hiperpovezava"/>
            <w:noProof/>
          </w:rPr>
          <w:t>Vodja projekta (NRZ_Vodja_projekta)</w:t>
        </w:r>
        <w:r w:rsidR="00D45C03">
          <w:rPr>
            <w:noProof/>
            <w:webHidden/>
          </w:rPr>
          <w:tab/>
        </w:r>
        <w:r w:rsidR="00D45C03">
          <w:rPr>
            <w:noProof/>
            <w:webHidden/>
          </w:rPr>
          <w:fldChar w:fldCharType="begin"/>
        </w:r>
        <w:r w:rsidR="00D45C03">
          <w:rPr>
            <w:noProof/>
            <w:webHidden/>
          </w:rPr>
          <w:instrText xml:space="preserve"> PAGEREF _Toc206679151 \h </w:instrText>
        </w:r>
        <w:r w:rsidR="00D45C03">
          <w:rPr>
            <w:noProof/>
            <w:webHidden/>
          </w:rPr>
        </w:r>
        <w:r w:rsidR="00D45C03">
          <w:rPr>
            <w:noProof/>
            <w:webHidden/>
          </w:rPr>
          <w:fldChar w:fldCharType="separate"/>
        </w:r>
        <w:r w:rsidR="00D45C03">
          <w:rPr>
            <w:noProof/>
            <w:webHidden/>
          </w:rPr>
          <w:t>50</w:t>
        </w:r>
        <w:r w:rsidR="00D45C03">
          <w:rPr>
            <w:noProof/>
            <w:webHidden/>
          </w:rPr>
          <w:fldChar w:fldCharType="end"/>
        </w:r>
      </w:hyperlink>
    </w:p>
    <w:p w14:paraId="7FD44537" w14:textId="7DCB9320" w:rsidR="00D45C03" w:rsidRDefault="00E97A9E">
      <w:pPr>
        <w:pStyle w:val="Kazalovsebine4"/>
        <w:tabs>
          <w:tab w:val="left" w:pos="1680"/>
        </w:tabs>
        <w:rPr>
          <w:rFonts w:eastAsiaTheme="minorEastAsia"/>
          <w:noProof/>
          <w:kern w:val="0"/>
          <w:lang w:eastAsia="sl-SI"/>
          <w14:ligatures w14:val="none"/>
        </w:rPr>
      </w:pPr>
      <w:hyperlink w:anchor="_Toc206679152" w:history="1">
        <w:r w:rsidR="00D45C03" w:rsidRPr="009918E4">
          <w:rPr>
            <w:rStyle w:val="Hiperpovezava"/>
            <w:rFonts w:eastAsia="Arial"/>
            <w:noProof/>
          </w:rPr>
          <w:t>5.3.2.1</w:t>
        </w:r>
        <w:r w:rsidR="00D45C03">
          <w:rPr>
            <w:rFonts w:eastAsiaTheme="minorEastAsia"/>
            <w:noProof/>
            <w:kern w:val="0"/>
            <w:lang w:eastAsia="sl-SI"/>
            <w14:ligatures w14:val="none"/>
          </w:rPr>
          <w:tab/>
        </w:r>
        <w:r w:rsidR="00D45C03" w:rsidRPr="009918E4">
          <w:rPr>
            <w:rStyle w:val="Hiperpovezava"/>
            <w:noProof/>
          </w:rPr>
          <w:t>NRZ_Vodja_projekta-0001: Funkcionalno upravljanje in koordinacija IS NRZ</w:t>
        </w:r>
        <w:r w:rsidR="00D45C03">
          <w:rPr>
            <w:noProof/>
            <w:webHidden/>
          </w:rPr>
          <w:tab/>
        </w:r>
        <w:r w:rsidR="00D45C03">
          <w:rPr>
            <w:noProof/>
            <w:webHidden/>
          </w:rPr>
          <w:fldChar w:fldCharType="begin"/>
        </w:r>
        <w:r w:rsidR="00D45C03">
          <w:rPr>
            <w:noProof/>
            <w:webHidden/>
          </w:rPr>
          <w:instrText xml:space="preserve"> PAGEREF _Toc206679152 \h </w:instrText>
        </w:r>
        <w:r w:rsidR="00D45C03">
          <w:rPr>
            <w:noProof/>
            <w:webHidden/>
          </w:rPr>
        </w:r>
        <w:r w:rsidR="00D45C03">
          <w:rPr>
            <w:noProof/>
            <w:webHidden/>
          </w:rPr>
          <w:fldChar w:fldCharType="separate"/>
        </w:r>
        <w:r w:rsidR="00D45C03">
          <w:rPr>
            <w:noProof/>
            <w:webHidden/>
          </w:rPr>
          <w:t>51</w:t>
        </w:r>
        <w:r w:rsidR="00D45C03">
          <w:rPr>
            <w:noProof/>
            <w:webHidden/>
          </w:rPr>
          <w:fldChar w:fldCharType="end"/>
        </w:r>
      </w:hyperlink>
    </w:p>
    <w:p w14:paraId="0D70509D" w14:textId="623A47C5" w:rsidR="00D45C03" w:rsidRDefault="00E97A9E">
      <w:pPr>
        <w:pStyle w:val="Kazalovsebine2"/>
        <w:tabs>
          <w:tab w:val="left" w:pos="960"/>
        </w:tabs>
        <w:rPr>
          <w:rFonts w:eastAsiaTheme="minorEastAsia"/>
          <w:noProof/>
          <w:kern w:val="0"/>
          <w:lang w:eastAsia="sl-SI"/>
          <w14:ligatures w14:val="none"/>
        </w:rPr>
      </w:pPr>
      <w:hyperlink w:anchor="_Toc206679153" w:history="1">
        <w:r w:rsidR="00D45C03" w:rsidRPr="009918E4">
          <w:rPr>
            <w:rStyle w:val="Hiperpovezava"/>
            <w:noProof/>
          </w:rPr>
          <w:t>5.4</w:t>
        </w:r>
        <w:r w:rsidR="00D45C03">
          <w:rPr>
            <w:rFonts w:eastAsiaTheme="minorEastAsia"/>
            <w:noProof/>
            <w:kern w:val="0"/>
            <w:lang w:eastAsia="sl-SI"/>
            <w14:ligatures w14:val="none"/>
          </w:rPr>
          <w:tab/>
        </w:r>
        <w:r w:rsidR="00D45C03" w:rsidRPr="009918E4">
          <w:rPr>
            <w:rStyle w:val="Hiperpovezava"/>
            <w:noProof/>
          </w:rPr>
          <w:t>Vzdrževalec</w:t>
        </w:r>
        <w:r w:rsidR="00D45C03">
          <w:rPr>
            <w:noProof/>
            <w:webHidden/>
          </w:rPr>
          <w:tab/>
        </w:r>
        <w:r w:rsidR="00D45C03">
          <w:rPr>
            <w:noProof/>
            <w:webHidden/>
          </w:rPr>
          <w:fldChar w:fldCharType="begin"/>
        </w:r>
        <w:r w:rsidR="00D45C03">
          <w:rPr>
            <w:noProof/>
            <w:webHidden/>
          </w:rPr>
          <w:instrText xml:space="preserve"> PAGEREF _Toc206679153 \h </w:instrText>
        </w:r>
        <w:r w:rsidR="00D45C03">
          <w:rPr>
            <w:noProof/>
            <w:webHidden/>
          </w:rPr>
        </w:r>
        <w:r w:rsidR="00D45C03">
          <w:rPr>
            <w:noProof/>
            <w:webHidden/>
          </w:rPr>
          <w:fldChar w:fldCharType="separate"/>
        </w:r>
        <w:r w:rsidR="00D45C03">
          <w:rPr>
            <w:noProof/>
            <w:webHidden/>
          </w:rPr>
          <w:t>51</w:t>
        </w:r>
        <w:r w:rsidR="00D45C03">
          <w:rPr>
            <w:noProof/>
            <w:webHidden/>
          </w:rPr>
          <w:fldChar w:fldCharType="end"/>
        </w:r>
      </w:hyperlink>
    </w:p>
    <w:p w14:paraId="28D1445E" w14:textId="69040D06" w:rsidR="00D45C03" w:rsidRDefault="00E97A9E">
      <w:pPr>
        <w:pStyle w:val="Kazalovsebine3"/>
        <w:rPr>
          <w:rFonts w:eastAsiaTheme="minorEastAsia"/>
          <w:noProof/>
          <w:kern w:val="0"/>
          <w:lang w:eastAsia="sl-SI"/>
          <w14:ligatures w14:val="none"/>
        </w:rPr>
      </w:pPr>
      <w:hyperlink w:anchor="_Toc206679154" w:history="1">
        <w:r w:rsidR="00D45C03" w:rsidRPr="009918E4">
          <w:rPr>
            <w:rStyle w:val="Hiperpovezava"/>
            <w:noProof/>
          </w:rPr>
          <w:t>5.4.1</w:t>
        </w:r>
        <w:r w:rsidR="00D45C03">
          <w:rPr>
            <w:rFonts w:eastAsiaTheme="minorEastAsia"/>
            <w:noProof/>
            <w:kern w:val="0"/>
            <w:lang w:eastAsia="sl-SI"/>
            <w14:ligatures w14:val="none"/>
          </w:rPr>
          <w:tab/>
        </w:r>
        <w:r w:rsidR="00D45C03" w:rsidRPr="009918E4">
          <w:rPr>
            <w:rStyle w:val="Hiperpovezava"/>
            <w:noProof/>
          </w:rPr>
          <w:t>Vzdrževalec (NRZ_Vzdrževalec)</w:t>
        </w:r>
        <w:r w:rsidR="00D45C03">
          <w:rPr>
            <w:noProof/>
            <w:webHidden/>
          </w:rPr>
          <w:tab/>
        </w:r>
        <w:r w:rsidR="00D45C03">
          <w:rPr>
            <w:noProof/>
            <w:webHidden/>
          </w:rPr>
          <w:fldChar w:fldCharType="begin"/>
        </w:r>
        <w:r w:rsidR="00D45C03">
          <w:rPr>
            <w:noProof/>
            <w:webHidden/>
          </w:rPr>
          <w:instrText xml:space="preserve"> PAGEREF _Toc206679154 \h </w:instrText>
        </w:r>
        <w:r w:rsidR="00D45C03">
          <w:rPr>
            <w:noProof/>
            <w:webHidden/>
          </w:rPr>
        </w:r>
        <w:r w:rsidR="00D45C03">
          <w:rPr>
            <w:noProof/>
            <w:webHidden/>
          </w:rPr>
          <w:fldChar w:fldCharType="separate"/>
        </w:r>
        <w:r w:rsidR="00D45C03">
          <w:rPr>
            <w:noProof/>
            <w:webHidden/>
          </w:rPr>
          <w:t>51</w:t>
        </w:r>
        <w:r w:rsidR="00D45C03">
          <w:rPr>
            <w:noProof/>
            <w:webHidden/>
          </w:rPr>
          <w:fldChar w:fldCharType="end"/>
        </w:r>
      </w:hyperlink>
    </w:p>
    <w:p w14:paraId="7F389FDD" w14:textId="70085599" w:rsidR="00D45C03" w:rsidRDefault="00E97A9E">
      <w:pPr>
        <w:pStyle w:val="Kazalovsebine4"/>
        <w:tabs>
          <w:tab w:val="left" w:pos="1680"/>
        </w:tabs>
        <w:rPr>
          <w:rFonts w:eastAsiaTheme="minorEastAsia"/>
          <w:noProof/>
          <w:kern w:val="0"/>
          <w:lang w:eastAsia="sl-SI"/>
          <w14:ligatures w14:val="none"/>
        </w:rPr>
      </w:pPr>
      <w:hyperlink w:anchor="_Toc206679155" w:history="1">
        <w:r w:rsidR="00D45C03" w:rsidRPr="009918E4">
          <w:rPr>
            <w:rStyle w:val="Hiperpovezava"/>
            <w:noProof/>
          </w:rPr>
          <w:t>5.4.1.1</w:t>
        </w:r>
        <w:r w:rsidR="00D45C03">
          <w:rPr>
            <w:rFonts w:eastAsiaTheme="minorEastAsia"/>
            <w:noProof/>
            <w:kern w:val="0"/>
            <w:lang w:eastAsia="sl-SI"/>
            <w14:ligatures w14:val="none"/>
          </w:rPr>
          <w:tab/>
        </w:r>
        <w:r w:rsidR="00D45C03" w:rsidRPr="009918E4">
          <w:rPr>
            <w:rStyle w:val="Hiperpovezava"/>
            <w:noProof/>
          </w:rPr>
          <w:t>NRZ_Vzdrževalec-0001: Operativno tehnično vzdrževanje IS NRZ</w:t>
        </w:r>
        <w:r w:rsidR="00D45C03">
          <w:rPr>
            <w:noProof/>
            <w:webHidden/>
          </w:rPr>
          <w:tab/>
        </w:r>
        <w:r w:rsidR="00D45C03">
          <w:rPr>
            <w:noProof/>
            <w:webHidden/>
          </w:rPr>
          <w:fldChar w:fldCharType="begin"/>
        </w:r>
        <w:r w:rsidR="00D45C03">
          <w:rPr>
            <w:noProof/>
            <w:webHidden/>
          </w:rPr>
          <w:instrText xml:space="preserve"> PAGEREF _Toc206679155 \h </w:instrText>
        </w:r>
        <w:r w:rsidR="00D45C03">
          <w:rPr>
            <w:noProof/>
            <w:webHidden/>
          </w:rPr>
        </w:r>
        <w:r w:rsidR="00D45C03">
          <w:rPr>
            <w:noProof/>
            <w:webHidden/>
          </w:rPr>
          <w:fldChar w:fldCharType="separate"/>
        </w:r>
        <w:r w:rsidR="00D45C03">
          <w:rPr>
            <w:noProof/>
            <w:webHidden/>
          </w:rPr>
          <w:t>51</w:t>
        </w:r>
        <w:r w:rsidR="00D45C03">
          <w:rPr>
            <w:noProof/>
            <w:webHidden/>
          </w:rPr>
          <w:fldChar w:fldCharType="end"/>
        </w:r>
      </w:hyperlink>
    </w:p>
    <w:p w14:paraId="3A59D9B2" w14:textId="6121424D" w:rsidR="00D45C03" w:rsidRDefault="00E97A9E">
      <w:pPr>
        <w:pStyle w:val="Kazalovsebine2"/>
        <w:tabs>
          <w:tab w:val="left" w:pos="960"/>
        </w:tabs>
        <w:rPr>
          <w:rFonts w:eastAsiaTheme="minorEastAsia"/>
          <w:noProof/>
          <w:kern w:val="0"/>
          <w:lang w:eastAsia="sl-SI"/>
          <w14:ligatures w14:val="none"/>
        </w:rPr>
      </w:pPr>
      <w:hyperlink w:anchor="_Toc206679156" w:history="1">
        <w:r w:rsidR="00D45C03" w:rsidRPr="009918E4">
          <w:rPr>
            <w:rStyle w:val="Hiperpovezava"/>
            <w:noProof/>
          </w:rPr>
          <w:t>5.5</w:t>
        </w:r>
        <w:r w:rsidR="00D45C03">
          <w:rPr>
            <w:rFonts w:eastAsiaTheme="minorEastAsia"/>
            <w:noProof/>
            <w:kern w:val="0"/>
            <w:lang w:eastAsia="sl-SI"/>
            <w14:ligatures w14:val="none"/>
          </w:rPr>
          <w:tab/>
        </w:r>
        <w:r w:rsidR="00D45C03" w:rsidRPr="009918E4">
          <w:rPr>
            <w:rStyle w:val="Hiperpovezava"/>
            <w:noProof/>
          </w:rPr>
          <w:t>Vsebinski soupravljavec</w:t>
        </w:r>
        <w:r w:rsidR="00D45C03">
          <w:rPr>
            <w:noProof/>
            <w:webHidden/>
          </w:rPr>
          <w:tab/>
        </w:r>
        <w:r w:rsidR="00D45C03">
          <w:rPr>
            <w:noProof/>
            <w:webHidden/>
          </w:rPr>
          <w:fldChar w:fldCharType="begin"/>
        </w:r>
        <w:r w:rsidR="00D45C03">
          <w:rPr>
            <w:noProof/>
            <w:webHidden/>
          </w:rPr>
          <w:instrText xml:space="preserve"> PAGEREF _Toc206679156 \h </w:instrText>
        </w:r>
        <w:r w:rsidR="00D45C03">
          <w:rPr>
            <w:noProof/>
            <w:webHidden/>
          </w:rPr>
        </w:r>
        <w:r w:rsidR="00D45C03">
          <w:rPr>
            <w:noProof/>
            <w:webHidden/>
          </w:rPr>
          <w:fldChar w:fldCharType="separate"/>
        </w:r>
        <w:r w:rsidR="00D45C03">
          <w:rPr>
            <w:noProof/>
            <w:webHidden/>
          </w:rPr>
          <w:t>53</w:t>
        </w:r>
        <w:r w:rsidR="00D45C03">
          <w:rPr>
            <w:noProof/>
            <w:webHidden/>
          </w:rPr>
          <w:fldChar w:fldCharType="end"/>
        </w:r>
      </w:hyperlink>
    </w:p>
    <w:p w14:paraId="2401579C" w14:textId="35FFD410" w:rsidR="00D45C03" w:rsidRDefault="00E97A9E">
      <w:pPr>
        <w:pStyle w:val="Kazalovsebine3"/>
        <w:rPr>
          <w:rFonts w:eastAsiaTheme="minorEastAsia"/>
          <w:noProof/>
          <w:kern w:val="0"/>
          <w:lang w:eastAsia="sl-SI"/>
          <w14:ligatures w14:val="none"/>
        </w:rPr>
      </w:pPr>
      <w:hyperlink w:anchor="_Toc206679157" w:history="1">
        <w:r w:rsidR="00D45C03" w:rsidRPr="009918E4">
          <w:rPr>
            <w:rStyle w:val="Hiperpovezava"/>
            <w:noProof/>
          </w:rPr>
          <w:t>5.5.1</w:t>
        </w:r>
        <w:r w:rsidR="00D45C03">
          <w:rPr>
            <w:rFonts w:eastAsiaTheme="minorEastAsia"/>
            <w:noProof/>
            <w:kern w:val="0"/>
            <w:lang w:eastAsia="sl-SI"/>
            <w14:ligatures w14:val="none"/>
          </w:rPr>
          <w:tab/>
        </w:r>
        <w:r w:rsidR="00D45C03" w:rsidRPr="009918E4">
          <w:rPr>
            <w:rStyle w:val="Hiperpovezava"/>
            <w:noProof/>
          </w:rPr>
          <w:t>Vsebinski soupravljavec (NRZ_Vsebinski_soupravljavec)</w:t>
        </w:r>
        <w:r w:rsidR="00D45C03">
          <w:rPr>
            <w:noProof/>
            <w:webHidden/>
          </w:rPr>
          <w:tab/>
        </w:r>
        <w:r w:rsidR="00D45C03">
          <w:rPr>
            <w:noProof/>
            <w:webHidden/>
          </w:rPr>
          <w:fldChar w:fldCharType="begin"/>
        </w:r>
        <w:r w:rsidR="00D45C03">
          <w:rPr>
            <w:noProof/>
            <w:webHidden/>
          </w:rPr>
          <w:instrText xml:space="preserve"> PAGEREF _Toc206679157 \h </w:instrText>
        </w:r>
        <w:r w:rsidR="00D45C03">
          <w:rPr>
            <w:noProof/>
            <w:webHidden/>
          </w:rPr>
        </w:r>
        <w:r w:rsidR="00D45C03">
          <w:rPr>
            <w:noProof/>
            <w:webHidden/>
          </w:rPr>
          <w:fldChar w:fldCharType="separate"/>
        </w:r>
        <w:r w:rsidR="00D45C03">
          <w:rPr>
            <w:noProof/>
            <w:webHidden/>
          </w:rPr>
          <w:t>53</w:t>
        </w:r>
        <w:r w:rsidR="00D45C03">
          <w:rPr>
            <w:noProof/>
            <w:webHidden/>
          </w:rPr>
          <w:fldChar w:fldCharType="end"/>
        </w:r>
      </w:hyperlink>
    </w:p>
    <w:p w14:paraId="628ABC42" w14:textId="18D28535" w:rsidR="00D45C03" w:rsidRDefault="00E97A9E">
      <w:pPr>
        <w:pStyle w:val="Kazalovsebine4"/>
        <w:tabs>
          <w:tab w:val="left" w:pos="1680"/>
        </w:tabs>
        <w:rPr>
          <w:rFonts w:eastAsiaTheme="minorEastAsia"/>
          <w:noProof/>
          <w:kern w:val="0"/>
          <w:lang w:eastAsia="sl-SI"/>
          <w14:ligatures w14:val="none"/>
        </w:rPr>
      </w:pPr>
      <w:hyperlink w:anchor="_Toc206679158" w:history="1">
        <w:r w:rsidR="00D45C03" w:rsidRPr="009918E4">
          <w:rPr>
            <w:rStyle w:val="Hiperpovezava"/>
            <w:noProof/>
          </w:rPr>
          <w:t>5.5.1.1</w:t>
        </w:r>
        <w:r w:rsidR="00D45C03">
          <w:rPr>
            <w:rFonts w:eastAsiaTheme="minorEastAsia"/>
            <w:noProof/>
            <w:kern w:val="0"/>
            <w:lang w:eastAsia="sl-SI"/>
            <w14:ligatures w14:val="none"/>
          </w:rPr>
          <w:tab/>
        </w:r>
        <w:r w:rsidR="00D45C03" w:rsidRPr="009918E4">
          <w:rPr>
            <w:rStyle w:val="Hiperpovezava"/>
            <w:noProof/>
          </w:rPr>
          <w:t>NRZ_Vsebinski_Soupravljavec-0001: Skrbnik strokovnih vsebin</w:t>
        </w:r>
        <w:r w:rsidR="00D45C03">
          <w:rPr>
            <w:noProof/>
            <w:webHidden/>
          </w:rPr>
          <w:tab/>
        </w:r>
        <w:r w:rsidR="00D45C03">
          <w:rPr>
            <w:noProof/>
            <w:webHidden/>
          </w:rPr>
          <w:fldChar w:fldCharType="begin"/>
        </w:r>
        <w:r w:rsidR="00D45C03">
          <w:rPr>
            <w:noProof/>
            <w:webHidden/>
          </w:rPr>
          <w:instrText xml:space="preserve"> PAGEREF _Toc206679158 \h </w:instrText>
        </w:r>
        <w:r w:rsidR="00D45C03">
          <w:rPr>
            <w:noProof/>
            <w:webHidden/>
          </w:rPr>
        </w:r>
        <w:r w:rsidR="00D45C03">
          <w:rPr>
            <w:noProof/>
            <w:webHidden/>
          </w:rPr>
          <w:fldChar w:fldCharType="separate"/>
        </w:r>
        <w:r w:rsidR="00D45C03">
          <w:rPr>
            <w:noProof/>
            <w:webHidden/>
          </w:rPr>
          <w:t>53</w:t>
        </w:r>
        <w:r w:rsidR="00D45C03">
          <w:rPr>
            <w:noProof/>
            <w:webHidden/>
          </w:rPr>
          <w:fldChar w:fldCharType="end"/>
        </w:r>
      </w:hyperlink>
    </w:p>
    <w:p w14:paraId="7F651FD7" w14:textId="774A3F09" w:rsidR="00D45C03" w:rsidRDefault="00E97A9E">
      <w:pPr>
        <w:pStyle w:val="Kazalovsebine3"/>
        <w:rPr>
          <w:rFonts w:eastAsiaTheme="minorEastAsia"/>
          <w:noProof/>
          <w:kern w:val="0"/>
          <w:lang w:eastAsia="sl-SI"/>
          <w14:ligatures w14:val="none"/>
        </w:rPr>
      </w:pPr>
      <w:hyperlink w:anchor="_Toc206679159" w:history="1">
        <w:r w:rsidR="00D45C03" w:rsidRPr="009918E4">
          <w:rPr>
            <w:rStyle w:val="Hiperpovezava"/>
            <w:noProof/>
          </w:rPr>
          <w:t>5.5.2</w:t>
        </w:r>
        <w:r w:rsidR="00D45C03">
          <w:rPr>
            <w:rFonts w:eastAsiaTheme="minorEastAsia"/>
            <w:noProof/>
            <w:kern w:val="0"/>
            <w:lang w:eastAsia="sl-SI"/>
            <w14:ligatures w14:val="none"/>
          </w:rPr>
          <w:tab/>
        </w:r>
        <w:r w:rsidR="00D45C03" w:rsidRPr="009918E4">
          <w:rPr>
            <w:rStyle w:val="Hiperpovezava"/>
            <w:noProof/>
          </w:rPr>
          <w:t>Skrbnik šifrantov (NRZ_Skrbnik_šifrantov)</w:t>
        </w:r>
        <w:r w:rsidR="00D45C03">
          <w:rPr>
            <w:noProof/>
            <w:webHidden/>
          </w:rPr>
          <w:tab/>
        </w:r>
        <w:r w:rsidR="00D45C03">
          <w:rPr>
            <w:noProof/>
            <w:webHidden/>
          </w:rPr>
          <w:fldChar w:fldCharType="begin"/>
        </w:r>
        <w:r w:rsidR="00D45C03">
          <w:rPr>
            <w:noProof/>
            <w:webHidden/>
          </w:rPr>
          <w:instrText xml:space="preserve"> PAGEREF _Toc206679159 \h </w:instrText>
        </w:r>
        <w:r w:rsidR="00D45C03">
          <w:rPr>
            <w:noProof/>
            <w:webHidden/>
          </w:rPr>
        </w:r>
        <w:r w:rsidR="00D45C03">
          <w:rPr>
            <w:noProof/>
            <w:webHidden/>
          </w:rPr>
          <w:fldChar w:fldCharType="separate"/>
        </w:r>
        <w:r w:rsidR="00D45C03">
          <w:rPr>
            <w:noProof/>
            <w:webHidden/>
          </w:rPr>
          <w:t>54</w:t>
        </w:r>
        <w:r w:rsidR="00D45C03">
          <w:rPr>
            <w:noProof/>
            <w:webHidden/>
          </w:rPr>
          <w:fldChar w:fldCharType="end"/>
        </w:r>
      </w:hyperlink>
    </w:p>
    <w:p w14:paraId="65838293" w14:textId="4C3B1F5E" w:rsidR="00D45C03" w:rsidRDefault="00E97A9E">
      <w:pPr>
        <w:pStyle w:val="Kazalovsebine4"/>
        <w:tabs>
          <w:tab w:val="left" w:pos="1680"/>
        </w:tabs>
        <w:rPr>
          <w:rFonts w:eastAsiaTheme="minorEastAsia"/>
          <w:noProof/>
          <w:kern w:val="0"/>
          <w:lang w:eastAsia="sl-SI"/>
          <w14:ligatures w14:val="none"/>
        </w:rPr>
      </w:pPr>
      <w:hyperlink w:anchor="_Toc206679160" w:history="1">
        <w:r w:rsidR="00D45C03" w:rsidRPr="009918E4">
          <w:rPr>
            <w:rStyle w:val="Hiperpovezava"/>
            <w:noProof/>
          </w:rPr>
          <w:t>5.5.2.1</w:t>
        </w:r>
        <w:r w:rsidR="00D45C03">
          <w:rPr>
            <w:rFonts w:eastAsiaTheme="minorEastAsia"/>
            <w:noProof/>
            <w:kern w:val="0"/>
            <w:lang w:eastAsia="sl-SI"/>
            <w14:ligatures w14:val="none"/>
          </w:rPr>
          <w:tab/>
        </w:r>
        <w:r w:rsidR="00D45C03" w:rsidRPr="009918E4">
          <w:rPr>
            <w:rStyle w:val="Hiperpovezava"/>
            <w:noProof/>
          </w:rPr>
          <w:t>NRZ_Skrbnik_šifrantov-0001: Pregledovanje in usklajevanje šifrantov</w:t>
        </w:r>
        <w:r w:rsidR="00D45C03">
          <w:rPr>
            <w:noProof/>
            <w:webHidden/>
          </w:rPr>
          <w:tab/>
        </w:r>
        <w:r w:rsidR="00D45C03">
          <w:rPr>
            <w:noProof/>
            <w:webHidden/>
          </w:rPr>
          <w:fldChar w:fldCharType="begin"/>
        </w:r>
        <w:r w:rsidR="00D45C03">
          <w:rPr>
            <w:noProof/>
            <w:webHidden/>
          </w:rPr>
          <w:instrText xml:space="preserve"> PAGEREF _Toc206679160 \h </w:instrText>
        </w:r>
        <w:r w:rsidR="00D45C03">
          <w:rPr>
            <w:noProof/>
            <w:webHidden/>
          </w:rPr>
        </w:r>
        <w:r w:rsidR="00D45C03">
          <w:rPr>
            <w:noProof/>
            <w:webHidden/>
          </w:rPr>
          <w:fldChar w:fldCharType="separate"/>
        </w:r>
        <w:r w:rsidR="00D45C03">
          <w:rPr>
            <w:noProof/>
            <w:webHidden/>
          </w:rPr>
          <w:t>55</w:t>
        </w:r>
        <w:r w:rsidR="00D45C03">
          <w:rPr>
            <w:noProof/>
            <w:webHidden/>
          </w:rPr>
          <w:fldChar w:fldCharType="end"/>
        </w:r>
      </w:hyperlink>
    </w:p>
    <w:p w14:paraId="01352AD5" w14:textId="7A141BB6" w:rsidR="00D45C03" w:rsidRDefault="00E97A9E">
      <w:pPr>
        <w:pStyle w:val="Kazalovsebine2"/>
        <w:tabs>
          <w:tab w:val="left" w:pos="960"/>
        </w:tabs>
        <w:rPr>
          <w:rFonts w:eastAsiaTheme="minorEastAsia"/>
          <w:noProof/>
          <w:kern w:val="0"/>
          <w:lang w:eastAsia="sl-SI"/>
          <w14:ligatures w14:val="none"/>
        </w:rPr>
      </w:pPr>
      <w:hyperlink w:anchor="_Toc206679161" w:history="1">
        <w:r w:rsidR="00D45C03" w:rsidRPr="009918E4">
          <w:rPr>
            <w:rStyle w:val="Hiperpovezava"/>
            <w:noProof/>
          </w:rPr>
          <w:t>5.6</w:t>
        </w:r>
        <w:r w:rsidR="00D45C03">
          <w:rPr>
            <w:rFonts w:eastAsiaTheme="minorEastAsia"/>
            <w:noProof/>
            <w:kern w:val="0"/>
            <w:lang w:eastAsia="sl-SI"/>
            <w14:ligatures w14:val="none"/>
          </w:rPr>
          <w:tab/>
        </w:r>
        <w:r w:rsidR="00D45C03" w:rsidRPr="009918E4">
          <w:rPr>
            <w:rStyle w:val="Hiperpovezava"/>
            <w:noProof/>
          </w:rPr>
          <w:t>Strokovno telo</w:t>
        </w:r>
        <w:r w:rsidR="00D45C03">
          <w:rPr>
            <w:noProof/>
            <w:webHidden/>
          </w:rPr>
          <w:tab/>
        </w:r>
        <w:r w:rsidR="00D45C03">
          <w:rPr>
            <w:noProof/>
            <w:webHidden/>
          </w:rPr>
          <w:fldChar w:fldCharType="begin"/>
        </w:r>
        <w:r w:rsidR="00D45C03">
          <w:rPr>
            <w:noProof/>
            <w:webHidden/>
          </w:rPr>
          <w:instrText xml:space="preserve"> PAGEREF _Toc206679161 \h </w:instrText>
        </w:r>
        <w:r w:rsidR="00D45C03">
          <w:rPr>
            <w:noProof/>
            <w:webHidden/>
          </w:rPr>
        </w:r>
        <w:r w:rsidR="00D45C03">
          <w:rPr>
            <w:noProof/>
            <w:webHidden/>
          </w:rPr>
          <w:fldChar w:fldCharType="separate"/>
        </w:r>
        <w:r w:rsidR="00D45C03">
          <w:rPr>
            <w:noProof/>
            <w:webHidden/>
          </w:rPr>
          <w:t>56</w:t>
        </w:r>
        <w:r w:rsidR="00D45C03">
          <w:rPr>
            <w:noProof/>
            <w:webHidden/>
          </w:rPr>
          <w:fldChar w:fldCharType="end"/>
        </w:r>
      </w:hyperlink>
    </w:p>
    <w:p w14:paraId="6FB8D04B" w14:textId="2DC1312D" w:rsidR="00D45C03" w:rsidRDefault="00E97A9E">
      <w:pPr>
        <w:pStyle w:val="Kazalovsebine3"/>
        <w:rPr>
          <w:rFonts w:eastAsiaTheme="minorEastAsia"/>
          <w:noProof/>
          <w:kern w:val="0"/>
          <w:lang w:eastAsia="sl-SI"/>
          <w14:ligatures w14:val="none"/>
        </w:rPr>
      </w:pPr>
      <w:hyperlink w:anchor="_Toc206679162" w:history="1">
        <w:r w:rsidR="00D45C03" w:rsidRPr="009918E4">
          <w:rPr>
            <w:rStyle w:val="Hiperpovezava"/>
            <w:noProof/>
          </w:rPr>
          <w:t>5.6.1</w:t>
        </w:r>
        <w:r w:rsidR="00D45C03">
          <w:rPr>
            <w:rFonts w:eastAsiaTheme="minorEastAsia"/>
            <w:noProof/>
            <w:kern w:val="0"/>
            <w:lang w:eastAsia="sl-SI"/>
            <w14:ligatures w14:val="none"/>
          </w:rPr>
          <w:tab/>
        </w:r>
        <w:r w:rsidR="00D45C03" w:rsidRPr="009918E4">
          <w:rPr>
            <w:rStyle w:val="Hiperpovezava"/>
            <w:noProof/>
          </w:rPr>
          <w:t>Član Strokovnega telesa (NRZ_Član_Strokovnega_ telesa)</w:t>
        </w:r>
        <w:r w:rsidR="00D45C03">
          <w:rPr>
            <w:noProof/>
            <w:webHidden/>
          </w:rPr>
          <w:tab/>
        </w:r>
        <w:r w:rsidR="00D45C03">
          <w:rPr>
            <w:noProof/>
            <w:webHidden/>
          </w:rPr>
          <w:fldChar w:fldCharType="begin"/>
        </w:r>
        <w:r w:rsidR="00D45C03">
          <w:rPr>
            <w:noProof/>
            <w:webHidden/>
          </w:rPr>
          <w:instrText xml:space="preserve"> PAGEREF _Toc206679162 \h </w:instrText>
        </w:r>
        <w:r w:rsidR="00D45C03">
          <w:rPr>
            <w:noProof/>
            <w:webHidden/>
          </w:rPr>
        </w:r>
        <w:r w:rsidR="00D45C03">
          <w:rPr>
            <w:noProof/>
            <w:webHidden/>
          </w:rPr>
          <w:fldChar w:fldCharType="separate"/>
        </w:r>
        <w:r w:rsidR="00D45C03">
          <w:rPr>
            <w:noProof/>
            <w:webHidden/>
          </w:rPr>
          <w:t>56</w:t>
        </w:r>
        <w:r w:rsidR="00D45C03">
          <w:rPr>
            <w:noProof/>
            <w:webHidden/>
          </w:rPr>
          <w:fldChar w:fldCharType="end"/>
        </w:r>
      </w:hyperlink>
    </w:p>
    <w:p w14:paraId="201BBFD1" w14:textId="18F12617" w:rsidR="00D45C03" w:rsidRDefault="00E97A9E">
      <w:pPr>
        <w:pStyle w:val="Kazalovsebine4"/>
        <w:tabs>
          <w:tab w:val="left" w:pos="1680"/>
        </w:tabs>
        <w:rPr>
          <w:rFonts w:eastAsiaTheme="minorEastAsia"/>
          <w:noProof/>
          <w:kern w:val="0"/>
          <w:lang w:eastAsia="sl-SI"/>
          <w14:ligatures w14:val="none"/>
        </w:rPr>
      </w:pPr>
      <w:hyperlink w:anchor="_Toc206679163" w:history="1">
        <w:r w:rsidR="00D45C03" w:rsidRPr="009918E4">
          <w:rPr>
            <w:rStyle w:val="Hiperpovezava"/>
            <w:rFonts w:eastAsia="Arial"/>
            <w:noProof/>
          </w:rPr>
          <w:t>5.6.1.1</w:t>
        </w:r>
        <w:r w:rsidR="00D45C03">
          <w:rPr>
            <w:rFonts w:eastAsiaTheme="minorEastAsia"/>
            <w:noProof/>
            <w:kern w:val="0"/>
            <w:lang w:eastAsia="sl-SI"/>
            <w14:ligatures w14:val="none"/>
          </w:rPr>
          <w:tab/>
        </w:r>
        <w:r w:rsidR="00D45C03" w:rsidRPr="009918E4">
          <w:rPr>
            <w:rStyle w:val="Hiperpovezava"/>
            <w:noProof/>
          </w:rPr>
          <w:t>NRZ_Član_Strokovnega_telesa-0001: Validacija vnosa klinično pomembnega podatka</w:t>
        </w:r>
        <w:r w:rsidR="00D45C03">
          <w:rPr>
            <w:noProof/>
            <w:webHidden/>
          </w:rPr>
          <w:tab/>
        </w:r>
        <w:r w:rsidR="00D45C03">
          <w:rPr>
            <w:noProof/>
            <w:webHidden/>
          </w:rPr>
          <w:fldChar w:fldCharType="begin"/>
        </w:r>
        <w:r w:rsidR="00D45C03">
          <w:rPr>
            <w:noProof/>
            <w:webHidden/>
          </w:rPr>
          <w:instrText xml:space="preserve"> PAGEREF _Toc206679163 \h </w:instrText>
        </w:r>
        <w:r w:rsidR="00D45C03">
          <w:rPr>
            <w:noProof/>
            <w:webHidden/>
          </w:rPr>
        </w:r>
        <w:r w:rsidR="00D45C03">
          <w:rPr>
            <w:noProof/>
            <w:webHidden/>
          </w:rPr>
          <w:fldChar w:fldCharType="separate"/>
        </w:r>
        <w:r w:rsidR="00D45C03">
          <w:rPr>
            <w:noProof/>
            <w:webHidden/>
          </w:rPr>
          <w:t>57</w:t>
        </w:r>
        <w:r w:rsidR="00D45C03">
          <w:rPr>
            <w:noProof/>
            <w:webHidden/>
          </w:rPr>
          <w:fldChar w:fldCharType="end"/>
        </w:r>
      </w:hyperlink>
    </w:p>
    <w:p w14:paraId="639A6999" w14:textId="6511D6F4" w:rsidR="00D45C03" w:rsidRDefault="00E97A9E">
      <w:pPr>
        <w:pStyle w:val="Kazalovsebine4"/>
        <w:tabs>
          <w:tab w:val="left" w:pos="1680"/>
        </w:tabs>
        <w:rPr>
          <w:rFonts w:eastAsiaTheme="minorEastAsia"/>
          <w:noProof/>
          <w:kern w:val="0"/>
          <w:lang w:eastAsia="sl-SI"/>
          <w14:ligatures w14:val="none"/>
        </w:rPr>
      </w:pPr>
      <w:hyperlink w:anchor="_Toc206679164" w:history="1">
        <w:r w:rsidR="00D45C03" w:rsidRPr="009918E4">
          <w:rPr>
            <w:rStyle w:val="Hiperpovezava"/>
            <w:rFonts w:eastAsia="Arial"/>
            <w:noProof/>
          </w:rPr>
          <w:t>5.6.1.2</w:t>
        </w:r>
        <w:r w:rsidR="00D45C03">
          <w:rPr>
            <w:rFonts w:eastAsiaTheme="minorEastAsia"/>
            <w:noProof/>
            <w:kern w:val="0"/>
            <w:lang w:eastAsia="sl-SI"/>
            <w14:ligatures w14:val="none"/>
          </w:rPr>
          <w:tab/>
        </w:r>
        <w:r w:rsidR="00D45C03" w:rsidRPr="009918E4">
          <w:rPr>
            <w:rStyle w:val="Hiperpovezava"/>
            <w:noProof/>
          </w:rPr>
          <w:t>NRZ_Član_Strokovnega_telesa-0002: Prijava napake</w:t>
        </w:r>
        <w:r w:rsidR="00D45C03">
          <w:rPr>
            <w:noProof/>
            <w:webHidden/>
          </w:rPr>
          <w:tab/>
        </w:r>
        <w:r w:rsidR="00D45C03">
          <w:rPr>
            <w:noProof/>
            <w:webHidden/>
          </w:rPr>
          <w:fldChar w:fldCharType="begin"/>
        </w:r>
        <w:r w:rsidR="00D45C03">
          <w:rPr>
            <w:noProof/>
            <w:webHidden/>
          </w:rPr>
          <w:instrText xml:space="preserve"> PAGEREF _Toc206679164 \h </w:instrText>
        </w:r>
        <w:r w:rsidR="00D45C03">
          <w:rPr>
            <w:noProof/>
            <w:webHidden/>
          </w:rPr>
        </w:r>
        <w:r w:rsidR="00D45C03">
          <w:rPr>
            <w:noProof/>
            <w:webHidden/>
          </w:rPr>
          <w:fldChar w:fldCharType="separate"/>
        </w:r>
        <w:r w:rsidR="00D45C03">
          <w:rPr>
            <w:noProof/>
            <w:webHidden/>
          </w:rPr>
          <w:t>58</w:t>
        </w:r>
        <w:r w:rsidR="00D45C03">
          <w:rPr>
            <w:noProof/>
            <w:webHidden/>
          </w:rPr>
          <w:fldChar w:fldCharType="end"/>
        </w:r>
      </w:hyperlink>
    </w:p>
    <w:p w14:paraId="35D20706" w14:textId="58CB993B" w:rsidR="00D45C03" w:rsidRDefault="00E97A9E">
      <w:pPr>
        <w:pStyle w:val="Kazalovsebine3"/>
        <w:rPr>
          <w:rFonts w:eastAsiaTheme="minorEastAsia"/>
          <w:noProof/>
          <w:kern w:val="0"/>
          <w:lang w:eastAsia="sl-SI"/>
          <w14:ligatures w14:val="none"/>
        </w:rPr>
      </w:pPr>
      <w:hyperlink w:anchor="_Toc206679165" w:history="1">
        <w:r w:rsidR="00D45C03" w:rsidRPr="009918E4">
          <w:rPr>
            <w:rStyle w:val="Hiperpovezava"/>
            <w:noProof/>
          </w:rPr>
          <w:t>5.6.2</w:t>
        </w:r>
        <w:r w:rsidR="00D45C03">
          <w:rPr>
            <w:rFonts w:eastAsiaTheme="minorEastAsia"/>
            <w:noProof/>
            <w:kern w:val="0"/>
            <w:lang w:eastAsia="sl-SI"/>
            <w14:ligatures w14:val="none"/>
          </w:rPr>
          <w:tab/>
        </w:r>
        <w:r w:rsidR="00D45C03" w:rsidRPr="009918E4">
          <w:rPr>
            <w:rStyle w:val="Hiperpovezava"/>
            <w:noProof/>
          </w:rPr>
          <w:t>Vodja področne skupine Strokovnega telesa (NRZ_Vodja_področne_skupine_Strokovnega_telesa)</w:t>
        </w:r>
        <w:r w:rsidR="00D45C03">
          <w:rPr>
            <w:noProof/>
            <w:webHidden/>
          </w:rPr>
          <w:tab/>
        </w:r>
        <w:r w:rsidR="00D45C03">
          <w:rPr>
            <w:noProof/>
            <w:webHidden/>
          </w:rPr>
          <w:fldChar w:fldCharType="begin"/>
        </w:r>
        <w:r w:rsidR="00D45C03">
          <w:rPr>
            <w:noProof/>
            <w:webHidden/>
          </w:rPr>
          <w:instrText xml:space="preserve"> PAGEREF _Toc206679165 \h </w:instrText>
        </w:r>
        <w:r w:rsidR="00D45C03">
          <w:rPr>
            <w:noProof/>
            <w:webHidden/>
          </w:rPr>
        </w:r>
        <w:r w:rsidR="00D45C03">
          <w:rPr>
            <w:noProof/>
            <w:webHidden/>
          </w:rPr>
          <w:fldChar w:fldCharType="separate"/>
        </w:r>
        <w:r w:rsidR="00D45C03">
          <w:rPr>
            <w:noProof/>
            <w:webHidden/>
          </w:rPr>
          <w:t>59</w:t>
        </w:r>
        <w:r w:rsidR="00D45C03">
          <w:rPr>
            <w:noProof/>
            <w:webHidden/>
          </w:rPr>
          <w:fldChar w:fldCharType="end"/>
        </w:r>
      </w:hyperlink>
    </w:p>
    <w:p w14:paraId="55642EFF" w14:textId="04369749" w:rsidR="00D45C03" w:rsidRDefault="00E97A9E">
      <w:pPr>
        <w:pStyle w:val="Kazalovsebine4"/>
        <w:tabs>
          <w:tab w:val="left" w:pos="1680"/>
        </w:tabs>
        <w:rPr>
          <w:rFonts w:eastAsiaTheme="minorEastAsia"/>
          <w:noProof/>
          <w:kern w:val="0"/>
          <w:lang w:eastAsia="sl-SI"/>
          <w14:ligatures w14:val="none"/>
        </w:rPr>
      </w:pPr>
      <w:hyperlink w:anchor="_Toc206679166" w:history="1">
        <w:r w:rsidR="00D45C03" w:rsidRPr="009918E4">
          <w:rPr>
            <w:rStyle w:val="Hiperpovezava"/>
            <w:rFonts w:eastAsia="Arial"/>
            <w:noProof/>
          </w:rPr>
          <w:t>5.6.2.1</w:t>
        </w:r>
        <w:r w:rsidR="00D45C03">
          <w:rPr>
            <w:rFonts w:eastAsiaTheme="minorEastAsia"/>
            <w:noProof/>
            <w:kern w:val="0"/>
            <w:lang w:eastAsia="sl-SI"/>
            <w14:ligatures w14:val="none"/>
          </w:rPr>
          <w:tab/>
        </w:r>
        <w:r w:rsidR="00D45C03" w:rsidRPr="009918E4">
          <w:rPr>
            <w:rStyle w:val="Hiperpovezava"/>
            <w:noProof/>
          </w:rPr>
          <w:t>NRZ_Vodja_področne_skupine_Strokovnega_telesa-0001: Pregled stanja validacij</w:t>
        </w:r>
        <w:r w:rsidR="00D45C03">
          <w:rPr>
            <w:noProof/>
            <w:webHidden/>
          </w:rPr>
          <w:tab/>
        </w:r>
        <w:r w:rsidR="00D45C03">
          <w:rPr>
            <w:noProof/>
            <w:webHidden/>
          </w:rPr>
          <w:fldChar w:fldCharType="begin"/>
        </w:r>
        <w:r w:rsidR="00D45C03">
          <w:rPr>
            <w:noProof/>
            <w:webHidden/>
          </w:rPr>
          <w:instrText xml:space="preserve"> PAGEREF _Toc206679166 \h </w:instrText>
        </w:r>
        <w:r w:rsidR="00D45C03">
          <w:rPr>
            <w:noProof/>
            <w:webHidden/>
          </w:rPr>
        </w:r>
        <w:r w:rsidR="00D45C03">
          <w:rPr>
            <w:noProof/>
            <w:webHidden/>
          </w:rPr>
          <w:fldChar w:fldCharType="separate"/>
        </w:r>
        <w:r w:rsidR="00D45C03">
          <w:rPr>
            <w:noProof/>
            <w:webHidden/>
          </w:rPr>
          <w:t>59</w:t>
        </w:r>
        <w:r w:rsidR="00D45C03">
          <w:rPr>
            <w:noProof/>
            <w:webHidden/>
          </w:rPr>
          <w:fldChar w:fldCharType="end"/>
        </w:r>
      </w:hyperlink>
    </w:p>
    <w:p w14:paraId="7F6BC0DA" w14:textId="12F30F88" w:rsidR="00D45C03" w:rsidRDefault="00E97A9E">
      <w:pPr>
        <w:pStyle w:val="Kazalovsebine4"/>
        <w:tabs>
          <w:tab w:val="left" w:pos="1680"/>
        </w:tabs>
        <w:rPr>
          <w:rFonts w:eastAsiaTheme="minorEastAsia"/>
          <w:noProof/>
          <w:kern w:val="0"/>
          <w:lang w:eastAsia="sl-SI"/>
          <w14:ligatures w14:val="none"/>
        </w:rPr>
      </w:pPr>
      <w:hyperlink w:anchor="_Toc206679167" w:history="1">
        <w:r w:rsidR="00D45C03" w:rsidRPr="009918E4">
          <w:rPr>
            <w:rStyle w:val="Hiperpovezava"/>
            <w:noProof/>
          </w:rPr>
          <w:t>5.6.2.2</w:t>
        </w:r>
        <w:r w:rsidR="00D45C03">
          <w:rPr>
            <w:rFonts w:eastAsiaTheme="minorEastAsia"/>
            <w:noProof/>
            <w:kern w:val="0"/>
            <w:lang w:eastAsia="sl-SI"/>
            <w14:ligatures w14:val="none"/>
          </w:rPr>
          <w:tab/>
        </w:r>
        <w:r w:rsidR="00D45C03" w:rsidRPr="009918E4">
          <w:rPr>
            <w:rStyle w:val="Hiperpovezava"/>
            <w:noProof/>
          </w:rPr>
          <w:t>NRZ_Vodja_področne_skupine_Strokovnega_telesa-0002: Pregled ročnih vnosov zdravil</w:t>
        </w:r>
        <w:r w:rsidR="00D45C03">
          <w:rPr>
            <w:noProof/>
            <w:webHidden/>
          </w:rPr>
          <w:tab/>
        </w:r>
        <w:r w:rsidR="00D45C03">
          <w:rPr>
            <w:noProof/>
            <w:webHidden/>
          </w:rPr>
          <w:fldChar w:fldCharType="begin"/>
        </w:r>
        <w:r w:rsidR="00D45C03">
          <w:rPr>
            <w:noProof/>
            <w:webHidden/>
          </w:rPr>
          <w:instrText xml:space="preserve"> PAGEREF _Toc206679167 \h </w:instrText>
        </w:r>
        <w:r w:rsidR="00D45C03">
          <w:rPr>
            <w:noProof/>
            <w:webHidden/>
          </w:rPr>
        </w:r>
        <w:r w:rsidR="00D45C03">
          <w:rPr>
            <w:noProof/>
            <w:webHidden/>
          </w:rPr>
          <w:fldChar w:fldCharType="separate"/>
        </w:r>
        <w:r w:rsidR="00D45C03">
          <w:rPr>
            <w:noProof/>
            <w:webHidden/>
          </w:rPr>
          <w:t>59</w:t>
        </w:r>
        <w:r w:rsidR="00D45C03">
          <w:rPr>
            <w:noProof/>
            <w:webHidden/>
          </w:rPr>
          <w:fldChar w:fldCharType="end"/>
        </w:r>
      </w:hyperlink>
    </w:p>
    <w:p w14:paraId="63D271B1" w14:textId="394C07D0" w:rsidR="00D45C03" w:rsidRDefault="00E97A9E">
      <w:pPr>
        <w:pStyle w:val="Kazalovsebine3"/>
        <w:rPr>
          <w:rFonts w:eastAsiaTheme="minorEastAsia"/>
          <w:noProof/>
          <w:kern w:val="0"/>
          <w:lang w:eastAsia="sl-SI"/>
          <w14:ligatures w14:val="none"/>
        </w:rPr>
      </w:pPr>
      <w:hyperlink w:anchor="_Toc206679168" w:history="1">
        <w:r w:rsidR="00D45C03" w:rsidRPr="009918E4">
          <w:rPr>
            <w:rStyle w:val="Hiperpovezava"/>
            <w:noProof/>
          </w:rPr>
          <w:t>5.6.3</w:t>
        </w:r>
        <w:r w:rsidR="00D45C03">
          <w:rPr>
            <w:rFonts w:eastAsiaTheme="minorEastAsia"/>
            <w:noProof/>
            <w:kern w:val="0"/>
            <w:lang w:eastAsia="sl-SI"/>
            <w14:ligatures w14:val="none"/>
          </w:rPr>
          <w:tab/>
        </w:r>
        <w:r w:rsidR="00D45C03" w:rsidRPr="009918E4">
          <w:rPr>
            <w:rStyle w:val="Hiperpovezava"/>
            <w:noProof/>
          </w:rPr>
          <w:t>Vodja Strokovnega telesa (NRZ_Vodja_Strokovnega_telesa)</w:t>
        </w:r>
        <w:r w:rsidR="00D45C03">
          <w:rPr>
            <w:noProof/>
            <w:webHidden/>
          </w:rPr>
          <w:tab/>
        </w:r>
        <w:r w:rsidR="00D45C03">
          <w:rPr>
            <w:noProof/>
            <w:webHidden/>
          </w:rPr>
          <w:fldChar w:fldCharType="begin"/>
        </w:r>
        <w:r w:rsidR="00D45C03">
          <w:rPr>
            <w:noProof/>
            <w:webHidden/>
          </w:rPr>
          <w:instrText xml:space="preserve"> PAGEREF _Toc206679168 \h </w:instrText>
        </w:r>
        <w:r w:rsidR="00D45C03">
          <w:rPr>
            <w:noProof/>
            <w:webHidden/>
          </w:rPr>
        </w:r>
        <w:r w:rsidR="00D45C03">
          <w:rPr>
            <w:noProof/>
            <w:webHidden/>
          </w:rPr>
          <w:fldChar w:fldCharType="separate"/>
        </w:r>
        <w:r w:rsidR="00D45C03">
          <w:rPr>
            <w:noProof/>
            <w:webHidden/>
          </w:rPr>
          <w:t>60</w:t>
        </w:r>
        <w:r w:rsidR="00D45C03">
          <w:rPr>
            <w:noProof/>
            <w:webHidden/>
          </w:rPr>
          <w:fldChar w:fldCharType="end"/>
        </w:r>
      </w:hyperlink>
    </w:p>
    <w:p w14:paraId="1B606EF1" w14:textId="2572CF6C" w:rsidR="00D45C03" w:rsidRDefault="00E97A9E">
      <w:pPr>
        <w:pStyle w:val="Kazalovsebine4"/>
        <w:tabs>
          <w:tab w:val="left" w:pos="1680"/>
        </w:tabs>
        <w:rPr>
          <w:rFonts w:eastAsiaTheme="minorEastAsia"/>
          <w:noProof/>
          <w:kern w:val="0"/>
          <w:lang w:eastAsia="sl-SI"/>
          <w14:ligatures w14:val="none"/>
        </w:rPr>
      </w:pPr>
      <w:hyperlink w:anchor="_Toc206679169" w:history="1">
        <w:r w:rsidR="00D45C03" w:rsidRPr="009918E4">
          <w:rPr>
            <w:rStyle w:val="Hiperpovezava"/>
            <w:rFonts w:eastAsia="Arial"/>
            <w:noProof/>
          </w:rPr>
          <w:t>5.6.3.1</w:t>
        </w:r>
        <w:r w:rsidR="00D45C03">
          <w:rPr>
            <w:rFonts w:eastAsiaTheme="minorEastAsia"/>
            <w:noProof/>
            <w:kern w:val="0"/>
            <w:lang w:eastAsia="sl-SI"/>
            <w14:ligatures w14:val="none"/>
          </w:rPr>
          <w:tab/>
        </w:r>
        <w:r w:rsidR="00D45C03" w:rsidRPr="009918E4">
          <w:rPr>
            <w:rStyle w:val="Hiperpovezava"/>
            <w:noProof/>
          </w:rPr>
          <w:t>NRZ_Vodja_Strokovnega_telesa-0001: Protokol validacije vnosa strokovnega telesa</w:t>
        </w:r>
        <w:r w:rsidR="00D45C03">
          <w:rPr>
            <w:noProof/>
            <w:webHidden/>
          </w:rPr>
          <w:tab/>
        </w:r>
        <w:r w:rsidR="00D45C03">
          <w:rPr>
            <w:noProof/>
            <w:webHidden/>
          </w:rPr>
          <w:fldChar w:fldCharType="begin"/>
        </w:r>
        <w:r w:rsidR="00D45C03">
          <w:rPr>
            <w:noProof/>
            <w:webHidden/>
          </w:rPr>
          <w:instrText xml:space="preserve"> PAGEREF _Toc206679169 \h </w:instrText>
        </w:r>
        <w:r w:rsidR="00D45C03">
          <w:rPr>
            <w:noProof/>
            <w:webHidden/>
          </w:rPr>
        </w:r>
        <w:r w:rsidR="00D45C03">
          <w:rPr>
            <w:noProof/>
            <w:webHidden/>
          </w:rPr>
          <w:fldChar w:fldCharType="separate"/>
        </w:r>
        <w:r w:rsidR="00D45C03">
          <w:rPr>
            <w:noProof/>
            <w:webHidden/>
          </w:rPr>
          <w:t>60</w:t>
        </w:r>
        <w:r w:rsidR="00D45C03">
          <w:rPr>
            <w:noProof/>
            <w:webHidden/>
          </w:rPr>
          <w:fldChar w:fldCharType="end"/>
        </w:r>
      </w:hyperlink>
    </w:p>
    <w:p w14:paraId="5D8CCCA5" w14:textId="06C9BDA9" w:rsidR="00D45C03" w:rsidRDefault="00E97A9E">
      <w:pPr>
        <w:pStyle w:val="Kazalovsebine4"/>
        <w:tabs>
          <w:tab w:val="left" w:pos="1680"/>
        </w:tabs>
        <w:rPr>
          <w:rFonts w:eastAsiaTheme="minorEastAsia"/>
          <w:noProof/>
          <w:kern w:val="0"/>
          <w:lang w:eastAsia="sl-SI"/>
          <w14:ligatures w14:val="none"/>
        </w:rPr>
      </w:pPr>
      <w:hyperlink w:anchor="_Toc206679170" w:history="1">
        <w:r w:rsidR="00D45C03" w:rsidRPr="009918E4">
          <w:rPr>
            <w:rStyle w:val="Hiperpovezava"/>
            <w:noProof/>
          </w:rPr>
          <w:t>5.6.3.2</w:t>
        </w:r>
        <w:r w:rsidR="00D45C03">
          <w:rPr>
            <w:rFonts w:eastAsiaTheme="minorEastAsia"/>
            <w:noProof/>
            <w:kern w:val="0"/>
            <w:lang w:eastAsia="sl-SI"/>
            <w14:ligatures w14:val="none"/>
          </w:rPr>
          <w:tab/>
        </w:r>
        <w:r w:rsidR="00D45C03" w:rsidRPr="009918E4">
          <w:rPr>
            <w:rStyle w:val="Hiperpovezava"/>
            <w:noProof/>
          </w:rPr>
          <w:t>NRZ_Vodja_Strokovnega_telesa-0002: Algoritem validacije vnosa strokovnega telesa</w:t>
        </w:r>
        <w:r w:rsidR="00D45C03">
          <w:rPr>
            <w:noProof/>
            <w:webHidden/>
          </w:rPr>
          <w:tab/>
        </w:r>
        <w:r w:rsidR="00D45C03">
          <w:rPr>
            <w:noProof/>
            <w:webHidden/>
          </w:rPr>
          <w:fldChar w:fldCharType="begin"/>
        </w:r>
        <w:r w:rsidR="00D45C03">
          <w:rPr>
            <w:noProof/>
            <w:webHidden/>
          </w:rPr>
          <w:instrText xml:space="preserve"> PAGEREF _Toc206679170 \h </w:instrText>
        </w:r>
        <w:r w:rsidR="00D45C03">
          <w:rPr>
            <w:noProof/>
            <w:webHidden/>
          </w:rPr>
        </w:r>
        <w:r w:rsidR="00D45C03">
          <w:rPr>
            <w:noProof/>
            <w:webHidden/>
          </w:rPr>
          <w:fldChar w:fldCharType="separate"/>
        </w:r>
        <w:r w:rsidR="00D45C03">
          <w:rPr>
            <w:noProof/>
            <w:webHidden/>
          </w:rPr>
          <w:t>61</w:t>
        </w:r>
        <w:r w:rsidR="00D45C03">
          <w:rPr>
            <w:noProof/>
            <w:webHidden/>
          </w:rPr>
          <w:fldChar w:fldCharType="end"/>
        </w:r>
      </w:hyperlink>
    </w:p>
    <w:p w14:paraId="7D93BF83" w14:textId="23B384D3" w:rsidR="00D45C03" w:rsidRDefault="00E97A9E">
      <w:pPr>
        <w:pStyle w:val="Kazalovsebine4"/>
        <w:tabs>
          <w:tab w:val="left" w:pos="1680"/>
        </w:tabs>
        <w:rPr>
          <w:rFonts w:eastAsiaTheme="minorEastAsia"/>
          <w:noProof/>
          <w:kern w:val="0"/>
          <w:lang w:eastAsia="sl-SI"/>
          <w14:ligatures w14:val="none"/>
        </w:rPr>
      </w:pPr>
      <w:hyperlink w:anchor="_Toc206679171" w:history="1">
        <w:r w:rsidR="00D45C03" w:rsidRPr="009918E4">
          <w:rPr>
            <w:rStyle w:val="Hiperpovezava"/>
            <w:noProof/>
          </w:rPr>
          <w:t>5.6.3.3</w:t>
        </w:r>
        <w:r w:rsidR="00D45C03">
          <w:rPr>
            <w:rFonts w:eastAsiaTheme="minorEastAsia"/>
            <w:noProof/>
            <w:kern w:val="0"/>
            <w:lang w:eastAsia="sl-SI"/>
            <w14:ligatures w14:val="none"/>
          </w:rPr>
          <w:tab/>
        </w:r>
        <w:r w:rsidR="00D45C03" w:rsidRPr="009918E4">
          <w:rPr>
            <w:rStyle w:val="Hiperpovezava"/>
            <w:noProof/>
          </w:rPr>
          <w:t>NRZ_Vodja_Strokovnega_telesa-0003: Poročilo o realiziranih validacijah</w:t>
        </w:r>
        <w:r w:rsidR="00D45C03">
          <w:rPr>
            <w:noProof/>
            <w:webHidden/>
          </w:rPr>
          <w:tab/>
        </w:r>
        <w:r w:rsidR="00D45C03">
          <w:rPr>
            <w:noProof/>
            <w:webHidden/>
          </w:rPr>
          <w:fldChar w:fldCharType="begin"/>
        </w:r>
        <w:r w:rsidR="00D45C03">
          <w:rPr>
            <w:noProof/>
            <w:webHidden/>
          </w:rPr>
          <w:instrText xml:space="preserve"> PAGEREF _Toc206679171 \h </w:instrText>
        </w:r>
        <w:r w:rsidR="00D45C03">
          <w:rPr>
            <w:noProof/>
            <w:webHidden/>
          </w:rPr>
        </w:r>
        <w:r w:rsidR="00D45C03">
          <w:rPr>
            <w:noProof/>
            <w:webHidden/>
          </w:rPr>
          <w:fldChar w:fldCharType="separate"/>
        </w:r>
        <w:r w:rsidR="00D45C03">
          <w:rPr>
            <w:noProof/>
            <w:webHidden/>
          </w:rPr>
          <w:t>62</w:t>
        </w:r>
        <w:r w:rsidR="00D45C03">
          <w:rPr>
            <w:noProof/>
            <w:webHidden/>
          </w:rPr>
          <w:fldChar w:fldCharType="end"/>
        </w:r>
      </w:hyperlink>
    </w:p>
    <w:p w14:paraId="2827022C" w14:textId="1B408222" w:rsidR="00D45C03" w:rsidRDefault="00E97A9E">
      <w:pPr>
        <w:pStyle w:val="Kazalovsebine4"/>
        <w:tabs>
          <w:tab w:val="left" w:pos="1680"/>
        </w:tabs>
        <w:rPr>
          <w:rFonts w:eastAsiaTheme="minorEastAsia"/>
          <w:noProof/>
          <w:kern w:val="0"/>
          <w:lang w:eastAsia="sl-SI"/>
          <w14:ligatures w14:val="none"/>
        </w:rPr>
      </w:pPr>
      <w:hyperlink w:anchor="_Toc206679172" w:history="1">
        <w:r w:rsidR="00D45C03" w:rsidRPr="009918E4">
          <w:rPr>
            <w:rStyle w:val="Hiperpovezava"/>
            <w:noProof/>
          </w:rPr>
          <w:t>5.6.3.4</w:t>
        </w:r>
        <w:r w:rsidR="00D45C03">
          <w:rPr>
            <w:rFonts w:eastAsiaTheme="minorEastAsia"/>
            <w:noProof/>
            <w:kern w:val="0"/>
            <w:lang w:eastAsia="sl-SI"/>
            <w14:ligatures w14:val="none"/>
          </w:rPr>
          <w:tab/>
        </w:r>
        <w:r w:rsidR="00D45C03" w:rsidRPr="009918E4">
          <w:rPr>
            <w:rStyle w:val="Hiperpovezava"/>
            <w:noProof/>
          </w:rPr>
          <w:t>NRZ_Vodja_Strokovnega_telesa-0004: Poročilo o realiziranih validacijah po validatorjih</w:t>
        </w:r>
        <w:r w:rsidR="00D45C03">
          <w:rPr>
            <w:noProof/>
            <w:webHidden/>
          </w:rPr>
          <w:tab/>
        </w:r>
        <w:r w:rsidR="00D45C03">
          <w:rPr>
            <w:noProof/>
            <w:webHidden/>
          </w:rPr>
          <w:fldChar w:fldCharType="begin"/>
        </w:r>
        <w:r w:rsidR="00D45C03">
          <w:rPr>
            <w:noProof/>
            <w:webHidden/>
          </w:rPr>
          <w:instrText xml:space="preserve"> PAGEREF _Toc206679172 \h </w:instrText>
        </w:r>
        <w:r w:rsidR="00D45C03">
          <w:rPr>
            <w:noProof/>
            <w:webHidden/>
          </w:rPr>
        </w:r>
        <w:r w:rsidR="00D45C03">
          <w:rPr>
            <w:noProof/>
            <w:webHidden/>
          </w:rPr>
          <w:fldChar w:fldCharType="separate"/>
        </w:r>
        <w:r w:rsidR="00D45C03">
          <w:rPr>
            <w:noProof/>
            <w:webHidden/>
          </w:rPr>
          <w:t>62</w:t>
        </w:r>
        <w:r w:rsidR="00D45C03">
          <w:rPr>
            <w:noProof/>
            <w:webHidden/>
          </w:rPr>
          <w:fldChar w:fldCharType="end"/>
        </w:r>
      </w:hyperlink>
    </w:p>
    <w:p w14:paraId="7B8B15F1" w14:textId="04CE2CE9" w:rsidR="00D45C03" w:rsidRDefault="00E97A9E">
      <w:pPr>
        <w:pStyle w:val="Kazalovsebine1"/>
        <w:tabs>
          <w:tab w:val="left" w:pos="442"/>
        </w:tabs>
        <w:rPr>
          <w:rFonts w:eastAsiaTheme="minorEastAsia"/>
          <w:noProof/>
          <w:kern w:val="0"/>
          <w:lang w:eastAsia="sl-SI"/>
          <w14:ligatures w14:val="none"/>
        </w:rPr>
      </w:pPr>
      <w:hyperlink w:anchor="_Toc206679173" w:history="1">
        <w:r w:rsidR="00D45C03" w:rsidRPr="009918E4">
          <w:rPr>
            <w:rStyle w:val="Hiperpovezava"/>
            <w:noProof/>
          </w:rPr>
          <w:t>6</w:t>
        </w:r>
        <w:r w:rsidR="00D45C03">
          <w:rPr>
            <w:rFonts w:eastAsiaTheme="minorEastAsia"/>
            <w:noProof/>
            <w:kern w:val="0"/>
            <w:lang w:eastAsia="sl-SI"/>
            <w14:ligatures w14:val="none"/>
          </w:rPr>
          <w:tab/>
        </w:r>
        <w:r w:rsidR="00D45C03" w:rsidRPr="009918E4">
          <w:rPr>
            <w:rStyle w:val="Hiperpovezava"/>
            <w:noProof/>
          </w:rPr>
          <w:t>Funkcionalne zahteve</w:t>
        </w:r>
        <w:r w:rsidR="00D45C03">
          <w:rPr>
            <w:noProof/>
            <w:webHidden/>
          </w:rPr>
          <w:tab/>
        </w:r>
        <w:r w:rsidR="00D45C03">
          <w:rPr>
            <w:noProof/>
            <w:webHidden/>
          </w:rPr>
          <w:fldChar w:fldCharType="begin"/>
        </w:r>
        <w:r w:rsidR="00D45C03">
          <w:rPr>
            <w:noProof/>
            <w:webHidden/>
          </w:rPr>
          <w:instrText xml:space="preserve"> PAGEREF _Toc206679173 \h </w:instrText>
        </w:r>
        <w:r w:rsidR="00D45C03">
          <w:rPr>
            <w:noProof/>
            <w:webHidden/>
          </w:rPr>
        </w:r>
        <w:r w:rsidR="00D45C03">
          <w:rPr>
            <w:noProof/>
            <w:webHidden/>
          </w:rPr>
          <w:fldChar w:fldCharType="separate"/>
        </w:r>
        <w:r w:rsidR="00D45C03">
          <w:rPr>
            <w:noProof/>
            <w:webHidden/>
          </w:rPr>
          <w:t>63</w:t>
        </w:r>
        <w:r w:rsidR="00D45C03">
          <w:rPr>
            <w:noProof/>
            <w:webHidden/>
          </w:rPr>
          <w:fldChar w:fldCharType="end"/>
        </w:r>
      </w:hyperlink>
    </w:p>
    <w:p w14:paraId="21D5B517" w14:textId="42D4937A" w:rsidR="00D45C03" w:rsidRDefault="00E97A9E">
      <w:pPr>
        <w:pStyle w:val="Kazalovsebine2"/>
        <w:tabs>
          <w:tab w:val="left" w:pos="960"/>
        </w:tabs>
        <w:rPr>
          <w:rFonts w:eastAsiaTheme="minorEastAsia"/>
          <w:noProof/>
          <w:kern w:val="0"/>
          <w:lang w:eastAsia="sl-SI"/>
          <w14:ligatures w14:val="none"/>
        </w:rPr>
      </w:pPr>
      <w:hyperlink w:anchor="_Toc206679174" w:history="1">
        <w:r w:rsidR="00D45C03" w:rsidRPr="009918E4">
          <w:rPr>
            <w:rStyle w:val="Hiperpovezava"/>
            <w:noProof/>
          </w:rPr>
          <w:t>6.1</w:t>
        </w:r>
        <w:r w:rsidR="00D45C03">
          <w:rPr>
            <w:rFonts w:eastAsiaTheme="minorEastAsia"/>
            <w:noProof/>
            <w:kern w:val="0"/>
            <w:lang w:eastAsia="sl-SI"/>
            <w14:ligatures w14:val="none"/>
          </w:rPr>
          <w:tab/>
        </w:r>
        <w:r w:rsidR="00D45C03" w:rsidRPr="009918E4">
          <w:rPr>
            <w:rStyle w:val="Hiperpovezava"/>
            <w:noProof/>
          </w:rPr>
          <w:t>Splošne funkcionalne zahteve</w:t>
        </w:r>
        <w:r w:rsidR="00D45C03">
          <w:rPr>
            <w:noProof/>
            <w:webHidden/>
          </w:rPr>
          <w:tab/>
        </w:r>
        <w:r w:rsidR="00D45C03">
          <w:rPr>
            <w:noProof/>
            <w:webHidden/>
          </w:rPr>
          <w:fldChar w:fldCharType="begin"/>
        </w:r>
        <w:r w:rsidR="00D45C03">
          <w:rPr>
            <w:noProof/>
            <w:webHidden/>
          </w:rPr>
          <w:instrText xml:space="preserve"> PAGEREF _Toc206679174 \h </w:instrText>
        </w:r>
        <w:r w:rsidR="00D45C03">
          <w:rPr>
            <w:noProof/>
            <w:webHidden/>
          </w:rPr>
        </w:r>
        <w:r w:rsidR="00D45C03">
          <w:rPr>
            <w:noProof/>
            <w:webHidden/>
          </w:rPr>
          <w:fldChar w:fldCharType="separate"/>
        </w:r>
        <w:r w:rsidR="00D45C03">
          <w:rPr>
            <w:noProof/>
            <w:webHidden/>
          </w:rPr>
          <w:t>63</w:t>
        </w:r>
        <w:r w:rsidR="00D45C03">
          <w:rPr>
            <w:noProof/>
            <w:webHidden/>
          </w:rPr>
          <w:fldChar w:fldCharType="end"/>
        </w:r>
      </w:hyperlink>
    </w:p>
    <w:p w14:paraId="1E90F49F" w14:textId="48A1C3E3" w:rsidR="00D45C03" w:rsidRDefault="00E97A9E">
      <w:pPr>
        <w:pStyle w:val="Kazalovsebine3"/>
        <w:rPr>
          <w:rFonts w:eastAsiaTheme="minorEastAsia"/>
          <w:noProof/>
          <w:kern w:val="0"/>
          <w:lang w:eastAsia="sl-SI"/>
          <w14:ligatures w14:val="none"/>
        </w:rPr>
      </w:pPr>
      <w:hyperlink w:anchor="_Toc206679175" w:history="1">
        <w:r w:rsidR="00D45C03" w:rsidRPr="009918E4">
          <w:rPr>
            <w:rStyle w:val="Hiperpovezava"/>
            <w:noProof/>
          </w:rPr>
          <w:t>6.1.1</w:t>
        </w:r>
        <w:r w:rsidR="00D45C03">
          <w:rPr>
            <w:rFonts w:eastAsiaTheme="minorEastAsia"/>
            <w:noProof/>
            <w:kern w:val="0"/>
            <w:lang w:eastAsia="sl-SI"/>
            <w14:ligatures w14:val="none"/>
          </w:rPr>
          <w:tab/>
        </w:r>
        <w:r w:rsidR="00D45C03" w:rsidRPr="009918E4">
          <w:rPr>
            <w:rStyle w:val="Hiperpovezava"/>
            <w:noProof/>
          </w:rPr>
          <w:t>Zagotavljanje smiselnosti in kakovosti podatkov</w:t>
        </w:r>
        <w:r w:rsidR="00D45C03">
          <w:rPr>
            <w:noProof/>
            <w:webHidden/>
          </w:rPr>
          <w:tab/>
        </w:r>
        <w:r w:rsidR="00D45C03">
          <w:rPr>
            <w:noProof/>
            <w:webHidden/>
          </w:rPr>
          <w:fldChar w:fldCharType="begin"/>
        </w:r>
        <w:r w:rsidR="00D45C03">
          <w:rPr>
            <w:noProof/>
            <w:webHidden/>
          </w:rPr>
          <w:instrText xml:space="preserve"> PAGEREF _Toc206679175 \h </w:instrText>
        </w:r>
        <w:r w:rsidR="00D45C03">
          <w:rPr>
            <w:noProof/>
            <w:webHidden/>
          </w:rPr>
        </w:r>
        <w:r w:rsidR="00D45C03">
          <w:rPr>
            <w:noProof/>
            <w:webHidden/>
          </w:rPr>
          <w:fldChar w:fldCharType="separate"/>
        </w:r>
        <w:r w:rsidR="00D45C03">
          <w:rPr>
            <w:noProof/>
            <w:webHidden/>
          </w:rPr>
          <w:t>63</w:t>
        </w:r>
        <w:r w:rsidR="00D45C03">
          <w:rPr>
            <w:noProof/>
            <w:webHidden/>
          </w:rPr>
          <w:fldChar w:fldCharType="end"/>
        </w:r>
      </w:hyperlink>
    </w:p>
    <w:p w14:paraId="3A053341" w14:textId="0229AB36" w:rsidR="00D45C03" w:rsidRDefault="00E97A9E">
      <w:pPr>
        <w:pStyle w:val="Kazalovsebine4"/>
        <w:tabs>
          <w:tab w:val="left" w:pos="1680"/>
        </w:tabs>
        <w:rPr>
          <w:rFonts w:eastAsiaTheme="minorEastAsia"/>
          <w:noProof/>
          <w:kern w:val="0"/>
          <w:lang w:eastAsia="sl-SI"/>
          <w14:ligatures w14:val="none"/>
        </w:rPr>
      </w:pPr>
      <w:hyperlink w:anchor="_Toc206679176" w:history="1">
        <w:r w:rsidR="00D45C03" w:rsidRPr="009918E4">
          <w:rPr>
            <w:rStyle w:val="Hiperpovezava"/>
            <w:noProof/>
          </w:rPr>
          <w:t>6.1.1.1</w:t>
        </w:r>
        <w:r w:rsidR="00D45C03">
          <w:rPr>
            <w:rFonts w:eastAsiaTheme="minorEastAsia"/>
            <w:noProof/>
            <w:kern w:val="0"/>
            <w:lang w:eastAsia="sl-SI"/>
            <w14:ligatures w14:val="none"/>
          </w:rPr>
          <w:tab/>
        </w:r>
        <w:r w:rsidR="00D45C03" w:rsidRPr="009918E4">
          <w:rPr>
            <w:rStyle w:val="Hiperpovezava"/>
            <w:noProof/>
          </w:rPr>
          <w:t>Ključna funkcionalnost – uvodni opis</w:t>
        </w:r>
        <w:r w:rsidR="00D45C03">
          <w:rPr>
            <w:noProof/>
            <w:webHidden/>
          </w:rPr>
          <w:tab/>
        </w:r>
        <w:r w:rsidR="00D45C03">
          <w:rPr>
            <w:noProof/>
            <w:webHidden/>
          </w:rPr>
          <w:fldChar w:fldCharType="begin"/>
        </w:r>
        <w:r w:rsidR="00D45C03">
          <w:rPr>
            <w:noProof/>
            <w:webHidden/>
          </w:rPr>
          <w:instrText xml:space="preserve"> PAGEREF _Toc206679176 \h </w:instrText>
        </w:r>
        <w:r w:rsidR="00D45C03">
          <w:rPr>
            <w:noProof/>
            <w:webHidden/>
          </w:rPr>
        </w:r>
        <w:r w:rsidR="00D45C03">
          <w:rPr>
            <w:noProof/>
            <w:webHidden/>
          </w:rPr>
          <w:fldChar w:fldCharType="separate"/>
        </w:r>
        <w:r w:rsidR="00D45C03">
          <w:rPr>
            <w:noProof/>
            <w:webHidden/>
          </w:rPr>
          <w:t>63</w:t>
        </w:r>
        <w:r w:rsidR="00D45C03">
          <w:rPr>
            <w:noProof/>
            <w:webHidden/>
          </w:rPr>
          <w:fldChar w:fldCharType="end"/>
        </w:r>
      </w:hyperlink>
    </w:p>
    <w:p w14:paraId="748C26FE" w14:textId="02A47B29" w:rsidR="00D45C03" w:rsidRDefault="00E97A9E">
      <w:pPr>
        <w:pStyle w:val="Kazalovsebine4"/>
        <w:tabs>
          <w:tab w:val="left" w:pos="1680"/>
        </w:tabs>
        <w:rPr>
          <w:rFonts w:eastAsiaTheme="minorEastAsia"/>
          <w:noProof/>
          <w:kern w:val="0"/>
          <w:lang w:eastAsia="sl-SI"/>
          <w14:ligatures w14:val="none"/>
        </w:rPr>
      </w:pPr>
      <w:hyperlink w:anchor="_Toc206679177" w:history="1">
        <w:r w:rsidR="00D45C03" w:rsidRPr="009918E4">
          <w:rPr>
            <w:rStyle w:val="Hiperpovezava"/>
            <w:noProof/>
          </w:rPr>
          <w:t>6.1.1.2</w:t>
        </w:r>
        <w:r w:rsidR="00D45C03">
          <w:rPr>
            <w:rFonts w:eastAsiaTheme="minorEastAsia"/>
            <w:noProof/>
            <w:kern w:val="0"/>
            <w:lang w:eastAsia="sl-SI"/>
            <w14:ligatures w14:val="none"/>
          </w:rPr>
          <w:tab/>
        </w:r>
        <w:r w:rsidR="00D45C03" w:rsidRPr="009918E4">
          <w:rPr>
            <w:rStyle w:val="Hiperpovezava"/>
            <w:bCs/>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_Toc206679177 \h </w:instrText>
        </w:r>
        <w:r w:rsidR="00D45C03">
          <w:rPr>
            <w:noProof/>
            <w:webHidden/>
          </w:rPr>
        </w:r>
        <w:r w:rsidR="00D45C03">
          <w:rPr>
            <w:noProof/>
            <w:webHidden/>
          </w:rPr>
          <w:fldChar w:fldCharType="separate"/>
        </w:r>
        <w:r w:rsidR="00D45C03">
          <w:rPr>
            <w:noProof/>
            <w:webHidden/>
          </w:rPr>
          <w:t>64</w:t>
        </w:r>
        <w:r w:rsidR="00D45C03">
          <w:rPr>
            <w:noProof/>
            <w:webHidden/>
          </w:rPr>
          <w:fldChar w:fldCharType="end"/>
        </w:r>
      </w:hyperlink>
    </w:p>
    <w:p w14:paraId="3FC0CB12" w14:textId="3E6547D2" w:rsidR="00D45C03" w:rsidRDefault="00E97A9E">
      <w:pPr>
        <w:pStyle w:val="Kazalovsebine4"/>
        <w:tabs>
          <w:tab w:val="left" w:pos="1680"/>
        </w:tabs>
        <w:rPr>
          <w:rFonts w:eastAsiaTheme="minorEastAsia"/>
          <w:noProof/>
          <w:kern w:val="0"/>
          <w:lang w:eastAsia="sl-SI"/>
          <w14:ligatures w14:val="none"/>
        </w:rPr>
      </w:pPr>
      <w:hyperlink w:anchor="_Toc206679178" w:history="1">
        <w:r w:rsidR="00D45C03" w:rsidRPr="009918E4">
          <w:rPr>
            <w:rStyle w:val="Hiperpovezava"/>
            <w:rFonts w:cs="Times New Roman"/>
            <w:noProof/>
          </w:rPr>
          <w:t>6.1.1.3</w:t>
        </w:r>
        <w:r w:rsidR="00D45C03">
          <w:rPr>
            <w:rFonts w:eastAsiaTheme="minorEastAsia"/>
            <w:noProof/>
            <w:kern w:val="0"/>
            <w:lang w:eastAsia="sl-SI"/>
            <w14:ligatures w14:val="none"/>
          </w:rPr>
          <w:tab/>
        </w:r>
        <w:r w:rsidR="00D45C03" w:rsidRPr="009918E4">
          <w:rPr>
            <w:rStyle w:val="Hiperpovezava"/>
            <w:bCs/>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_Toc206679178 \h </w:instrText>
        </w:r>
        <w:r w:rsidR="00D45C03">
          <w:rPr>
            <w:noProof/>
            <w:webHidden/>
          </w:rPr>
        </w:r>
        <w:r w:rsidR="00D45C03">
          <w:rPr>
            <w:noProof/>
            <w:webHidden/>
          </w:rPr>
          <w:fldChar w:fldCharType="separate"/>
        </w:r>
        <w:r w:rsidR="00D45C03">
          <w:rPr>
            <w:noProof/>
            <w:webHidden/>
          </w:rPr>
          <w:t>64</w:t>
        </w:r>
        <w:r w:rsidR="00D45C03">
          <w:rPr>
            <w:noProof/>
            <w:webHidden/>
          </w:rPr>
          <w:fldChar w:fldCharType="end"/>
        </w:r>
      </w:hyperlink>
    </w:p>
    <w:p w14:paraId="623B417C" w14:textId="5D7396F7" w:rsidR="00D45C03" w:rsidRDefault="00E97A9E">
      <w:pPr>
        <w:pStyle w:val="Kazalovsebine4"/>
        <w:tabs>
          <w:tab w:val="left" w:pos="1680"/>
        </w:tabs>
        <w:rPr>
          <w:rFonts w:eastAsiaTheme="minorEastAsia"/>
          <w:noProof/>
          <w:kern w:val="0"/>
          <w:lang w:eastAsia="sl-SI"/>
          <w14:ligatures w14:val="none"/>
        </w:rPr>
      </w:pPr>
      <w:hyperlink w:anchor="_Toc206679179" w:history="1">
        <w:r w:rsidR="00D45C03" w:rsidRPr="009918E4">
          <w:rPr>
            <w:rStyle w:val="Hiperpovezava"/>
            <w:noProof/>
          </w:rPr>
          <w:t>6.1.1.4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_Toc206679179 \h </w:instrText>
        </w:r>
        <w:r w:rsidR="00D45C03">
          <w:rPr>
            <w:noProof/>
            <w:webHidden/>
          </w:rPr>
        </w:r>
        <w:r w:rsidR="00D45C03">
          <w:rPr>
            <w:noProof/>
            <w:webHidden/>
          </w:rPr>
          <w:fldChar w:fldCharType="separate"/>
        </w:r>
        <w:r w:rsidR="00D45C03">
          <w:rPr>
            <w:noProof/>
            <w:webHidden/>
          </w:rPr>
          <w:t>64</w:t>
        </w:r>
        <w:r w:rsidR="00D45C03">
          <w:rPr>
            <w:noProof/>
            <w:webHidden/>
          </w:rPr>
          <w:fldChar w:fldCharType="end"/>
        </w:r>
      </w:hyperlink>
    </w:p>
    <w:p w14:paraId="164C2AFC" w14:textId="4EC99B09" w:rsidR="00D45C03" w:rsidRDefault="00E97A9E">
      <w:pPr>
        <w:pStyle w:val="Kazalovsebine4"/>
        <w:tabs>
          <w:tab w:val="left" w:pos="1680"/>
        </w:tabs>
        <w:rPr>
          <w:rFonts w:eastAsiaTheme="minorEastAsia"/>
          <w:noProof/>
          <w:kern w:val="0"/>
          <w:lang w:eastAsia="sl-SI"/>
          <w14:ligatures w14:val="none"/>
        </w:rPr>
      </w:pPr>
      <w:hyperlink w:anchor="_Toc206679180" w:history="1">
        <w:r w:rsidR="00D45C03" w:rsidRPr="009918E4">
          <w:rPr>
            <w:rStyle w:val="Hiperpovezava"/>
            <w:noProof/>
          </w:rPr>
          <w:t>6.1.1.5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_Toc206679180 \h </w:instrText>
        </w:r>
        <w:r w:rsidR="00D45C03">
          <w:rPr>
            <w:noProof/>
            <w:webHidden/>
          </w:rPr>
        </w:r>
        <w:r w:rsidR="00D45C03">
          <w:rPr>
            <w:noProof/>
            <w:webHidden/>
          </w:rPr>
          <w:fldChar w:fldCharType="separate"/>
        </w:r>
        <w:r w:rsidR="00D45C03">
          <w:rPr>
            <w:noProof/>
            <w:webHidden/>
          </w:rPr>
          <w:t>65</w:t>
        </w:r>
        <w:r w:rsidR="00D45C03">
          <w:rPr>
            <w:noProof/>
            <w:webHidden/>
          </w:rPr>
          <w:fldChar w:fldCharType="end"/>
        </w:r>
      </w:hyperlink>
    </w:p>
    <w:p w14:paraId="0319BF78" w14:textId="7AA90464" w:rsidR="00D45C03" w:rsidRDefault="00E97A9E">
      <w:pPr>
        <w:pStyle w:val="Kazalovsebine4"/>
        <w:tabs>
          <w:tab w:val="left" w:pos="1680"/>
        </w:tabs>
        <w:rPr>
          <w:rFonts w:eastAsiaTheme="minorEastAsia"/>
          <w:noProof/>
          <w:kern w:val="0"/>
          <w:lang w:eastAsia="sl-SI"/>
          <w14:ligatures w14:val="none"/>
        </w:rPr>
      </w:pPr>
      <w:hyperlink w:anchor="_Toc206679181" w:history="1">
        <w:r w:rsidR="00D45C03" w:rsidRPr="009918E4">
          <w:rPr>
            <w:rStyle w:val="Hiperpovezava"/>
            <w:noProof/>
          </w:rPr>
          <w:t>6.1.1.6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_Toc206679181 \h </w:instrText>
        </w:r>
        <w:r w:rsidR="00D45C03">
          <w:rPr>
            <w:noProof/>
            <w:webHidden/>
          </w:rPr>
        </w:r>
        <w:r w:rsidR="00D45C03">
          <w:rPr>
            <w:noProof/>
            <w:webHidden/>
          </w:rPr>
          <w:fldChar w:fldCharType="separate"/>
        </w:r>
        <w:r w:rsidR="00D45C03">
          <w:rPr>
            <w:noProof/>
            <w:webHidden/>
          </w:rPr>
          <w:t>65</w:t>
        </w:r>
        <w:r w:rsidR="00D45C03">
          <w:rPr>
            <w:noProof/>
            <w:webHidden/>
          </w:rPr>
          <w:fldChar w:fldCharType="end"/>
        </w:r>
      </w:hyperlink>
    </w:p>
    <w:p w14:paraId="0DD321BC" w14:textId="7A842B2D" w:rsidR="00D45C03" w:rsidRDefault="00E97A9E">
      <w:pPr>
        <w:pStyle w:val="Kazalovsebine4"/>
        <w:tabs>
          <w:tab w:val="left" w:pos="1680"/>
        </w:tabs>
        <w:rPr>
          <w:rFonts w:eastAsiaTheme="minorEastAsia"/>
          <w:noProof/>
          <w:kern w:val="0"/>
          <w:lang w:eastAsia="sl-SI"/>
          <w14:ligatures w14:val="none"/>
        </w:rPr>
      </w:pPr>
      <w:hyperlink w:anchor="_Toc206679182" w:history="1">
        <w:r w:rsidR="00D45C03" w:rsidRPr="009918E4">
          <w:rPr>
            <w:rStyle w:val="Hiperpovezava"/>
            <w:noProof/>
          </w:rPr>
          <w:t>6.1.1.7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_Toc206679182 \h </w:instrText>
        </w:r>
        <w:r w:rsidR="00D45C03">
          <w:rPr>
            <w:noProof/>
            <w:webHidden/>
          </w:rPr>
        </w:r>
        <w:r w:rsidR="00D45C03">
          <w:rPr>
            <w:noProof/>
            <w:webHidden/>
          </w:rPr>
          <w:fldChar w:fldCharType="separate"/>
        </w:r>
        <w:r w:rsidR="00D45C03">
          <w:rPr>
            <w:noProof/>
            <w:webHidden/>
          </w:rPr>
          <w:t>65</w:t>
        </w:r>
        <w:r w:rsidR="00D45C03">
          <w:rPr>
            <w:noProof/>
            <w:webHidden/>
          </w:rPr>
          <w:fldChar w:fldCharType="end"/>
        </w:r>
      </w:hyperlink>
    </w:p>
    <w:p w14:paraId="77C1D32E" w14:textId="0E43E267" w:rsidR="00D45C03" w:rsidRDefault="00E97A9E">
      <w:pPr>
        <w:pStyle w:val="Kazalovsebine4"/>
        <w:tabs>
          <w:tab w:val="left" w:pos="1680"/>
        </w:tabs>
        <w:rPr>
          <w:rFonts w:eastAsiaTheme="minorEastAsia"/>
          <w:noProof/>
          <w:kern w:val="0"/>
          <w:lang w:eastAsia="sl-SI"/>
          <w14:ligatures w14:val="none"/>
        </w:rPr>
      </w:pPr>
      <w:hyperlink w:anchor="_Toc206679183" w:history="1">
        <w:r w:rsidR="00D45C03" w:rsidRPr="009918E4">
          <w:rPr>
            <w:rStyle w:val="Hiperpovezava"/>
            <w:noProof/>
          </w:rPr>
          <w:t>6.1.1.8</w:t>
        </w:r>
        <w:r w:rsidR="00D45C03">
          <w:rPr>
            <w:rFonts w:eastAsiaTheme="minorEastAsia"/>
            <w:noProof/>
            <w:kern w:val="0"/>
            <w:lang w:eastAsia="sl-SI"/>
            <w14:ligatures w14:val="none"/>
          </w:rPr>
          <w:tab/>
        </w:r>
        <w:r w:rsidR="00D45C03" w:rsidRPr="009918E4">
          <w:rPr>
            <w:rStyle w:val="Hiperpovezava"/>
            <w:bCs/>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_Toc206679183 \h </w:instrText>
        </w:r>
        <w:r w:rsidR="00D45C03">
          <w:rPr>
            <w:noProof/>
            <w:webHidden/>
          </w:rPr>
        </w:r>
        <w:r w:rsidR="00D45C03">
          <w:rPr>
            <w:noProof/>
            <w:webHidden/>
          </w:rPr>
          <w:fldChar w:fldCharType="separate"/>
        </w:r>
        <w:r w:rsidR="00D45C03">
          <w:rPr>
            <w:noProof/>
            <w:webHidden/>
          </w:rPr>
          <w:t>65</w:t>
        </w:r>
        <w:r w:rsidR="00D45C03">
          <w:rPr>
            <w:noProof/>
            <w:webHidden/>
          </w:rPr>
          <w:fldChar w:fldCharType="end"/>
        </w:r>
      </w:hyperlink>
    </w:p>
    <w:p w14:paraId="61CF9128" w14:textId="7D2581E4" w:rsidR="00D45C03" w:rsidRDefault="00E97A9E">
      <w:pPr>
        <w:pStyle w:val="Kazalovsebine4"/>
        <w:tabs>
          <w:tab w:val="left" w:pos="1680"/>
        </w:tabs>
        <w:rPr>
          <w:rFonts w:eastAsiaTheme="minorEastAsia"/>
          <w:noProof/>
          <w:kern w:val="0"/>
          <w:lang w:eastAsia="sl-SI"/>
          <w14:ligatures w14:val="none"/>
        </w:rPr>
      </w:pPr>
      <w:hyperlink w:anchor="_Toc206679184" w:history="1">
        <w:r w:rsidR="00D45C03" w:rsidRPr="009918E4">
          <w:rPr>
            <w:rStyle w:val="Hiperpovezava"/>
            <w:noProof/>
          </w:rPr>
          <w:t>6.1.1.9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_Toc206679184 \h </w:instrText>
        </w:r>
        <w:r w:rsidR="00D45C03">
          <w:rPr>
            <w:noProof/>
            <w:webHidden/>
          </w:rPr>
        </w:r>
        <w:r w:rsidR="00D45C03">
          <w:rPr>
            <w:noProof/>
            <w:webHidden/>
          </w:rPr>
          <w:fldChar w:fldCharType="separate"/>
        </w:r>
        <w:r w:rsidR="00D45C03">
          <w:rPr>
            <w:noProof/>
            <w:webHidden/>
          </w:rPr>
          <w:t>66</w:t>
        </w:r>
        <w:r w:rsidR="00D45C03">
          <w:rPr>
            <w:noProof/>
            <w:webHidden/>
          </w:rPr>
          <w:fldChar w:fldCharType="end"/>
        </w:r>
      </w:hyperlink>
    </w:p>
    <w:p w14:paraId="730098B3" w14:textId="2DC8B5F5" w:rsidR="00D45C03" w:rsidRDefault="00E97A9E">
      <w:pPr>
        <w:pStyle w:val="Kazalovsebine4"/>
        <w:tabs>
          <w:tab w:val="left" w:pos="1680"/>
        </w:tabs>
        <w:rPr>
          <w:rFonts w:eastAsiaTheme="minorEastAsia"/>
          <w:noProof/>
          <w:kern w:val="0"/>
          <w:lang w:eastAsia="sl-SI"/>
          <w14:ligatures w14:val="none"/>
        </w:rPr>
      </w:pPr>
      <w:hyperlink w:anchor="_Toc206679185" w:history="1">
        <w:r w:rsidR="00D45C03" w:rsidRPr="009918E4">
          <w:rPr>
            <w:rStyle w:val="Hiperpovezava"/>
            <w:noProof/>
          </w:rPr>
          <w:t>6.1.1.10</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_Toc206679185 \h </w:instrText>
        </w:r>
        <w:r w:rsidR="00D45C03">
          <w:rPr>
            <w:noProof/>
            <w:webHidden/>
          </w:rPr>
        </w:r>
        <w:r w:rsidR="00D45C03">
          <w:rPr>
            <w:noProof/>
            <w:webHidden/>
          </w:rPr>
          <w:fldChar w:fldCharType="separate"/>
        </w:r>
        <w:r w:rsidR="00D45C03">
          <w:rPr>
            <w:noProof/>
            <w:webHidden/>
          </w:rPr>
          <w:t>66</w:t>
        </w:r>
        <w:r w:rsidR="00D45C03">
          <w:rPr>
            <w:noProof/>
            <w:webHidden/>
          </w:rPr>
          <w:fldChar w:fldCharType="end"/>
        </w:r>
      </w:hyperlink>
    </w:p>
    <w:p w14:paraId="78EEFDD0" w14:textId="2F176C8A" w:rsidR="00D45C03" w:rsidRDefault="00E97A9E">
      <w:pPr>
        <w:pStyle w:val="Kazalovsebine4"/>
        <w:tabs>
          <w:tab w:val="left" w:pos="1680"/>
        </w:tabs>
        <w:rPr>
          <w:rFonts w:eastAsiaTheme="minorEastAsia"/>
          <w:noProof/>
          <w:kern w:val="0"/>
          <w:lang w:eastAsia="sl-SI"/>
          <w14:ligatures w14:val="none"/>
        </w:rPr>
      </w:pPr>
      <w:hyperlink w:anchor="_Toc206679186" w:history="1">
        <w:r w:rsidR="00D45C03" w:rsidRPr="009918E4">
          <w:rPr>
            <w:rStyle w:val="Hiperpovezava"/>
            <w:noProof/>
          </w:rPr>
          <w:t>6.1.1.11</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_Toc206679186 \h </w:instrText>
        </w:r>
        <w:r w:rsidR="00D45C03">
          <w:rPr>
            <w:noProof/>
            <w:webHidden/>
          </w:rPr>
        </w:r>
        <w:r w:rsidR="00D45C03">
          <w:rPr>
            <w:noProof/>
            <w:webHidden/>
          </w:rPr>
          <w:fldChar w:fldCharType="separate"/>
        </w:r>
        <w:r w:rsidR="00D45C03">
          <w:rPr>
            <w:noProof/>
            <w:webHidden/>
          </w:rPr>
          <w:t>67</w:t>
        </w:r>
        <w:r w:rsidR="00D45C03">
          <w:rPr>
            <w:noProof/>
            <w:webHidden/>
          </w:rPr>
          <w:fldChar w:fldCharType="end"/>
        </w:r>
      </w:hyperlink>
    </w:p>
    <w:p w14:paraId="038C1F42" w14:textId="159ED467" w:rsidR="00D45C03" w:rsidRDefault="00E97A9E">
      <w:pPr>
        <w:pStyle w:val="Kazalovsebine3"/>
        <w:rPr>
          <w:rFonts w:eastAsiaTheme="minorEastAsia"/>
          <w:noProof/>
          <w:kern w:val="0"/>
          <w:lang w:eastAsia="sl-SI"/>
          <w14:ligatures w14:val="none"/>
        </w:rPr>
      </w:pPr>
      <w:hyperlink w:anchor="_Toc206679187" w:history="1">
        <w:r w:rsidR="00D45C03" w:rsidRPr="009918E4">
          <w:rPr>
            <w:rStyle w:val="Hiperpovezava"/>
            <w:noProof/>
          </w:rPr>
          <w:t>6.1.2</w:t>
        </w:r>
        <w:r w:rsidR="00D45C03">
          <w:rPr>
            <w:rFonts w:eastAsiaTheme="minorEastAsia"/>
            <w:noProof/>
            <w:kern w:val="0"/>
            <w:lang w:eastAsia="sl-SI"/>
            <w14:ligatures w14:val="none"/>
          </w:rPr>
          <w:tab/>
        </w:r>
        <w:r w:rsidR="00D45C03" w:rsidRPr="009918E4">
          <w:rPr>
            <w:rStyle w:val="Hiperpovezava"/>
            <w:noProof/>
          </w:rPr>
          <w:t>Standardizacija prikaza podatkov</w:t>
        </w:r>
        <w:r w:rsidR="00D45C03">
          <w:rPr>
            <w:noProof/>
            <w:webHidden/>
          </w:rPr>
          <w:tab/>
        </w:r>
        <w:r w:rsidR="00D45C03">
          <w:rPr>
            <w:noProof/>
            <w:webHidden/>
          </w:rPr>
          <w:fldChar w:fldCharType="begin"/>
        </w:r>
        <w:r w:rsidR="00D45C03">
          <w:rPr>
            <w:noProof/>
            <w:webHidden/>
          </w:rPr>
          <w:instrText xml:space="preserve"> PAGEREF _Toc206679187 \h </w:instrText>
        </w:r>
        <w:r w:rsidR="00D45C03">
          <w:rPr>
            <w:noProof/>
            <w:webHidden/>
          </w:rPr>
        </w:r>
        <w:r w:rsidR="00D45C03">
          <w:rPr>
            <w:noProof/>
            <w:webHidden/>
          </w:rPr>
          <w:fldChar w:fldCharType="separate"/>
        </w:r>
        <w:r w:rsidR="00D45C03">
          <w:rPr>
            <w:noProof/>
            <w:webHidden/>
          </w:rPr>
          <w:t>68</w:t>
        </w:r>
        <w:r w:rsidR="00D45C03">
          <w:rPr>
            <w:noProof/>
            <w:webHidden/>
          </w:rPr>
          <w:fldChar w:fldCharType="end"/>
        </w:r>
      </w:hyperlink>
    </w:p>
    <w:p w14:paraId="3197E2D8" w14:textId="31B87D2C" w:rsidR="00D45C03" w:rsidRDefault="00E97A9E">
      <w:pPr>
        <w:pStyle w:val="Kazalovsebine4"/>
        <w:tabs>
          <w:tab w:val="left" w:pos="1680"/>
        </w:tabs>
        <w:rPr>
          <w:rFonts w:eastAsiaTheme="minorEastAsia"/>
          <w:noProof/>
          <w:kern w:val="0"/>
          <w:lang w:eastAsia="sl-SI"/>
          <w14:ligatures w14:val="none"/>
        </w:rPr>
      </w:pPr>
      <w:hyperlink w:anchor="_Toc206679188" w:history="1">
        <w:r w:rsidR="00D45C03" w:rsidRPr="009918E4">
          <w:rPr>
            <w:rStyle w:val="Hiperpovezava"/>
            <w:noProof/>
          </w:rPr>
          <w:t>6.1.2.1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_Toc206679188 \h </w:instrText>
        </w:r>
        <w:r w:rsidR="00D45C03">
          <w:rPr>
            <w:noProof/>
            <w:webHidden/>
          </w:rPr>
        </w:r>
        <w:r w:rsidR="00D45C03">
          <w:rPr>
            <w:noProof/>
            <w:webHidden/>
          </w:rPr>
          <w:fldChar w:fldCharType="separate"/>
        </w:r>
        <w:r w:rsidR="00D45C03">
          <w:rPr>
            <w:noProof/>
            <w:webHidden/>
          </w:rPr>
          <w:t>68</w:t>
        </w:r>
        <w:r w:rsidR="00D45C03">
          <w:rPr>
            <w:noProof/>
            <w:webHidden/>
          </w:rPr>
          <w:fldChar w:fldCharType="end"/>
        </w:r>
      </w:hyperlink>
    </w:p>
    <w:p w14:paraId="2AE65754" w14:textId="012A541A" w:rsidR="00D45C03" w:rsidRDefault="00E97A9E">
      <w:pPr>
        <w:pStyle w:val="Kazalovsebine4"/>
        <w:tabs>
          <w:tab w:val="left" w:pos="1680"/>
        </w:tabs>
        <w:rPr>
          <w:rFonts w:eastAsiaTheme="minorEastAsia"/>
          <w:noProof/>
          <w:kern w:val="0"/>
          <w:lang w:eastAsia="sl-SI"/>
          <w14:ligatures w14:val="none"/>
        </w:rPr>
      </w:pPr>
      <w:hyperlink w:anchor="_Toc206679189" w:history="1">
        <w:r w:rsidR="00D45C03" w:rsidRPr="009918E4">
          <w:rPr>
            <w:rStyle w:val="Hiperpovezava"/>
            <w:noProof/>
          </w:rPr>
          <w:t>6.1.2.2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_Toc206679189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61B109B4" w14:textId="410F82DE" w:rsidR="00D45C03" w:rsidRDefault="00E97A9E">
      <w:pPr>
        <w:pStyle w:val="Kazalovsebine4"/>
        <w:tabs>
          <w:tab w:val="left" w:pos="1680"/>
        </w:tabs>
        <w:rPr>
          <w:rFonts w:eastAsiaTheme="minorEastAsia"/>
          <w:noProof/>
          <w:kern w:val="0"/>
          <w:lang w:eastAsia="sl-SI"/>
          <w14:ligatures w14:val="none"/>
        </w:rPr>
      </w:pPr>
      <w:hyperlink w:anchor="_Toc206679190" w:history="1">
        <w:r w:rsidR="00D45C03" w:rsidRPr="009918E4">
          <w:rPr>
            <w:rStyle w:val="Hiperpovezava"/>
            <w:noProof/>
          </w:rPr>
          <w:t>6.1.2.3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_Toc206679190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5FCE3693" w14:textId="25A541EF" w:rsidR="00D45C03" w:rsidRDefault="00E97A9E">
      <w:pPr>
        <w:pStyle w:val="Kazalovsebine4"/>
        <w:tabs>
          <w:tab w:val="left" w:pos="1680"/>
        </w:tabs>
        <w:rPr>
          <w:rFonts w:eastAsiaTheme="minorEastAsia"/>
          <w:noProof/>
          <w:kern w:val="0"/>
          <w:lang w:eastAsia="sl-SI"/>
          <w14:ligatures w14:val="none"/>
        </w:rPr>
      </w:pPr>
      <w:hyperlink w:anchor="_Toc206679191" w:history="1">
        <w:r w:rsidR="00D45C03" w:rsidRPr="009918E4">
          <w:rPr>
            <w:rStyle w:val="Hiperpovezava"/>
            <w:noProof/>
          </w:rPr>
          <w:t>6.1.2.4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_Toc206679191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05108CBB" w14:textId="7C63625D" w:rsidR="00D45C03" w:rsidRDefault="00E97A9E">
      <w:pPr>
        <w:pStyle w:val="Kazalovsebine4"/>
        <w:tabs>
          <w:tab w:val="left" w:pos="1680"/>
        </w:tabs>
        <w:rPr>
          <w:rFonts w:eastAsiaTheme="minorEastAsia"/>
          <w:noProof/>
          <w:kern w:val="0"/>
          <w:lang w:eastAsia="sl-SI"/>
          <w14:ligatures w14:val="none"/>
        </w:rPr>
      </w:pPr>
      <w:hyperlink w:anchor="_Toc206679192" w:history="1">
        <w:r w:rsidR="00D45C03" w:rsidRPr="009918E4">
          <w:rPr>
            <w:rStyle w:val="Hiperpovezava"/>
            <w:noProof/>
          </w:rPr>
          <w:t>6.1.2.5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_Toc206679192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66F3A7EA" w14:textId="2B59A387" w:rsidR="00D45C03" w:rsidRDefault="00E97A9E">
      <w:pPr>
        <w:pStyle w:val="Kazalovsebine4"/>
        <w:tabs>
          <w:tab w:val="left" w:pos="1680"/>
        </w:tabs>
        <w:rPr>
          <w:rFonts w:eastAsiaTheme="minorEastAsia"/>
          <w:noProof/>
          <w:kern w:val="0"/>
          <w:lang w:eastAsia="sl-SI"/>
          <w14:ligatures w14:val="none"/>
        </w:rPr>
      </w:pPr>
      <w:hyperlink w:anchor="_Toc206679193" w:history="1">
        <w:r w:rsidR="00D45C03" w:rsidRPr="009918E4">
          <w:rPr>
            <w:rStyle w:val="Hiperpovezava"/>
            <w:noProof/>
          </w:rPr>
          <w:t>6.1.2.6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_Toc206679193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2C7DAEE0" w14:textId="1E2BB157" w:rsidR="00D45C03" w:rsidRDefault="00E97A9E">
      <w:pPr>
        <w:pStyle w:val="Kazalovsebine4"/>
        <w:tabs>
          <w:tab w:val="left" w:pos="1680"/>
        </w:tabs>
        <w:rPr>
          <w:rFonts w:eastAsiaTheme="minorEastAsia"/>
          <w:noProof/>
          <w:kern w:val="0"/>
          <w:lang w:eastAsia="sl-SI"/>
          <w14:ligatures w14:val="none"/>
        </w:rPr>
      </w:pPr>
      <w:hyperlink w:anchor="_Toc206679194" w:history="1">
        <w:r w:rsidR="00D45C03" w:rsidRPr="009918E4">
          <w:rPr>
            <w:rStyle w:val="Hiperpovezava"/>
            <w:noProof/>
          </w:rPr>
          <w:t>6.1.2.7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_Toc206679194 \h </w:instrText>
        </w:r>
        <w:r w:rsidR="00D45C03">
          <w:rPr>
            <w:noProof/>
            <w:webHidden/>
          </w:rPr>
        </w:r>
        <w:r w:rsidR="00D45C03">
          <w:rPr>
            <w:noProof/>
            <w:webHidden/>
          </w:rPr>
          <w:fldChar w:fldCharType="separate"/>
        </w:r>
        <w:r w:rsidR="00D45C03">
          <w:rPr>
            <w:noProof/>
            <w:webHidden/>
          </w:rPr>
          <w:t>69</w:t>
        </w:r>
        <w:r w:rsidR="00D45C03">
          <w:rPr>
            <w:noProof/>
            <w:webHidden/>
          </w:rPr>
          <w:fldChar w:fldCharType="end"/>
        </w:r>
      </w:hyperlink>
    </w:p>
    <w:p w14:paraId="6CAA8C4E" w14:textId="60E4DCAE" w:rsidR="00D45C03" w:rsidRDefault="00E97A9E">
      <w:pPr>
        <w:pStyle w:val="Kazalovsebine4"/>
        <w:tabs>
          <w:tab w:val="left" w:pos="1680"/>
        </w:tabs>
        <w:rPr>
          <w:rFonts w:eastAsiaTheme="minorEastAsia"/>
          <w:noProof/>
          <w:kern w:val="0"/>
          <w:lang w:eastAsia="sl-SI"/>
          <w14:ligatures w14:val="none"/>
        </w:rPr>
      </w:pPr>
      <w:hyperlink w:anchor="_Toc206679195" w:history="1">
        <w:r w:rsidR="00D45C03" w:rsidRPr="009918E4">
          <w:rPr>
            <w:rStyle w:val="Hiperpovezava"/>
            <w:noProof/>
          </w:rPr>
          <w:t>6.1.2.8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_Toc206679195 \h </w:instrText>
        </w:r>
        <w:r w:rsidR="00D45C03">
          <w:rPr>
            <w:noProof/>
            <w:webHidden/>
          </w:rPr>
        </w:r>
        <w:r w:rsidR="00D45C03">
          <w:rPr>
            <w:noProof/>
            <w:webHidden/>
          </w:rPr>
          <w:fldChar w:fldCharType="separate"/>
        </w:r>
        <w:r w:rsidR="00D45C03">
          <w:rPr>
            <w:noProof/>
            <w:webHidden/>
          </w:rPr>
          <w:t>70</w:t>
        </w:r>
        <w:r w:rsidR="00D45C03">
          <w:rPr>
            <w:noProof/>
            <w:webHidden/>
          </w:rPr>
          <w:fldChar w:fldCharType="end"/>
        </w:r>
      </w:hyperlink>
    </w:p>
    <w:p w14:paraId="65D590BB" w14:textId="36F6AF1D" w:rsidR="00D45C03" w:rsidRDefault="00E97A9E">
      <w:pPr>
        <w:pStyle w:val="Kazalovsebine4"/>
        <w:tabs>
          <w:tab w:val="left" w:pos="1680"/>
        </w:tabs>
        <w:rPr>
          <w:rFonts w:eastAsiaTheme="minorEastAsia"/>
          <w:noProof/>
          <w:kern w:val="0"/>
          <w:lang w:eastAsia="sl-SI"/>
          <w14:ligatures w14:val="none"/>
        </w:rPr>
      </w:pPr>
      <w:hyperlink w:anchor="_Toc206679196" w:history="1">
        <w:r w:rsidR="00D45C03" w:rsidRPr="009918E4">
          <w:rPr>
            <w:rStyle w:val="Hiperpovezava"/>
            <w:noProof/>
          </w:rPr>
          <w:t>6.1.2.9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_Toc206679196 \h </w:instrText>
        </w:r>
        <w:r w:rsidR="00D45C03">
          <w:rPr>
            <w:noProof/>
            <w:webHidden/>
          </w:rPr>
        </w:r>
        <w:r w:rsidR="00D45C03">
          <w:rPr>
            <w:noProof/>
            <w:webHidden/>
          </w:rPr>
          <w:fldChar w:fldCharType="separate"/>
        </w:r>
        <w:r w:rsidR="00D45C03">
          <w:rPr>
            <w:noProof/>
            <w:webHidden/>
          </w:rPr>
          <w:t>70</w:t>
        </w:r>
        <w:r w:rsidR="00D45C03">
          <w:rPr>
            <w:noProof/>
            <w:webHidden/>
          </w:rPr>
          <w:fldChar w:fldCharType="end"/>
        </w:r>
      </w:hyperlink>
    </w:p>
    <w:p w14:paraId="4D1E54A3" w14:textId="746FA3A7" w:rsidR="00D45C03" w:rsidRDefault="00E97A9E">
      <w:pPr>
        <w:pStyle w:val="Kazalovsebine4"/>
        <w:tabs>
          <w:tab w:val="left" w:pos="1680"/>
        </w:tabs>
        <w:rPr>
          <w:rFonts w:eastAsiaTheme="minorEastAsia"/>
          <w:noProof/>
          <w:kern w:val="0"/>
          <w:lang w:eastAsia="sl-SI"/>
          <w14:ligatures w14:val="none"/>
        </w:rPr>
      </w:pPr>
      <w:hyperlink w:anchor="_Toc206679197" w:history="1">
        <w:r w:rsidR="00D45C03" w:rsidRPr="009918E4">
          <w:rPr>
            <w:rStyle w:val="Hiperpovezava"/>
            <w:noProof/>
          </w:rPr>
          <w:t>6.1.2.10</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_Toc206679197 \h </w:instrText>
        </w:r>
        <w:r w:rsidR="00D45C03">
          <w:rPr>
            <w:noProof/>
            <w:webHidden/>
          </w:rPr>
        </w:r>
        <w:r w:rsidR="00D45C03">
          <w:rPr>
            <w:noProof/>
            <w:webHidden/>
          </w:rPr>
          <w:fldChar w:fldCharType="separate"/>
        </w:r>
        <w:r w:rsidR="00D45C03">
          <w:rPr>
            <w:noProof/>
            <w:webHidden/>
          </w:rPr>
          <w:t>70</w:t>
        </w:r>
        <w:r w:rsidR="00D45C03">
          <w:rPr>
            <w:noProof/>
            <w:webHidden/>
          </w:rPr>
          <w:fldChar w:fldCharType="end"/>
        </w:r>
      </w:hyperlink>
    </w:p>
    <w:p w14:paraId="1FA1D0FA" w14:textId="39CE7FCD" w:rsidR="00D45C03" w:rsidRDefault="00E97A9E">
      <w:pPr>
        <w:pStyle w:val="Kazalovsebine4"/>
        <w:tabs>
          <w:tab w:val="left" w:pos="1680"/>
        </w:tabs>
        <w:rPr>
          <w:rFonts w:eastAsiaTheme="minorEastAsia"/>
          <w:noProof/>
          <w:kern w:val="0"/>
          <w:lang w:eastAsia="sl-SI"/>
          <w14:ligatures w14:val="none"/>
        </w:rPr>
      </w:pPr>
      <w:hyperlink w:anchor="_Toc206679198" w:history="1">
        <w:r w:rsidR="00D45C03" w:rsidRPr="009918E4">
          <w:rPr>
            <w:rStyle w:val="Hiperpovezava"/>
            <w:noProof/>
          </w:rPr>
          <w:t>6.1.2.11</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_Toc206679198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1DDABF8B" w14:textId="4D3236C0" w:rsidR="00D45C03" w:rsidRDefault="00E97A9E">
      <w:pPr>
        <w:pStyle w:val="Kazalovsebine3"/>
        <w:rPr>
          <w:rFonts w:eastAsiaTheme="minorEastAsia"/>
          <w:noProof/>
          <w:kern w:val="0"/>
          <w:lang w:eastAsia="sl-SI"/>
          <w14:ligatures w14:val="none"/>
        </w:rPr>
      </w:pPr>
      <w:hyperlink w:anchor="_Toc206679199" w:history="1">
        <w:r w:rsidR="00D45C03" w:rsidRPr="009918E4">
          <w:rPr>
            <w:rStyle w:val="Hiperpovezava"/>
            <w:noProof/>
          </w:rPr>
          <w:t>6.1.3</w:t>
        </w:r>
        <w:r w:rsidR="00D45C03">
          <w:rPr>
            <w:rFonts w:eastAsiaTheme="minorEastAsia"/>
            <w:noProof/>
            <w:kern w:val="0"/>
            <w:lang w:eastAsia="sl-SI"/>
            <w14:ligatures w14:val="none"/>
          </w:rPr>
          <w:tab/>
        </w:r>
        <w:r w:rsidR="00D45C03" w:rsidRPr="009918E4">
          <w:rPr>
            <w:rStyle w:val="Hiperpovezava"/>
            <w:noProof/>
          </w:rPr>
          <w:t>Podpora večjezičnosti in dostopnosti</w:t>
        </w:r>
        <w:r w:rsidR="00D45C03">
          <w:rPr>
            <w:noProof/>
            <w:webHidden/>
          </w:rPr>
          <w:tab/>
        </w:r>
        <w:r w:rsidR="00D45C03">
          <w:rPr>
            <w:noProof/>
            <w:webHidden/>
          </w:rPr>
          <w:fldChar w:fldCharType="begin"/>
        </w:r>
        <w:r w:rsidR="00D45C03">
          <w:rPr>
            <w:noProof/>
            <w:webHidden/>
          </w:rPr>
          <w:instrText xml:space="preserve"> PAGEREF _Toc206679199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6BF2FE3A" w14:textId="263F2F98" w:rsidR="00D45C03" w:rsidRDefault="00E97A9E">
      <w:pPr>
        <w:pStyle w:val="Kazalovsebine4"/>
        <w:tabs>
          <w:tab w:val="left" w:pos="1680"/>
        </w:tabs>
        <w:rPr>
          <w:rFonts w:eastAsiaTheme="minorEastAsia"/>
          <w:noProof/>
          <w:kern w:val="0"/>
          <w:lang w:eastAsia="sl-SI"/>
          <w14:ligatures w14:val="none"/>
        </w:rPr>
      </w:pPr>
      <w:hyperlink w:anchor="_Toc206679200" w:history="1">
        <w:r w:rsidR="00D45C03" w:rsidRPr="009918E4">
          <w:rPr>
            <w:rStyle w:val="Hiperpovezava"/>
            <w:noProof/>
          </w:rPr>
          <w:t>6.1.3.1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_Toc206679200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640FE2E4" w14:textId="2DBD2DD6" w:rsidR="00D45C03" w:rsidRDefault="00E97A9E">
      <w:pPr>
        <w:pStyle w:val="Kazalovsebine4"/>
        <w:tabs>
          <w:tab w:val="left" w:pos="1680"/>
        </w:tabs>
        <w:rPr>
          <w:rFonts w:eastAsiaTheme="minorEastAsia"/>
          <w:noProof/>
          <w:kern w:val="0"/>
          <w:lang w:eastAsia="sl-SI"/>
          <w14:ligatures w14:val="none"/>
        </w:rPr>
      </w:pPr>
      <w:hyperlink w:anchor="_Toc206679201" w:history="1">
        <w:r w:rsidR="00D45C03" w:rsidRPr="009918E4">
          <w:rPr>
            <w:rStyle w:val="Hiperpovezava"/>
            <w:noProof/>
          </w:rPr>
          <w:t>6.1.3.2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_Toc206679201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50802D5A" w14:textId="66E108C5" w:rsidR="00D45C03" w:rsidRDefault="00E97A9E">
      <w:pPr>
        <w:pStyle w:val="Kazalovsebine4"/>
        <w:tabs>
          <w:tab w:val="left" w:pos="1680"/>
        </w:tabs>
        <w:rPr>
          <w:rFonts w:eastAsiaTheme="minorEastAsia"/>
          <w:noProof/>
          <w:kern w:val="0"/>
          <w:lang w:eastAsia="sl-SI"/>
          <w14:ligatures w14:val="none"/>
        </w:rPr>
      </w:pPr>
      <w:hyperlink w:anchor="_Toc206679202" w:history="1">
        <w:r w:rsidR="00D45C03" w:rsidRPr="009918E4">
          <w:rPr>
            <w:rStyle w:val="Hiperpovezava"/>
            <w:noProof/>
          </w:rPr>
          <w:t>6.1.3.3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_Toc206679202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6058BE72" w14:textId="3515E4C4" w:rsidR="00D45C03" w:rsidRDefault="00E97A9E">
      <w:pPr>
        <w:pStyle w:val="Kazalovsebine4"/>
        <w:tabs>
          <w:tab w:val="left" w:pos="1680"/>
        </w:tabs>
        <w:rPr>
          <w:rFonts w:eastAsiaTheme="minorEastAsia"/>
          <w:noProof/>
          <w:kern w:val="0"/>
          <w:lang w:eastAsia="sl-SI"/>
          <w14:ligatures w14:val="none"/>
        </w:rPr>
      </w:pPr>
      <w:hyperlink w:anchor="_Toc206679203" w:history="1">
        <w:r w:rsidR="00D45C03" w:rsidRPr="009918E4">
          <w:rPr>
            <w:rStyle w:val="Hiperpovezava"/>
            <w:noProof/>
          </w:rPr>
          <w:t>6.1.3.4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_Toc206679203 \h </w:instrText>
        </w:r>
        <w:r w:rsidR="00D45C03">
          <w:rPr>
            <w:noProof/>
            <w:webHidden/>
          </w:rPr>
        </w:r>
        <w:r w:rsidR="00D45C03">
          <w:rPr>
            <w:noProof/>
            <w:webHidden/>
          </w:rPr>
          <w:fldChar w:fldCharType="separate"/>
        </w:r>
        <w:r w:rsidR="00D45C03">
          <w:rPr>
            <w:noProof/>
            <w:webHidden/>
          </w:rPr>
          <w:t>71</w:t>
        </w:r>
        <w:r w:rsidR="00D45C03">
          <w:rPr>
            <w:noProof/>
            <w:webHidden/>
          </w:rPr>
          <w:fldChar w:fldCharType="end"/>
        </w:r>
      </w:hyperlink>
    </w:p>
    <w:p w14:paraId="478EF2B5" w14:textId="30F5390C" w:rsidR="00D45C03" w:rsidRDefault="00E97A9E">
      <w:pPr>
        <w:pStyle w:val="Kazalovsebine4"/>
        <w:tabs>
          <w:tab w:val="left" w:pos="1680"/>
        </w:tabs>
        <w:rPr>
          <w:rFonts w:eastAsiaTheme="minorEastAsia"/>
          <w:noProof/>
          <w:kern w:val="0"/>
          <w:lang w:eastAsia="sl-SI"/>
          <w14:ligatures w14:val="none"/>
        </w:rPr>
      </w:pPr>
      <w:hyperlink w:anchor="_Toc206679204" w:history="1">
        <w:r w:rsidR="00D45C03" w:rsidRPr="009918E4">
          <w:rPr>
            <w:rStyle w:val="Hiperpovezava"/>
            <w:noProof/>
          </w:rPr>
          <w:t>6.1.3.5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_Toc206679204 \h </w:instrText>
        </w:r>
        <w:r w:rsidR="00D45C03">
          <w:rPr>
            <w:noProof/>
            <w:webHidden/>
          </w:rPr>
        </w:r>
        <w:r w:rsidR="00D45C03">
          <w:rPr>
            <w:noProof/>
            <w:webHidden/>
          </w:rPr>
          <w:fldChar w:fldCharType="separate"/>
        </w:r>
        <w:r w:rsidR="00D45C03">
          <w:rPr>
            <w:noProof/>
            <w:webHidden/>
          </w:rPr>
          <w:t>72</w:t>
        </w:r>
        <w:r w:rsidR="00D45C03">
          <w:rPr>
            <w:noProof/>
            <w:webHidden/>
          </w:rPr>
          <w:fldChar w:fldCharType="end"/>
        </w:r>
      </w:hyperlink>
    </w:p>
    <w:p w14:paraId="5201D4AE" w14:textId="43960786" w:rsidR="00D45C03" w:rsidRDefault="00E97A9E">
      <w:pPr>
        <w:pStyle w:val="Kazalovsebine4"/>
        <w:tabs>
          <w:tab w:val="left" w:pos="1680"/>
        </w:tabs>
        <w:rPr>
          <w:rFonts w:eastAsiaTheme="minorEastAsia"/>
          <w:noProof/>
          <w:kern w:val="0"/>
          <w:lang w:eastAsia="sl-SI"/>
          <w14:ligatures w14:val="none"/>
        </w:rPr>
      </w:pPr>
      <w:hyperlink w:anchor="_Toc206679205" w:history="1">
        <w:r w:rsidR="00D45C03" w:rsidRPr="009918E4">
          <w:rPr>
            <w:rStyle w:val="Hiperpovezava"/>
            <w:noProof/>
          </w:rPr>
          <w:t>6.1.3.6</w:t>
        </w:r>
        <w:r w:rsidR="00D45C03">
          <w:rPr>
            <w:rFonts w:eastAsiaTheme="minorEastAsia"/>
            <w:noProof/>
            <w:kern w:val="0"/>
            <w:lang w:eastAsia="sl-SI"/>
            <w14:ligatures w14:val="none"/>
          </w:rPr>
          <w:tab/>
        </w:r>
        <w:r w:rsidR="00D45C03" w:rsidRPr="009918E4">
          <w:rPr>
            <w:rStyle w:val="Hiperpovezava"/>
            <w:noProof/>
          </w:rPr>
          <w:t>Primera uporabe (angl. Use cases)</w:t>
        </w:r>
        <w:r w:rsidR="00D45C03">
          <w:rPr>
            <w:noProof/>
            <w:webHidden/>
          </w:rPr>
          <w:tab/>
        </w:r>
        <w:r w:rsidR="00D45C03">
          <w:rPr>
            <w:noProof/>
            <w:webHidden/>
          </w:rPr>
          <w:fldChar w:fldCharType="begin"/>
        </w:r>
        <w:r w:rsidR="00D45C03">
          <w:rPr>
            <w:noProof/>
            <w:webHidden/>
          </w:rPr>
          <w:instrText xml:space="preserve"> PAGEREF _Toc206679205 \h </w:instrText>
        </w:r>
        <w:r w:rsidR="00D45C03">
          <w:rPr>
            <w:noProof/>
            <w:webHidden/>
          </w:rPr>
        </w:r>
        <w:r w:rsidR="00D45C03">
          <w:rPr>
            <w:noProof/>
            <w:webHidden/>
          </w:rPr>
          <w:fldChar w:fldCharType="separate"/>
        </w:r>
        <w:r w:rsidR="00D45C03">
          <w:rPr>
            <w:noProof/>
            <w:webHidden/>
          </w:rPr>
          <w:t>72</w:t>
        </w:r>
        <w:r w:rsidR="00D45C03">
          <w:rPr>
            <w:noProof/>
            <w:webHidden/>
          </w:rPr>
          <w:fldChar w:fldCharType="end"/>
        </w:r>
      </w:hyperlink>
    </w:p>
    <w:p w14:paraId="2B4909A1" w14:textId="25001731" w:rsidR="00D45C03" w:rsidRDefault="00E97A9E">
      <w:pPr>
        <w:pStyle w:val="Kazalovsebine4"/>
        <w:tabs>
          <w:tab w:val="left" w:pos="1680"/>
        </w:tabs>
        <w:rPr>
          <w:rFonts w:eastAsiaTheme="minorEastAsia"/>
          <w:noProof/>
          <w:kern w:val="0"/>
          <w:lang w:eastAsia="sl-SI"/>
          <w14:ligatures w14:val="none"/>
        </w:rPr>
      </w:pPr>
      <w:hyperlink w:anchor="_Toc206679206" w:history="1">
        <w:r w:rsidR="00D45C03" w:rsidRPr="009918E4">
          <w:rPr>
            <w:rStyle w:val="Hiperpovezava"/>
            <w:noProof/>
          </w:rPr>
          <w:t>6.1.3.7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_Toc206679206 \h </w:instrText>
        </w:r>
        <w:r w:rsidR="00D45C03">
          <w:rPr>
            <w:noProof/>
            <w:webHidden/>
          </w:rPr>
        </w:r>
        <w:r w:rsidR="00D45C03">
          <w:rPr>
            <w:noProof/>
            <w:webHidden/>
          </w:rPr>
          <w:fldChar w:fldCharType="separate"/>
        </w:r>
        <w:r w:rsidR="00D45C03">
          <w:rPr>
            <w:noProof/>
            <w:webHidden/>
          </w:rPr>
          <w:t>72</w:t>
        </w:r>
        <w:r w:rsidR="00D45C03">
          <w:rPr>
            <w:noProof/>
            <w:webHidden/>
          </w:rPr>
          <w:fldChar w:fldCharType="end"/>
        </w:r>
      </w:hyperlink>
    </w:p>
    <w:p w14:paraId="2C0326FA" w14:textId="70984CC7" w:rsidR="00D45C03" w:rsidRDefault="00E97A9E">
      <w:pPr>
        <w:pStyle w:val="Kazalovsebine4"/>
        <w:tabs>
          <w:tab w:val="left" w:pos="1680"/>
        </w:tabs>
        <w:rPr>
          <w:rFonts w:eastAsiaTheme="minorEastAsia"/>
          <w:noProof/>
          <w:kern w:val="0"/>
          <w:lang w:eastAsia="sl-SI"/>
          <w14:ligatures w14:val="none"/>
        </w:rPr>
      </w:pPr>
      <w:hyperlink w:anchor="_Toc206679207" w:history="1">
        <w:r w:rsidR="00D45C03" w:rsidRPr="009918E4">
          <w:rPr>
            <w:rStyle w:val="Hiperpovezava"/>
            <w:noProof/>
          </w:rPr>
          <w:t>6.1.3.8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_Toc206679207 \h </w:instrText>
        </w:r>
        <w:r w:rsidR="00D45C03">
          <w:rPr>
            <w:noProof/>
            <w:webHidden/>
          </w:rPr>
        </w:r>
        <w:r w:rsidR="00D45C03">
          <w:rPr>
            <w:noProof/>
            <w:webHidden/>
          </w:rPr>
          <w:fldChar w:fldCharType="separate"/>
        </w:r>
        <w:r w:rsidR="00D45C03">
          <w:rPr>
            <w:noProof/>
            <w:webHidden/>
          </w:rPr>
          <w:t>72</w:t>
        </w:r>
        <w:r w:rsidR="00D45C03">
          <w:rPr>
            <w:noProof/>
            <w:webHidden/>
          </w:rPr>
          <w:fldChar w:fldCharType="end"/>
        </w:r>
      </w:hyperlink>
    </w:p>
    <w:p w14:paraId="0FFB1539" w14:textId="62B2799F" w:rsidR="00D45C03" w:rsidRDefault="00E97A9E">
      <w:pPr>
        <w:pStyle w:val="Kazalovsebine4"/>
        <w:tabs>
          <w:tab w:val="left" w:pos="1680"/>
        </w:tabs>
        <w:rPr>
          <w:rFonts w:eastAsiaTheme="minorEastAsia"/>
          <w:noProof/>
          <w:kern w:val="0"/>
          <w:lang w:eastAsia="sl-SI"/>
          <w14:ligatures w14:val="none"/>
        </w:rPr>
      </w:pPr>
      <w:hyperlink w:anchor="_Toc206679208" w:history="1">
        <w:r w:rsidR="00D45C03" w:rsidRPr="009918E4">
          <w:rPr>
            <w:rStyle w:val="Hiperpovezava"/>
            <w:noProof/>
          </w:rPr>
          <w:t>6.1.3.9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_Toc206679208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2E69DB5D" w14:textId="10E98C72" w:rsidR="00D45C03" w:rsidRDefault="00E97A9E">
      <w:pPr>
        <w:pStyle w:val="Kazalovsebine4"/>
        <w:tabs>
          <w:tab w:val="left" w:pos="1680"/>
        </w:tabs>
        <w:rPr>
          <w:rFonts w:eastAsiaTheme="minorEastAsia"/>
          <w:noProof/>
          <w:kern w:val="0"/>
          <w:lang w:eastAsia="sl-SI"/>
          <w14:ligatures w14:val="none"/>
        </w:rPr>
      </w:pPr>
      <w:hyperlink w:anchor="_Toc206679209" w:history="1">
        <w:r w:rsidR="00D45C03" w:rsidRPr="009918E4">
          <w:rPr>
            <w:rStyle w:val="Hiperpovezava"/>
            <w:noProof/>
          </w:rPr>
          <w:t>6.1.3.10</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_Toc206679209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2E114658" w14:textId="10048556" w:rsidR="00D45C03" w:rsidRDefault="00E97A9E">
      <w:pPr>
        <w:pStyle w:val="Kazalovsebine3"/>
        <w:rPr>
          <w:rFonts w:eastAsiaTheme="minorEastAsia"/>
          <w:noProof/>
          <w:kern w:val="0"/>
          <w:lang w:eastAsia="sl-SI"/>
          <w14:ligatures w14:val="none"/>
        </w:rPr>
      </w:pPr>
      <w:hyperlink w:anchor="_Toc206679210" w:history="1">
        <w:r w:rsidR="00D45C03" w:rsidRPr="009918E4">
          <w:rPr>
            <w:rStyle w:val="Hiperpovezava"/>
            <w:noProof/>
          </w:rPr>
          <w:t>6.1.4</w:t>
        </w:r>
        <w:r w:rsidR="00D45C03">
          <w:rPr>
            <w:rFonts w:eastAsiaTheme="minorEastAsia"/>
            <w:noProof/>
            <w:kern w:val="0"/>
            <w:lang w:eastAsia="sl-SI"/>
            <w14:ligatures w14:val="none"/>
          </w:rPr>
          <w:tab/>
        </w:r>
        <w:r w:rsidR="00D45C03" w:rsidRPr="009918E4">
          <w:rPr>
            <w:rStyle w:val="Hiperpovezava"/>
            <w:noProof/>
          </w:rPr>
          <w:t>Beleženje in revizijska sled</w:t>
        </w:r>
        <w:r w:rsidR="00D45C03">
          <w:rPr>
            <w:noProof/>
            <w:webHidden/>
          </w:rPr>
          <w:tab/>
        </w:r>
        <w:r w:rsidR="00D45C03">
          <w:rPr>
            <w:noProof/>
            <w:webHidden/>
          </w:rPr>
          <w:fldChar w:fldCharType="begin"/>
        </w:r>
        <w:r w:rsidR="00D45C03">
          <w:rPr>
            <w:noProof/>
            <w:webHidden/>
          </w:rPr>
          <w:instrText xml:space="preserve"> PAGEREF _Toc206679210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67C4635A" w14:textId="4320A510" w:rsidR="00D45C03" w:rsidRDefault="00E97A9E">
      <w:pPr>
        <w:pStyle w:val="Kazalovsebine4"/>
        <w:tabs>
          <w:tab w:val="left" w:pos="1680"/>
        </w:tabs>
        <w:rPr>
          <w:rFonts w:eastAsiaTheme="minorEastAsia"/>
          <w:noProof/>
          <w:kern w:val="0"/>
          <w:lang w:eastAsia="sl-SI"/>
          <w14:ligatures w14:val="none"/>
        </w:rPr>
      </w:pPr>
      <w:hyperlink w:anchor="_Toc206679211" w:history="1">
        <w:r w:rsidR="00D45C03" w:rsidRPr="009918E4">
          <w:rPr>
            <w:rStyle w:val="Hiperpovezava"/>
            <w:noProof/>
          </w:rPr>
          <w:t>6.1.4.1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_Toc206679211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7424552D" w14:textId="400EEB03" w:rsidR="00D45C03" w:rsidRDefault="00E97A9E">
      <w:pPr>
        <w:pStyle w:val="Kazalovsebine4"/>
        <w:tabs>
          <w:tab w:val="left" w:pos="1680"/>
        </w:tabs>
        <w:rPr>
          <w:rFonts w:eastAsiaTheme="minorEastAsia"/>
          <w:noProof/>
          <w:kern w:val="0"/>
          <w:lang w:eastAsia="sl-SI"/>
          <w14:ligatures w14:val="none"/>
        </w:rPr>
      </w:pPr>
      <w:hyperlink w:anchor="_Toc206679212" w:history="1">
        <w:r w:rsidR="00D45C03" w:rsidRPr="009918E4">
          <w:rPr>
            <w:rStyle w:val="Hiperpovezava"/>
            <w:noProof/>
          </w:rPr>
          <w:t>6.1.4.2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_Toc206679212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30E48540" w14:textId="0949FC2B" w:rsidR="00D45C03" w:rsidRDefault="00E97A9E">
      <w:pPr>
        <w:pStyle w:val="Kazalovsebine4"/>
        <w:tabs>
          <w:tab w:val="left" w:pos="1680"/>
        </w:tabs>
        <w:rPr>
          <w:rFonts w:eastAsiaTheme="minorEastAsia"/>
          <w:noProof/>
          <w:kern w:val="0"/>
          <w:lang w:eastAsia="sl-SI"/>
          <w14:ligatures w14:val="none"/>
        </w:rPr>
      </w:pPr>
      <w:hyperlink w:anchor="_Toc206679213" w:history="1">
        <w:r w:rsidR="00D45C03" w:rsidRPr="009918E4">
          <w:rPr>
            <w:rStyle w:val="Hiperpovezava"/>
            <w:noProof/>
          </w:rPr>
          <w:t>6.1.4.3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_Toc206679213 \h </w:instrText>
        </w:r>
        <w:r w:rsidR="00D45C03">
          <w:rPr>
            <w:noProof/>
            <w:webHidden/>
          </w:rPr>
        </w:r>
        <w:r w:rsidR="00D45C03">
          <w:rPr>
            <w:noProof/>
            <w:webHidden/>
          </w:rPr>
          <w:fldChar w:fldCharType="separate"/>
        </w:r>
        <w:r w:rsidR="00D45C03">
          <w:rPr>
            <w:noProof/>
            <w:webHidden/>
          </w:rPr>
          <w:t>73</w:t>
        </w:r>
        <w:r w:rsidR="00D45C03">
          <w:rPr>
            <w:noProof/>
            <w:webHidden/>
          </w:rPr>
          <w:fldChar w:fldCharType="end"/>
        </w:r>
      </w:hyperlink>
    </w:p>
    <w:p w14:paraId="49D8C34A" w14:textId="0ED3500C" w:rsidR="00D45C03" w:rsidRDefault="00E97A9E">
      <w:pPr>
        <w:pStyle w:val="Kazalovsebine4"/>
        <w:tabs>
          <w:tab w:val="left" w:pos="1680"/>
        </w:tabs>
        <w:rPr>
          <w:rFonts w:eastAsiaTheme="minorEastAsia"/>
          <w:noProof/>
          <w:kern w:val="0"/>
          <w:lang w:eastAsia="sl-SI"/>
          <w14:ligatures w14:val="none"/>
        </w:rPr>
      </w:pPr>
      <w:hyperlink w:anchor="_Toc206679214" w:history="1">
        <w:r w:rsidR="00D45C03" w:rsidRPr="009918E4">
          <w:rPr>
            <w:rStyle w:val="Hiperpovezava"/>
            <w:noProof/>
          </w:rPr>
          <w:t>6.1.4.4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_Toc206679214 \h </w:instrText>
        </w:r>
        <w:r w:rsidR="00D45C03">
          <w:rPr>
            <w:noProof/>
            <w:webHidden/>
          </w:rPr>
        </w:r>
        <w:r w:rsidR="00D45C03">
          <w:rPr>
            <w:noProof/>
            <w:webHidden/>
          </w:rPr>
          <w:fldChar w:fldCharType="separate"/>
        </w:r>
        <w:r w:rsidR="00D45C03">
          <w:rPr>
            <w:noProof/>
            <w:webHidden/>
          </w:rPr>
          <w:t>74</w:t>
        </w:r>
        <w:r w:rsidR="00D45C03">
          <w:rPr>
            <w:noProof/>
            <w:webHidden/>
          </w:rPr>
          <w:fldChar w:fldCharType="end"/>
        </w:r>
      </w:hyperlink>
    </w:p>
    <w:p w14:paraId="1BC8BBF6" w14:textId="648651D7" w:rsidR="00D45C03" w:rsidRDefault="00E97A9E">
      <w:pPr>
        <w:pStyle w:val="Kazalovsebine4"/>
        <w:tabs>
          <w:tab w:val="left" w:pos="1680"/>
        </w:tabs>
        <w:rPr>
          <w:rFonts w:eastAsiaTheme="minorEastAsia"/>
          <w:noProof/>
          <w:kern w:val="0"/>
          <w:lang w:eastAsia="sl-SI"/>
          <w14:ligatures w14:val="none"/>
        </w:rPr>
      </w:pPr>
      <w:hyperlink w:anchor="_Toc206679215" w:history="1">
        <w:r w:rsidR="00D45C03" w:rsidRPr="009918E4">
          <w:rPr>
            <w:rStyle w:val="Hiperpovezava"/>
            <w:noProof/>
          </w:rPr>
          <w:t>6.1.4.5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_Toc206679215 \h </w:instrText>
        </w:r>
        <w:r w:rsidR="00D45C03">
          <w:rPr>
            <w:noProof/>
            <w:webHidden/>
          </w:rPr>
        </w:r>
        <w:r w:rsidR="00D45C03">
          <w:rPr>
            <w:noProof/>
            <w:webHidden/>
          </w:rPr>
          <w:fldChar w:fldCharType="separate"/>
        </w:r>
        <w:r w:rsidR="00D45C03">
          <w:rPr>
            <w:noProof/>
            <w:webHidden/>
          </w:rPr>
          <w:t>74</w:t>
        </w:r>
        <w:r w:rsidR="00D45C03">
          <w:rPr>
            <w:noProof/>
            <w:webHidden/>
          </w:rPr>
          <w:fldChar w:fldCharType="end"/>
        </w:r>
      </w:hyperlink>
    </w:p>
    <w:p w14:paraId="7EDF8A2E" w14:textId="3CB57A48" w:rsidR="00D45C03" w:rsidRDefault="00E97A9E">
      <w:pPr>
        <w:pStyle w:val="Kazalovsebine4"/>
        <w:tabs>
          <w:tab w:val="left" w:pos="1680"/>
        </w:tabs>
        <w:rPr>
          <w:rFonts w:eastAsiaTheme="minorEastAsia"/>
          <w:noProof/>
          <w:kern w:val="0"/>
          <w:lang w:eastAsia="sl-SI"/>
          <w14:ligatures w14:val="none"/>
        </w:rPr>
      </w:pPr>
      <w:hyperlink w:anchor="_Toc206679216" w:history="1">
        <w:r w:rsidR="00D45C03" w:rsidRPr="009918E4">
          <w:rPr>
            <w:rStyle w:val="Hiperpovezava"/>
            <w:noProof/>
          </w:rPr>
          <w:t>6.1.4.6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_Toc206679216 \h </w:instrText>
        </w:r>
        <w:r w:rsidR="00D45C03">
          <w:rPr>
            <w:noProof/>
            <w:webHidden/>
          </w:rPr>
        </w:r>
        <w:r w:rsidR="00D45C03">
          <w:rPr>
            <w:noProof/>
            <w:webHidden/>
          </w:rPr>
          <w:fldChar w:fldCharType="separate"/>
        </w:r>
        <w:r w:rsidR="00D45C03">
          <w:rPr>
            <w:noProof/>
            <w:webHidden/>
          </w:rPr>
          <w:t>74</w:t>
        </w:r>
        <w:r w:rsidR="00D45C03">
          <w:rPr>
            <w:noProof/>
            <w:webHidden/>
          </w:rPr>
          <w:fldChar w:fldCharType="end"/>
        </w:r>
      </w:hyperlink>
    </w:p>
    <w:p w14:paraId="60C5014B" w14:textId="37AE2B4D" w:rsidR="00D45C03" w:rsidRDefault="00E97A9E">
      <w:pPr>
        <w:pStyle w:val="Kazalovsebine4"/>
        <w:tabs>
          <w:tab w:val="left" w:pos="1680"/>
        </w:tabs>
        <w:rPr>
          <w:rFonts w:eastAsiaTheme="minorEastAsia"/>
          <w:noProof/>
          <w:kern w:val="0"/>
          <w:lang w:eastAsia="sl-SI"/>
          <w14:ligatures w14:val="none"/>
        </w:rPr>
      </w:pPr>
      <w:hyperlink w:anchor="_Toc206679217" w:history="1">
        <w:r w:rsidR="00D45C03" w:rsidRPr="009918E4">
          <w:rPr>
            <w:rStyle w:val="Hiperpovezava"/>
            <w:noProof/>
          </w:rPr>
          <w:t>6.1.4.7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_Toc206679217 \h </w:instrText>
        </w:r>
        <w:r w:rsidR="00D45C03">
          <w:rPr>
            <w:noProof/>
            <w:webHidden/>
          </w:rPr>
        </w:r>
        <w:r w:rsidR="00D45C03">
          <w:rPr>
            <w:noProof/>
            <w:webHidden/>
          </w:rPr>
          <w:fldChar w:fldCharType="separate"/>
        </w:r>
        <w:r w:rsidR="00D45C03">
          <w:rPr>
            <w:noProof/>
            <w:webHidden/>
          </w:rPr>
          <w:t>74</w:t>
        </w:r>
        <w:r w:rsidR="00D45C03">
          <w:rPr>
            <w:noProof/>
            <w:webHidden/>
          </w:rPr>
          <w:fldChar w:fldCharType="end"/>
        </w:r>
      </w:hyperlink>
    </w:p>
    <w:p w14:paraId="00CF7A62" w14:textId="14069FC4" w:rsidR="00D45C03" w:rsidRDefault="00E97A9E">
      <w:pPr>
        <w:pStyle w:val="Kazalovsebine4"/>
        <w:tabs>
          <w:tab w:val="left" w:pos="1680"/>
        </w:tabs>
        <w:rPr>
          <w:rFonts w:eastAsiaTheme="minorEastAsia"/>
          <w:noProof/>
          <w:kern w:val="0"/>
          <w:lang w:eastAsia="sl-SI"/>
          <w14:ligatures w14:val="none"/>
        </w:rPr>
      </w:pPr>
      <w:hyperlink w:anchor="_Toc206679218" w:history="1">
        <w:r w:rsidR="00D45C03" w:rsidRPr="009918E4">
          <w:rPr>
            <w:rStyle w:val="Hiperpovezava"/>
            <w:noProof/>
          </w:rPr>
          <w:t>6.1.4.8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_Toc206679218 \h </w:instrText>
        </w:r>
        <w:r w:rsidR="00D45C03">
          <w:rPr>
            <w:noProof/>
            <w:webHidden/>
          </w:rPr>
        </w:r>
        <w:r w:rsidR="00D45C03">
          <w:rPr>
            <w:noProof/>
            <w:webHidden/>
          </w:rPr>
          <w:fldChar w:fldCharType="separate"/>
        </w:r>
        <w:r w:rsidR="00D45C03">
          <w:rPr>
            <w:noProof/>
            <w:webHidden/>
          </w:rPr>
          <w:t>74</w:t>
        </w:r>
        <w:r w:rsidR="00D45C03">
          <w:rPr>
            <w:noProof/>
            <w:webHidden/>
          </w:rPr>
          <w:fldChar w:fldCharType="end"/>
        </w:r>
      </w:hyperlink>
    </w:p>
    <w:p w14:paraId="3296B6CD" w14:textId="1A764E21" w:rsidR="00D45C03" w:rsidRDefault="00E97A9E">
      <w:pPr>
        <w:pStyle w:val="Kazalovsebine4"/>
        <w:tabs>
          <w:tab w:val="left" w:pos="1680"/>
        </w:tabs>
        <w:rPr>
          <w:rFonts w:eastAsiaTheme="minorEastAsia"/>
          <w:noProof/>
          <w:kern w:val="0"/>
          <w:lang w:eastAsia="sl-SI"/>
          <w14:ligatures w14:val="none"/>
        </w:rPr>
      </w:pPr>
      <w:hyperlink w:anchor="_Toc206679219" w:history="1">
        <w:r w:rsidR="00D45C03" w:rsidRPr="009918E4">
          <w:rPr>
            <w:rStyle w:val="Hiperpovezava"/>
            <w:noProof/>
          </w:rPr>
          <w:t>6.1.4.9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_Toc206679219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5AEFAEF6" w14:textId="7B642EF8" w:rsidR="00D45C03" w:rsidRDefault="00E97A9E">
      <w:pPr>
        <w:pStyle w:val="Kazalovsebine4"/>
        <w:tabs>
          <w:tab w:val="left" w:pos="1680"/>
        </w:tabs>
        <w:rPr>
          <w:rFonts w:eastAsiaTheme="minorEastAsia"/>
          <w:noProof/>
          <w:kern w:val="0"/>
          <w:lang w:eastAsia="sl-SI"/>
          <w14:ligatures w14:val="none"/>
        </w:rPr>
      </w:pPr>
      <w:hyperlink w:anchor="_Toc206679220" w:history="1">
        <w:r w:rsidR="00D45C03" w:rsidRPr="009918E4">
          <w:rPr>
            <w:rStyle w:val="Hiperpovezava"/>
            <w:noProof/>
          </w:rPr>
          <w:t>6.1.4.10</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_Toc206679220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38180C91" w14:textId="13CBA9DF" w:rsidR="00D45C03" w:rsidRDefault="00E97A9E">
      <w:pPr>
        <w:pStyle w:val="Kazalovsebine4"/>
        <w:tabs>
          <w:tab w:val="left" w:pos="1680"/>
        </w:tabs>
        <w:rPr>
          <w:rFonts w:eastAsiaTheme="minorEastAsia"/>
          <w:noProof/>
          <w:kern w:val="0"/>
          <w:lang w:eastAsia="sl-SI"/>
          <w14:ligatures w14:val="none"/>
        </w:rPr>
      </w:pPr>
      <w:hyperlink w:anchor="_Toc206679221" w:history="1">
        <w:r w:rsidR="00D45C03" w:rsidRPr="009918E4">
          <w:rPr>
            <w:rStyle w:val="Hiperpovezava"/>
            <w:noProof/>
          </w:rPr>
          <w:t>6.1.4.11</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_Toc206679221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0DA6D5C5" w14:textId="101E612C" w:rsidR="00D45C03" w:rsidRDefault="00E97A9E">
      <w:pPr>
        <w:pStyle w:val="Kazalovsebine3"/>
        <w:rPr>
          <w:rFonts w:eastAsiaTheme="minorEastAsia"/>
          <w:noProof/>
          <w:kern w:val="0"/>
          <w:lang w:eastAsia="sl-SI"/>
          <w14:ligatures w14:val="none"/>
        </w:rPr>
      </w:pPr>
      <w:hyperlink w:anchor="_Toc206679222" w:history="1">
        <w:r w:rsidR="00D45C03" w:rsidRPr="009918E4">
          <w:rPr>
            <w:rStyle w:val="Hiperpovezava"/>
            <w:noProof/>
          </w:rPr>
          <w:t>6.1.5</w:t>
        </w:r>
        <w:r w:rsidR="00D45C03">
          <w:rPr>
            <w:rFonts w:eastAsiaTheme="minorEastAsia"/>
            <w:noProof/>
            <w:kern w:val="0"/>
            <w:lang w:eastAsia="sl-SI"/>
            <w14:ligatures w14:val="none"/>
          </w:rPr>
          <w:tab/>
        </w:r>
        <w:r w:rsidR="00D45C03" w:rsidRPr="009918E4">
          <w:rPr>
            <w:rStyle w:val="Hiperpovezava"/>
            <w:noProof/>
          </w:rPr>
          <w:t>Varnost in avtorizacija</w:t>
        </w:r>
        <w:r w:rsidR="00D45C03">
          <w:rPr>
            <w:noProof/>
            <w:webHidden/>
          </w:rPr>
          <w:tab/>
        </w:r>
        <w:r w:rsidR="00D45C03">
          <w:rPr>
            <w:noProof/>
            <w:webHidden/>
          </w:rPr>
          <w:fldChar w:fldCharType="begin"/>
        </w:r>
        <w:r w:rsidR="00D45C03">
          <w:rPr>
            <w:noProof/>
            <w:webHidden/>
          </w:rPr>
          <w:instrText xml:space="preserve"> PAGEREF _Toc206679222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546397CB" w14:textId="39893170" w:rsidR="00D45C03" w:rsidRDefault="00E97A9E">
      <w:pPr>
        <w:pStyle w:val="Kazalovsebine4"/>
        <w:tabs>
          <w:tab w:val="left" w:pos="1680"/>
        </w:tabs>
        <w:rPr>
          <w:rFonts w:eastAsiaTheme="minorEastAsia"/>
          <w:noProof/>
          <w:kern w:val="0"/>
          <w:lang w:eastAsia="sl-SI"/>
          <w14:ligatures w14:val="none"/>
        </w:rPr>
      </w:pPr>
      <w:hyperlink w:anchor="_Toc206679223" w:history="1">
        <w:r w:rsidR="00D45C03" w:rsidRPr="009918E4">
          <w:rPr>
            <w:rStyle w:val="Hiperpovezava"/>
            <w:noProof/>
          </w:rPr>
          <w:t>6.1.5.1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_Toc206679223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0BC32D8D" w14:textId="4B6666A1" w:rsidR="00D45C03" w:rsidRDefault="00E97A9E">
      <w:pPr>
        <w:pStyle w:val="Kazalovsebine4"/>
        <w:tabs>
          <w:tab w:val="left" w:pos="1680"/>
        </w:tabs>
        <w:rPr>
          <w:rFonts w:eastAsiaTheme="minorEastAsia"/>
          <w:noProof/>
          <w:kern w:val="0"/>
          <w:lang w:eastAsia="sl-SI"/>
          <w14:ligatures w14:val="none"/>
        </w:rPr>
      </w:pPr>
      <w:hyperlink w:anchor="_Toc206679224" w:history="1">
        <w:r w:rsidR="00D45C03" w:rsidRPr="009918E4">
          <w:rPr>
            <w:rStyle w:val="Hiperpovezava"/>
            <w:noProof/>
          </w:rPr>
          <w:t>6.1.5.2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_Toc206679224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59B735CA" w14:textId="5E55BBA4" w:rsidR="00D45C03" w:rsidRDefault="00E97A9E">
      <w:pPr>
        <w:pStyle w:val="Kazalovsebine4"/>
        <w:tabs>
          <w:tab w:val="left" w:pos="1680"/>
        </w:tabs>
        <w:rPr>
          <w:rFonts w:eastAsiaTheme="minorEastAsia"/>
          <w:noProof/>
          <w:kern w:val="0"/>
          <w:lang w:eastAsia="sl-SI"/>
          <w14:ligatures w14:val="none"/>
        </w:rPr>
      </w:pPr>
      <w:hyperlink w:anchor="_Toc206679225" w:history="1">
        <w:r w:rsidR="00D45C03" w:rsidRPr="009918E4">
          <w:rPr>
            <w:rStyle w:val="Hiperpovezava"/>
            <w:noProof/>
          </w:rPr>
          <w:t>6.1.5.3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_Toc206679225 \h </w:instrText>
        </w:r>
        <w:r w:rsidR="00D45C03">
          <w:rPr>
            <w:noProof/>
            <w:webHidden/>
          </w:rPr>
        </w:r>
        <w:r w:rsidR="00D45C03">
          <w:rPr>
            <w:noProof/>
            <w:webHidden/>
          </w:rPr>
          <w:fldChar w:fldCharType="separate"/>
        </w:r>
        <w:r w:rsidR="00D45C03">
          <w:rPr>
            <w:noProof/>
            <w:webHidden/>
          </w:rPr>
          <w:t>75</w:t>
        </w:r>
        <w:r w:rsidR="00D45C03">
          <w:rPr>
            <w:noProof/>
            <w:webHidden/>
          </w:rPr>
          <w:fldChar w:fldCharType="end"/>
        </w:r>
      </w:hyperlink>
    </w:p>
    <w:p w14:paraId="64976FBB" w14:textId="61C58700" w:rsidR="00D45C03" w:rsidRDefault="00E97A9E">
      <w:pPr>
        <w:pStyle w:val="Kazalovsebine4"/>
        <w:tabs>
          <w:tab w:val="left" w:pos="1680"/>
        </w:tabs>
        <w:rPr>
          <w:rFonts w:eastAsiaTheme="minorEastAsia"/>
          <w:noProof/>
          <w:kern w:val="0"/>
          <w:lang w:eastAsia="sl-SI"/>
          <w14:ligatures w14:val="none"/>
        </w:rPr>
      </w:pPr>
      <w:hyperlink w:anchor="_Toc206679226" w:history="1">
        <w:r w:rsidR="00D45C03" w:rsidRPr="009918E4">
          <w:rPr>
            <w:rStyle w:val="Hiperpovezava"/>
            <w:noProof/>
          </w:rPr>
          <w:t>6.1.5.4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_Toc206679226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20A6419C" w14:textId="6D6BD5B5" w:rsidR="00D45C03" w:rsidRDefault="00E97A9E">
      <w:pPr>
        <w:pStyle w:val="Kazalovsebine4"/>
        <w:tabs>
          <w:tab w:val="left" w:pos="1680"/>
        </w:tabs>
        <w:rPr>
          <w:rFonts w:eastAsiaTheme="minorEastAsia"/>
          <w:noProof/>
          <w:kern w:val="0"/>
          <w:lang w:eastAsia="sl-SI"/>
          <w14:ligatures w14:val="none"/>
        </w:rPr>
      </w:pPr>
      <w:hyperlink w:anchor="_Toc206679227" w:history="1">
        <w:r w:rsidR="00D45C03" w:rsidRPr="009918E4">
          <w:rPr>
            <w:rStyle w:val="Hiperpovezava"/>
            <w:noProof/>
          </w:rPr>
          <w:t>6.1.5.5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_Toc206679227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252FCDFF" w14:textId="48EEF6FD" w:rsidR="00D45C03" w:rsidRDefault="00E97A9E">
      <w:pPr>
        <w:pStyle w:val="Kazalovsebine4"/>
        <w:tabs>
          <w:tab w:val="left" w:pos="1680"/>
        </w:tabs>
        <w:rPr>
          <w:rFonts w:eastAsiaTheme="minorEastAsia"/>
          <w:noProof/>
          <w:kern w:val="0"/>
          <w:lang w:eastAsia="sl-SI"/>
          <w14:ligatures w14:val="none"/>
        </w:rPr>
      </w:pPr>
      <w:hyperlink w:anchor="_Toc206679228" w:history="1">
        <w:r w:rsidR="00D45C03" w:rsidRPr="009918E4">
          <w:rPr>
            <w:rStyle w:val="Hiperpovezava"/>
            <w:noProof/>
          </w:rPr>
          <w:t>6.1.5.6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_Toc206679228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35FE7EB0" w14:textId="1304E859" w:rsidR="00D45C03" w:rsidRDefault="00E97A9E">
      <w:pPr>
        <w:pStyle w:val="Kazalovsebine4"/>
        <w:tabs>
          <w:tab w:val="left" w:pos="1680"/>
        </w:tabs>
        <w:rPr>
          <w:rFonts w:eastAsiaTheme="minorEastAsia"/>
          <w:noProof/>
          <w:kern w:val="0"/>
          <w:lang w:eastAsia="sl-SI"/>
          <w14:ligatures w14:val="none"/>
        </w:rPr>
      </w:pPr>
      <w:hyperlink w:anchor="_Toc206679229" w:history="1">
        <w:r w:rsidR="00D45C03" w:rsidRPr="009918E4">
          <w:rPr>
            <w:rStyle w:val="Hiperpovezava"/>
            <w:noProof/>
          </w:rPr>
          <w:t>6.1.5.7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_Toc206679229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7F4EF19D" w14:textId="26E1C6E7" w:rsidR="00D45C03" w:rsidRDefault="00E97A9E">
      <w:pPr>
        <w:pStyle w:val="Kazalovsebine4"/>
        <w:tabs>
          <w:tab w:val="left" w:pos="1680"/>
        </w:tabs>
        <w:rPr>
          <w:rFonts w:eastAsiaTheme="minorEastAsia"/>
          <w:noProof/>
          <w:kern w:val="0"/>
          <w:lang w:eastAsia="sl-SI"/>
          <w14:ligatures w14:val="none"/>
        </w:rPr>
      </w:pPr>
      <w:hyperlink w:anchor="_Toc206679230" w:history="1">
        <w:r w:rsidR="00D45C03" w:rsidRPr="009918E4">
          <w:rPr>
            <w:rStyle w:val="Hiperpovezava"/>
            <w:noProof/>
          </w:rPr>
          <w:t>6.1.5.8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_Toc206679230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1297FF69" w14:textId="5CC29494" w:rsidR="00D45C03" w:rsidRDefault="00E97A9E">
      <w:pPr>
        <w:pStyle w:val="Kazalovsebine4"/>
        <w:tabs>
          <w:tab w:val="left" w:pos="1680"/>
        </w:tabs>
        <w:rPr>
          <w:rFonts w:eastAsiaTheme="minorEastAsia"/>
          <w:noProof/>
          <w:kern w:val="0"/>
          <w:lang w:eastAsia="sl-SI"/>
          <w14:ligatures w14:val="none"/>
        </w:rPr>
      </w:pPr>
      <w:hyperlink w:anchor="_Toc206679231" w:history="1">
        <w:r w:rsidR="00D45C03" w:rsidRPr="009918E4">
          <w:rPr>
            <w:rStyle w:val="Hiperpovezava"/>
            <w:noProof/>
          </w:rPr>
          <w:t>6.1.5.9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_Toc206679231 \h </w:instrText>
        </w:r>
        <w:r w:rsidR="00D45C03">
          <w:rPr>
            <w:noProof/>
            <w:webHidden/>
          </w:rPr>
        </w:r>
        <w:r w:rsidR="00D45C03">
          <w:rPr>
            <w:noProof/>
            <w:webHidden/>
          </w:rPr>
          <w:fldChar w:fldCharType="separate"/>
        </w:r>
        <w:r w:rsidR="00D45C03">
          <w:rPr>
            <w:noProof/>
            <w:webHidden/>
          </w:rPr>
          <w:t>76</w:t>
        </w:r>
        <w:r w:rsidR="00D45C03">
          <w:rPr>
            <w:noProof/>
            <w:webHidden/>
          </w:rPr>
          <w:fldChar w:fldCharType="end"/>
        </w:r>
      </w:hyperlink>
    </w:p>
    <w:p w14:paraId="6C2E1DDB" w14:textId="1C372FC3" w:rsidR="00D45C03" w:rsidRDefault="00E97A9E">
      <w:pPr>
        <w:pStyle w:val="Kazalovsebine4"/>
        <w:tabs>
          <w:tab w:val="left" w:pos="1680"/>
        </w:tabs>
        <w:rPr>
          <w:rFonts w:eastAsiaTheme="minorEastAsia"/>
          <w:noProof/>
          <w:kern w:val="0"/>
          <w:lang w:eastAsia="sl-SI"/>
          <w14:ligatures w14:val="none"/>
        </w:rPr>
      </w:pPr>
      <w:hyperlink w:anchor="_Toc206679232" w:history="1">
        <w:r w:rsidR="00D45C03" w:rsidRPr="009918E4">
          <w:rPr>
            <w:rStyle w:val="Hiperpovezava"/>
            <w:noProof/>
          </w:rPr>
          <w:t>6.1.5.10</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_Toc206679232 \h </w:instrText>
        </w:r>
        <w:r w:rsidR="00D45C03">
          <w:rPr>
            <w:noProof/>
            <w:webHidden/>
          </w:rPr>
        </w:r>
        <w:r w:rsidR="00D45C03">
          <w:rPr>
            <w:noProof/>
            <w:webHidden/>
          </w:rPr>
          <w:fldChar w:fldCharType="separate"/>
        </w:r>
        <w:r w:rsidR="00D45C03">
          <w:rPr>
            <w:noProof/>
            <w:webHidden/>
          </w:rPr>
          <w:t>77</w:t>
        </w:r>
        <w:r w:rsidR="00D45C03">
          <w:rPr>
            <w:noProof/>
            <w:webHidden/>
          </w:rPr>
          <w:fldChar w:fldCharType="end"/>
        </w:r>
      </w:hyperlink>
    </w:p>
    <w:p w14:paraId="403C5C09" w14:textId="0E4E223B" w:rsidR="00D45C03" w:rsidRDefault="00E97A9E">
      <w:pPr>
        <w:pStyle w:val="Kazalovsebine3"/>
        <w:rPr>
          <w:rFonts w:eastAsiaTheme="minorEastAsia"/>
          <w:noProof/>
          <w:kern w:val="0"/>
          <w:lang w:eastAsia="sl-SI"/>
          <w14:ligatures w14:val="none"/>
        </w:rPr>
      </w:pPr>
      <w:hyperlink w:anchor="_Toc206679233" w:history="1">
        <w:r w:rsidR="00D45C03" w:rsidRPr="009918E4">
          <w:rPr>
            <w:rStyle w:val="Hiperpovezava"/>
            <w:noProof/>
          </w:rPr>
          <w:t>6.1.6</w:t>
        </w:r>
        <w:r w:rsidR="00D45C03">
          <w:rPr>
            <w:rFonts w:eastAsiaTheme="minorEastAsia"/>
            <w:noProof/>
            <w:kern w:val="0"/>
            <w:lang w:eastAsia="sl-SI"/>
            <w14:ligatures w14:val="none"/>
          </w:rPr>
          <w:tab/>
        </w:r>
        <w:r w:rsidR="00D45C03" w:rsidRPr="009918E4">
          <w:rPr>
            <w:rStyle w:val="Hiperpovezava"/>
            <w:noProof/>
          </w:rPr>
          <w:t>Modularnost in razširljivost</w:t>
        </w:r>
        <w:r w:rsidR="00D45C03">
          <w:rPr>
            <w:noProof/>
            <w:webHidden/>
          </w:rPr>
          <w:tab/>
        </w:r>
        <w:r w:rsidR="00D45C03">
          <w:rPr>
            <w:noProof/>
            <w:webHidden/>
          </w:rPr>
          <w:fldChar w:fldCharType="begin"/>
        </w:r>
        <w:r w:rsidR="00D45C03">
          <w:rPr>
            <w:noProof/>
            <w:webHidden/>
          </w:rPr>
          <w:instrText xml:space="preserve"> PAGEREF _Toc206679233 \h </w:instrText>
        </w:r>
        <w:r w:rsidR="00D45C03">
          <w:rPr>
            <w:noProof/>
            <w:webHidden/>
          </w:rPr>
        </w:r>
        <w:r w:rsidR="00D45C03">
          <w:rPr>
            <w:noProof/>
            <w:webHidden/>
          </w:rPr>
          <w:fldChar w:fldCharType="separate"/>
        </w:r>
        <w:r w:rsidR="00D45C03">
          <w:rPr>
            <w:noProof/>
            <w:webHidden/>
          </w:rPr>
          <w:t>77</w:t>
        </w:r>
        <w:r w:rsidR="00D45C03">
          <w:rPr>
            <w:noProof/>
            <w:webHidden/>
          </w:rPr>
          <w:fldChar w:fldCharType="end"/>
        </w:r>
      </w:hyperlink>
    </w:p>
    <w:p w14:paraId="66A39A50" w14:textId="3F332A8B" w:rsidR="00D45C03" w:rsidRDefault="00E97A9E">
      <w:pPr>
        <w:pStyle w:val="Kazalovsebine4"/>
        <w:tabs>
          <w:tab w:val="left" w:pos="1680"/>
        </w:tabs>
        <w:rPr>
          <w:rFonts w:eastAsiaTheme="minorEastAsia"/>
          <w:noProof/>
          <w:kern w:val="0"/>
          <w:lang w:eastAsia="sl-SI"/>
          <w14:ligatures w14:val="none"/>
        </w:rPr>
      </w:pPr>
      <w:hyperlink w:anchor="_Toc206679234" w:history="1">
        <w:r w:rsidR="00D45C03" w:rsidRPr="009918E4">
          <w:rPr>
            <w:rStyle w:val="Hiperpovezava"/>
            <w:noProof/>
          </w:rPr>
          <w:t>6.1.6.1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_Toc206679234 \h </w:instrText>
        </w:r>
        <w:r w:rsidR="00D45C03">
          <w:rPr>
            <w:noProof/>
            <w:webHidden/>
          </w:rPr>
        </w:r>
        <w:r w:rsidR="00D45C03">
          <w:rPr>
            <w:noProof/>
            <w:webHidden/>
          </w:rPr>
          <w:fldChar w:fldCharType="separate"/>
        </w:r>
        <w:r w:rsidR="00D45C03">
          <w:rPr>
            <w:noProof/>
            <w:webHidden/>
          </w:rPr>
          <w:t>77</w:t>
        </w:r>
        <w:r w:rsidR="00D45C03">
          <w:rPr>
            <w:noProof/>
            <w:webHidden/>
          </w:rPr>
          <w:fldChar w:fldCharType="end"/>
        </w:r>
      </w:hyperlink>
    </w:p>
    <w:p w14:paraId="2D63CF1F" w14:textId="4925D522" w:rsidR="00D45C03" w:rsidRDefault="00E97A9E">
      <w:pPr>
        <w:pStyle w:val="Kazalovsebine4"/>
        <w:tabs>
          <w:tab w:val="left" w:pos="1680"/>
        </w:tabs>
        <w:rPr>
          <w:rFonts w:eastAsiaTheme="minorEastAsia"/>
          <w:noProof/>
          <w:kern w:val="0"/>
          <w:lang w:eastAsia="sl-SI"/>
          <w14:ligatures w14:val="none"/>
        </w:rPr>
      </w:pPr>
      <w:hyperlink w:anchor="_Toc206679235" w:history="1">
        <w:r w:rsidR="00D45C03" w:rsidRPr="009918E4">
          <w:rPr>
            <w:rStyle w:val="Hiperpovezava"/>
            <w:noProof/>
          </w:rPr>
          <w:t>6.1.6.2</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_Toc206679235 \h </w:instrText>
        </w:r>
        <w:r w:rsidR="00D45C03">
          <w:rPr>
            <w:noProof/>
            <w:webHidden/>
          </w:rPr>
        </w:r>
        <w:r w:rsidR="00D45C03">
          <w:rPr>
            <w:noProof/>
            <w:webHidden/>
          </w:rPr>
          <w:fldChar w:fldCharType="separate"/>
        </w:r>
        <w:r w:rsidR="00D45C03">
          <w:rPr>
            <w:noProof/>
            <w:webHidden/>
          </w:rPr>
          <w:t>78</w:t>
        </w:r>
        <w:r w:rsidR="00D45C03">
          <w:rPr>
            <w:noProof/>
            <w:webHidden/>
          </w:rPr>
          <w:fldChar w:fldCharType="end"/>
        </w:r>
      </w:hyperlink>
    </w:p>
    <w:p w14:paraId="690DACDB" w14:textId="0D0859BB" w:rsidR="00D45C03" w:rsidRDefault="00E97A9E">
      <w:pPr>
        <w:pStyle w:val="Kazalovsebine4"/>
        <w:tabs>
          <w:tab w:val="left" w:pos="1680"/>
        </w:tabs>
        <w:rPr>
          <w:rFonts w:eastAsiaTheme="minorEastAsia"/>
          <w:noProof/>
          <w:kern w:val="0"/>
          <w:lang w:eastAsia="sl-SI"/>
          <w14:ligatures w14:val="none"/>
        </w:rPr>
      </w:pPr>
      <w:hyperlink w:anchor="_Toc206679236" w:history="1">
        <w:r w:rsidR="00D45C03" w:rsidRPr="009918E4">
          <w:rPr>
            <w:rStyle w:val="Hiperpovezava"/>
            <w:noProof/>
          </w:rPr>
          <w:t>6.1.6.3</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_Toc206679236 \h </w:instrText>
        </w:r>
        <w:r w:rsidR="00D45C03">
          <w:rPr>
            <w:noProof/>
            <w:webHidden/>
          </w:rPr>
        </w:r>
        <w:r w:rsidR="00D45C03">
          <w:rPr>
            <w:noProof/>
            <w:webHidden/>
          </w:rPr>
          <w:fldChar w:fldCharType="separate"/>
        </w:r>
        <w:r w:rsidR="00D45C03">
          <w:rPr>
            <w:noProof/>
            <w:webHidden/>
          </w:rPr>
          <w:t>78</w:t>
        </w:r>
        <w:r w:rsidR="00D45C03">
          <w:rPr>
            <w:noProof/>
            <w:webHidden/>
          </w:rPr>
          <w:fldChar w:fldCharType="end"/>
        </w:r>
      </w:hyperlink>
    </w:p>
    <w:p w14:paraId="4CAD2A2B" w14:textId="1AF3556A" w:rsidR="00D45C03" w:rsidRDefault="00E97A9E">
      <w:pPr>
        <w:pStyle w:val="Kazalovsebine4"/>
        <w:tabs>
          <w:tab w:val="left" w:pos="1680"/>
        </w:tabs>
        <w:rPr>
          <w:rFonts w:eastAsiaTheme="minorEastAsia"/>
          <w:noProof/>
          <w:kern w:val="0"/>
          <w:lang w:eastAsia="sl-SI"/>
          <w14:ligatures w14:val="none"/>
        </w:rPr>
      </w:pPr>
      <w:hyperlink w:anchor="_Toc206679237" w:history="1">
        <w:r w:rsidR="00D45C03" w:rsidRPr="009918E4">
          <w:rPr>
            <w:rStyle w:val="Hiperpovezava"/>
            <w:noProof/>
          </w:rPr>
          <w:t>6.1.6.4</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_Toc206679237 \h </w:instrText>
        </w:r>
        <w:r w:rsidR="00D45C03">
          <w:rPr>
            <w:noProof/>
            <w:webHidden/>
          </w:rPr>
        </w:r>
        <w:r w:rsidR="00D45C03">
          <w:rPr>
            <w:noProof/>
            <w:webHidden/>
          </w:rPr>
          <w:fldChar w:fldCharType="separate"/>
        </w:r>
        <w:r w:rsidR="00D45C03">
          <w:rPr>
            <w:noProof/>
            <w:webHidden/>
          </w:rPr>
          <w:t>78</w:t>
        </w:r>
        <w:r w:rsidR="00D45C03">
          <w:rPr>
            <w:noProof/>
            <w:webHidden/>
          </w:rPr>
          <w:fldChar w:fldCharType="end"/>
        </w:r>
      </w:hyperlink>
    </w:p>
    <w:p w14:paraId="2A37A0F1" w14:textId="79F468C8" w:rsidR="00D45C03" w:rsidRDefault="00E97A9E">
      <w:pPr>
        <w:pStyle w:val="Kazalovsebine4"/>
        <w:tabs>
          <w:tab w:val="left" w:pos="1680"/>
        </w:tabs>
        <w:rPr>
          <w:rFonts w:eastAsiaTheme="minorEastAsia"/>
          <w:noProof/>
          <w:kern w:val="0"/>
          <w:lang w:eastAsia="sl-SI"/>
          <w14:ligatures w14:val="none"/>
        </w:rPr>
      </w:pPr>
      <w:hyperlink w:anchor="_Toc206679238" w:history="1">
        <w:r w:rsidR="00D45C03" w:rsidRPr="009918E4">
          <w:rPr>
            <w:rStyle w:val="Hiperpovezava"/>
            <w:noProof/>
          </w:rPr>
          <w:t>6.1.6.5</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_Toc206679238 \h </w:instrText>
        </w:r>
        <w:r w:rsidR="00D45C03">
          <w:rPr>
            <w:noProof/>
            <w:webHidden/>
          </w:rPr>
        </w:r>
        <w:r w:rsidR="00D45C03">
          <w:rPr>
            <w:noProof/>
            <w:webHidden/>
          </w:rPr>
          <w:fldChar w:fldCharType="separate"/>
        </w:r>
        <w:r w:rsidR="00D45C03">
          <w:rPr>
            <w:noProof/>
            <w:webHidden/>
          </w:rPr>
          <w:t>78</w:t>
        </w:r>
        <w:r w:rsidR="00D45C03">
          <w:rPr>
            <w:noProof/>
            <w:webHidden/>
          </w:rPr>
          <w:fldChar w:fldCharType="end"/>
        </w:r>
      </w:hyperlink>
    </w:p>
    <w:p w14:paraId="332617EA" w14:textId="3823380C" w:rsidR="00D45C03" w:rsidRDefault="00E97A9E">
      <w:pPr>
        <w:pStyle w:val="Kazalovsebine4"/>
        <w:tabs>
          <w:tab w:val="left" w:pos="1680"/>
        </w:tabs>
        <w:rPr>
          <w:rFonts w:eastAsiaTheme="minorEastAsia"/>
          <w:noProof/>
          <w:kern w:val="0"/>
          <w:lang w:eastAsia="sl-SI"/>
          <w14:ligatures w14:val="none"/>
        </w:rPr>
      </w:pPr>
      <w:hyperlink w:anchor="_Toc206679239" w:history="1">
        <w:r w:rsidR="00D45C03" w:rsidRPr="009918E4">
          <w:rPr>
            <w:rStyle w:val="Hiperpovezava"/>
            <w:noProof/>
          </w:rPr>
          <w:t>6.1.6.6</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_Toc206679239 \h </w:instrText>
        </w:r>
        <w:r w:rsidR="00D45C03">
          <w:rPr>
            <w:noProof/>
            <w:webHidden/>
          </w:rPr>
        </w:r>
        <w:r w:rsidR="00D45C03">
          <w:rPr>
            <w:noProof/>
            <w:webHidden/>
          </w:rPr>
          <w:fldChar w:fldCharType="separate"/>
        </w:r>
        <w:r w:rsidR="00D45C03">
          <w:rPr>
            <w:noProof/>
            <w:webHidden/>
          </w:rPr>
          <w:t>78</w:t>
        </w:r>
        <w:r w:rsidR="00D45C03">
          <w:rPr>
            <w:noProof/>
            <w:webHidden/>
          </w:rPr>
          <w:fldChar w:fldCharType="end"/>
        </w:r>
      </w:hyperlink>
    </w:p>
    <w:p w14:paraId="57704818" w14:textId="48DA6C23" w:rsidR="00D45C03" w:rsidRDefault="00E97A9E">
      <w:pPr>
        <w:pStyle w:val="Kazalovsebine4"/>
        <w:tabs>
          <w:tab w:val="left" w:pos="1680"/>
        </w:tabs>
        <w:rPr>
          <w:rFonts w:eastAsiaTheme="minorEastAsia"/>
          <w:noProof/>
          <w:kern w:val="0"/>
          <w:lang w:eastAsia="sl-SI"/>
          <w14:ligatures w14:val="none"/>
        </w:rPr>
      </w:pPr>
      <w:hyperlink w:anchor="_Toc206679240" w:history="1">
        <w:r w:rsidR="00D45C03" w:rsidRPr="009918E4">
          <w:rPr>
            <w:rStyle w:val="Hiperpovezava"/>
            <w:noProof/>
          </w:rPr>
          <w:t>6.1.6.7</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_Toc206679240 \h </w:instrText>
        </w:r>
        <w:r w:rsidR="00D45C03">
          <w:rPr>
            <w:noProof/>
            <w:webHidden/>
          </w:rPr>
        </w:r>
        <w:r w:rsidR="00D45C03">
          <w:rPr>
            <w:noProof/>
            <w:webHidden/>
          </w:rPr>
          <w:fldChar w:fldCharType="separate"/>
        </w:r>
        <w:r w:rsidR="00D45C03">
          <w:rPr>
            <w:noProof/>
            <w:webHidden/>
          </w:rPr>
          <w:t>79</w:t>
        </w:r>
        <w:r w:rsidR="00D45C03">
          <w:rPr>
            <w:noProof/>
            <w:webHidden/>
          </w:rPr>
          <w:fldChar w:fldCharType="end"/>
        </w:r>
      </w:hyperlink>
    </w:p>
    <w:p w14:paraId="098AA3A1" w14:textId="17B5C16C" w:rsidR="00D45C03" w:rsidRDefault="00E97A9E">
      <w:pPr>
        <w:pStyle w:val="Kazalovsebine4"/>
        <w:tabs>
          <w:tab w:val="left" w:pos="1680"/>
        </w:tabs>
        <w:rPr>
          <w:rFonts w:eastAsiaTheme="minorEastAsia"/>
          <w:noProof/>
          <w:kern w:val="0"/>
          <w:lang w:eastAsia="sl-SI"/>
          <w14:ligatures w14:val="none"/>
        </w:rPr>
      </w:pPr>
      <w:hyperlink w:anchor="_Toc206679241" w:history="1">
        <w:r w:rsidR="00D45C03" w:rsidRPr="009918E4">
          <w:rPr>
            <w:rStyle w:val="Hiperpovezava"/>
            <w:noProof/>
          </w:rPr>
          <w:t>6.1.6.8</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_Toc206679241 \h </w:instrText>
        </w:r>
        <w:r w:rsidR="00D45C03">
          <w:rPr>
            <w:noProof/>
            <w:webHidden/>
          </w:rPr>
        </w:r>
        <w:r w:rsidR="00D45C03">
          <w:rPr>
            <w:noProof/>
            <w:webHidden/>
          </w:rPr>
          <w:fldChar w:fldCharType="separate"/>
        </w:r>
        <w:r w:rsidR="00D45C03">
          <w:rPr>
            <w:noProof/>
            <w:webHidden/>
          </w:rPr>
          <w:t>79</w:t>
        </w:r>
        <w:r w:rsidR="00D45C03">
          <w:rPr>
            <w:noProof/>
            <w:webHidden/>
          </w:rPr>
          <w:fldChar w:fldCharType="end"/>
        </w:r>
      </w:hyperlink>
    </w:p>
    <w:p w14:paraId="26B401F9" w14:textId="75F70B4C" w:rsidR="00D45C03" w:rsidRDefault="00E97A9E">
      <w:pPr>
        <w:pStyle w:val="Kazalovsebine4"/>
        <w:tabs>
          <w:tab w:val="left" w:pos="1680"/>
        </w:tabs>
        <w:rPr>
          <w:rFonts w:eastAsiaTheme="minorEastAsia"/>
          <w:noProof/>
          <w:kern w:val="0"/>
          <w:lang w:eastAsia="sl-SI"/>
          <w14:ligatures w14:val="none"/>
        </w:rPr>
      </w:pPr>
      <w:hyperlink w:anchor="_Toc206679242" w:history="1">
        <w:r w:rsidR="00D45C03" w:rsidRPr="009918E4">
          <w:rPr>
            <w:rStyle w:val="Hiperpovezava"/>
            <w:noProof/>
          </w:rPr>
          <w:t>6.1.6.9</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_Toc206679242 \h </w:instrText>
        </w:r>
        <w:r w:rsidR="00D45C03">
          <w:rPr>
            <w:noProof/>
            <w:webHidden/>
          </w:rPr>
        </w:r>
        <w:r w:rsidR="00D45C03">
          <w:rPr>
            <w:noProof/>
            <w:webHidden/>
          </w:rPr>
          <w:fldChar w:fldCharType="separate"/>
        </w:r>
        <w:r w:rsidR="00D45C03">
          <w:rPr>
            <w:noProof/>
            <w:webHidden/>
          </w:rPr>
          <w:t>79</w:t>
        </w:r>
        <w:r w:rsidR="00D45C03">
          <w:rPr>
            <w:noProof/>
            <w:webHidden/>
          </w:rPr>
          <w:fldChar w:fldCharType="end"/>
        </w:r>
      </w:hyperlink>
    </w:p>
    <w:p w14:paraId="62BC86EB" w14:textId="73DABA38" w:rsidR="00D45C03" w:rsidRDefault="00E97A9E">
      <w:pPr>
        <w:pStyle w:val="Kazalovsebine4"/>
        <w:tabs>
          <w:tab w:val="left" w:pos="1680"/>
        </w:tabs>
        <w:rPr>
          <w:rFonts w:eastAsiaTheme="minorEastAsia"/>
          <w:noProof/>
          <w:kern w:val="0"/>
          <w:lang w:eastAsia="sl-SI"/>
          <w14:ligatures w14:val="none"/>
        </w:rPr>
      </w:pPr>
      <w:hyperlink w:anchor="_Toc206679243" w:history="1">
        <w:r w:rsidR="00D45C03" w:rsidRPr="009918E4">
          <w:rPr>
            <w:rStyle w:val="Hiperpovezava"/>
            <w:noProof/>
          </w:rPr>
          <w:t>6.1.6.10</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_Toc206679243 \h </w:instrText>
        </w:r>
        <w:r w:rsidR="00D45C03">
          <w:rPr>
            <w:noProof/>
            <w:webHidden/>
          </w:rPr>
        </w:r>
        <w:r w:rsidR="00D45C03">
          <w:rPr>
            <w:noProof/>
            <w:webHidden/>
          </w:rPr>
          <w:fldChar w:fldCharType="separate"/>
        </w:r>
        <w:r w:rsidR="00D45C03">
          <w:rPr>
            <w:noProof/>
            <w:webHidden/>
          </w:rPr>
          <w:t>79</w:t>
        </w:r>
        <w:r w:rsidR="00D45C03">
          <w:rPr>
            <w:noProof/>
            <w:webHidden/>
          </w:rPr>
          <w:fldChar w:fldCharType="end"/>
        </w:r>
      </w:hyperlink>
    </w:p>
    <w:p w14:paraId="7590E0ED" w14:textId="4EF35E5C" w:rsidR="00D45C03" w:rsidRDefault="00E97A9E">
      <w:pPr>
        <w:pStyle w:val="Kazalovsebine2"/>
        <w:tabs>
          <w:tab w:val="left" w:pos="960"/>
        </w:tabs>
        <w:rPr>
          <w:rFonts w:eastAsiaTheme="minorEastAsia"/>
          <w:noProof/>
          <w:kern w:val="0"/>
          <w:lang w:eastAsia="sl-SI"/>
          <w14:ligatures w14:val="none"/>
        </w:rPr>
      </w:pPr>
      <w:hyperlink w:anchor="_Toc206679244" w:history="1">
        <w:r w:rsidR="00D45C03" w:rsidRPr="009918E4">
          <w:rPr>
            <w:rStyle w:val="Hiperpovezava"/>
            <w:noProof/>
          </w:rPr>
          <w:t>6.2</w:t>
        </w:r>
        <w:r w:rsidR="00D45C03">
          <w:rPr>
            <w:rFonts w:eastAsiaTheme="minorEastAsia"/>
            <w:noProof/>
            <w:kern w:val="0"/>
            <w:lang w:eastAsia="sl-SI"/>
            <w14:ligatures w14:val="none"/>
          </w:rPr>
          <w:tab/>
        </w:r>
        <w:r w:rsidR="00D45C03" w:rsidRPr="009918E4">
          <w:rPr>
            <w:rStyle w:val="Hiperpovezava"/>
            <w:noProof/>
          </w:rPr>
          <w:t>Prijava, avtentikacija in upravljanje dostopa</w:t>
        </w:r>
        <w:r w:rsidR="00D45C03">
          <w:rPr>
            <w:noProof/>
            <w:webHidden/>
          </w:rPr>
          <w:tab/>
        </w:r>
        <w:r w:rsidR="00D45C03">
          <w:rPr>
            <w:noProof/>
            <w:webHidden/>
          </w:rPr>
          <w:fldChar w:fldCharType="begin"/>
        </w:r>
        <w:r w:rsidR="00D45C03">
          <w:rPr>
            <w:noProof/>
            <w:webHidden/>
          </w:rPr>
          <w:instrText xml:space="preserve"> PAGEREF _Toc206679244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5211D217" w14:textId="40D131AF" w:rsidR="00D45C03" w:rsidRDefault="00E97A9E">
      <w:pPr>
        <w:pStyle w:val="Kazalovsebine3"/>
        <w:rPr>
          <w:rFonts w:eastAsiaTheme="minorEastAsia"/>
          <w:noProof/>
          <w:kern w:val="0"/>
          <w:lang w:eastAsia="sl-SI"/>
          <w14:ligatures w14:val="none"/>
        </w:rPr>
      </w:pPr>
      <w:hyperlink w:anchor="_Toc206679245" w:history="1">
        <w:r w:rsidR="00D45C03" w:rsidRPr="009918E4">
          <w:rPr>
            <w:rStyle w:val="Hiperpovezava"/>
            <w:noProof/>
          </w:rPr>
          <w:t>6.2.1</w:t>
        </w:r>
        <w:r w:rsidR="00D45C03">
          <w:rPr>
            <w:rFonts w:eastAsiaTheme="minorEastAsia"/>
            <w:noProof/>
            <w:kern w:val="0"/>
            <w:lang w:eastAsia="sl-SI"/>
            <w14:ligatures w14:val="none"/>
          </w:rPr>
          <w:tab/>
        </w:r>
        <w:r w:rsidR="00D45C03" w:rsidRPr="009918E4">
          <w:rPr>
            <w:rStyle w:val="Hiperpovezava"/>
            <w:noProof/>
          </w:rPr>
          <w:t>Prijava in avtentikacija uporabnikov</w:t>
        </w:r>
        <w:r w:rsidR="00D45C03">
          <w:rPr>
            <w:noProof/>
            <w:webHidden/>
          </w:rPr>
          <w:tab/>
        </w:r>
        <w:r w:rsidR="00D45C03">
          <w:rPr>
            <w:noProof/>
            <w:webHidden/>
          </w:rPr>
          <w:fldChar w:fldCharType="begin"/>
        </w:r>
        <w:r w:rsidR="00D45C03">
          <w:rPr>
            <w:noProof/>
            <w:webHidden/>
          </w:rPr>
          <w:instrText xml:space="preserve"> PAGEREF _Toc206679245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10B5AF13" w14:textId="17060B93" w:rsidR="00D45C03" w:rsidRDefault="00E97A9E">
      <w:pPr>
        <w:pStyle w:val="Kazalovsebine4"/>
        <w:tabs>
          <w:tab w:val="left" w:pos="1680"/>
        </w:tabs>
        <w:rPr>
          <w:rFonts w:eastAsiaTheme="minorEastAsia"/>
          <w:noProof/>
          <w:kern w:val="0"/>
          <w:lang w:eastAsia="sl-SI"/>
          <w14:ligatures w14:val="none"/>
        </w:rPr>
      </w:pPr>
      <w:hyperlink w:anchor="_Toc206679246" w:history="1">
        <w:r w:rsidR="00D45C03" w:rsidRPr="009918E4">
          <w:rPr>
            <w:rStyle w:val="Hiperpovezava"/>
            <w:noProof/>
          </w:rPr>
          <w:t>6.2.1.1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_Toc206679246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250A22E7" w14:textId="7FB092A5" w:rsidR="00D45C03" w:rsidRDefault="00E97A9E">
      <w:pPr>
        <w:pStyle w:val="Kazalovsebine4"/>
        <w:tabs>
          <w:tab w:val="left" w:pos="1680"/>
        </w:tabs>
        <w:rPr>
          <w:rFonts w:eastAsiaTheme="minorEastAsia"/>
          <w:noProof/>
          <w:kern w:val="0"/>
          <w:lang w:eastAsia="sl-SI"/>
          <w14:ligatures w14:val="none"/>
        </w:rPr>
      </w:pPr>
      <w:hyperlink w:anchor="_Toc206679247" w:history="1">
        <w:r w:rsidR="00D45C03" w:rsidRPr="009918E4">
          <w:rPr>
            <w:rStyle w:val="Hiperpovezava"/>
            <w:noProof/>
          </w:rPr>
          <w:t>6.2.1.2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_Toc206679247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10E9B7D6" w14:textId="08C72E87" w:rsidR="00D45C03" w:rsidRDefault="00E97A9E">
      <w:pPr>
        <w:pStyle w:val="Kazalovsebine4"/>
        <w:tabs>
          <w:tab w:val="left" w:pos="1680"/>
        </w:tabs>
        <w:rPr>
          <w:rFonts w:eastAsiaTheme="minorEastAsia"/>
          <w:noProof/>
          <w:kern w:val="0"/>
          <w:lang w:eastAsia="sl-SI"/>
          <w14:ligatures w14:val="none"/>
        </w:rPr>
      </w:pPr>
      <w:hyperlink w:anchor="_Toc206679248" w:history="1">
        <w:r w:rsidR="00D45C03" w:rsidRPr="009918E4">
          <w:rPr>
            <w:rStyle w:val="Hiperpovezava"/>
            <w:noProof/>
          </w:rPr>
          <w:t>6.2.1.3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_Toc206679248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713E3DE4" w14:textId="59AEBC55" w:rsidR="00D45C03" w:rsidRDefault="00E97A9E">
      <w:pPr>
        <w:pStyle w:val="Kazalovsebine4"/>
        <w:tabs>
          <w:tab w:val="left" w:pos="1680"/>
        </w:tabs>
        <w:rPr>
          <w:rFonts w:eastAsiaTheme="minorEastAsia"/>
          <w:noProof/>
          <w:kern w:val="0"/>
          <w:lang w:eastAsia="sl-SI"/>
          <w14:ligatures w14:val="none"/>
        </w:rPr>
      </w:pPr>
      <w:hyperlink w:anchor="_Toc206679249" w:history="1">
        <w:r w:rsidR="00D45C03" w:rsidRPr="009918E4">
          <w:rPr>
            <w:rStyle w:val="Hiperpovezava"/>
            <w:noProof/>
          </w:rPr>
          <w:t>6.2.1.4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_Toc206679249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7BD95A05" w14:textId="52A725E1" w:rsidR="00D45C03" w:rsidRDefault="00E97A9E">
      <w:pPr>
        <w:pStyle w:val="Kazalovsebine4"/>
        <w:tabs>
          <w:tab w:val="left" w:pos="1680"/>
        </w:tabs>
        <w:rPr>
          <w:rFonts w:eastAsiaTheme="minorEastAsia"/>
          <w:noProof/>
          <w:kern w:val="0"/>
          <w:lang w:eastAsia="sl-SI"/>
          <w14:ligatures w14:val="none"/>
        </w:rPr>
      </w:pPr>
      <w:hyperlink w:anchor="_Toc206679250" w:history="1">
        <w:r w:rsidR="00D45C03" w:rsidRPr="009918E4">
          <w:rPr>
            <w:rStyle w:val="Hiperpovezava"/>
            <w:noProof/>
          </w:rPr>
          <w:t>6.2.1.5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_Toc206679250 \h </w:instrText>
        </w:r>
        <w:r w:rsidR="00D45C03">
          <w:rPr>
            <w:noProof/>
            <w:webHidden/>
          </w:rPr>
        </w:r>
        <w:r w:rsidR="00D45C03">
          <w:rPr>
            <w:noProof/>
            <w:webHidden/>
          </w:rPr>
          <w:fldChar w:fldCharType="separate"/>
        </w:r>
        <w:r w:rsidR="00D45C03">
          <w:rPr>
            <w:noProof/>
            <w:webHidden/>
          </w:rPr>
          <w:t>80</w:t>
        </w:r>
        <w:r w:rsidR="00D45C03">
          <w:rPr>
            <w:noProof/>
            <w:webHidden/>
          </w:rPr>
          <w:fldChar w:fldCharType="end"/>
        </w:r>
      </w:hyperlink>
    </w:p>
    <w:p w14:paraId="5C5F7E4E" w14:textId="244FD95C" w:rsidR="00D45C03" w:rsidRDefault="00E97A9E">
      <w:pPr>
        <w:pStyle w:val="Kazalovsebine4"/>
        <w:tabs>
          <w:tab w:val="left" w:pos="1680"/>
        </w:tabs>
        <w:rPr>
          <w:rFonts w:eastAsiaTheme="minorEastAsia"/>
          <w:noProof/>
          <w:kern w:val="0"/>
          <w:lang w:eastAsia="sl-SI"/>
          <w14:ligatures w14:val="none"/>
        </w:rPr>
      </w:pPr>
      <w:hyperlink w:anchor="_Toc206679251" w:history="1">
        <w:r w:rsidR="00D45C03" w:rsidRPr="009918E4">
          <w:rPr>
            <w:rStyle w:val="Hiperpovezava"/>
            <w:noProof/>
          </w:rPr>
          <w:t>6.2.1.6</w:t>
        </w:r>
        <w:r w:rsidR="00D45C03">
          <w:rPr>
            <w:rFonts w:eastAsiaTheme="minorEastAsia"/>
            <w:noProof/>
            <w:kern w:val="0"/>
            <w:lang w:eastAsia="sl-SI"/>
            <w14:ligatures w14:val="none"/>
          </w:rPr>
          <w:tab/>
        </w:r>
        <w:r w:rsidR="00D45C03" w:rsidRPr="009918E4">
          <w:rPr>
            <w:rStyle w:val="Hiperpovezava"/>
            <w:noProof/>
          </w:rPr>
          <w:t>Primeri uporabe (Use cases)</w:t>
        </w:r>
        <w:r w:rsidR="00D45C03">
          <w:rPr>
            <w:noProof/>
            <w:webHidden/>
          </w:rPr>
          <w:tab/>
        </w:r>
        <w:r w:rsidR="00D45C03">
          <w:rPr>
            <w:noProof/>
            <w:webHidden/>
          </w:rPr>
          <w:fldChar w:fldCharType="begin"/>
        </w:r>
        <w:r w:rsidR="00D45C03">
          <w:rPr>
            <w:noProof/>
            <w:webHidden/>
          </w:rPr>
          <w:instrText xml:space="preserve"> PAGEREF _Toc206679251 \h </w:instrText>
        </w:r>
        <w:r w:rsidR="00D45C03">
          <w:rPr>
            <w:noProof/>
            <w:webHidden/>
          </w:rPr>
        </w:r>
        <w:r w:rsidR="00D45C03">
          <w:rPr>
            <w:noProof/>
            <w:webHidden/>
          </w:rPr>
          <w:fldChar w:fldCharType="separate"/>
        </w:r>
        <w:r w:rsidR="00D45C03">
          <w:rPr>
            <w:noProof/>
            <w:webHidden/>
          </w:rPr>
          <w:t>81</w:t>
        </w:r>
        <w:r w:rsidR="00D45C03">
          <w:rPr>
            <w:noProof/>
            <w:webHidden/>
          </w:rPr>
          <w:fldChar w:fldCharType="end"/>
        </w:r>
      </w:hyperlink>
    </w:p>
    <w:p w14:paraId="567D665A" w14:textId="5A0F3797" w:rsidR="00D45C03" w:rsidRDefault="00E97A9E">
      <w:pPr>
        <w:pStyle w:val="Kazalovsebine4"/>
        <w:tabs>
          <w:tab w:val="left" w:pos="1680"/>
        </w:tabs>
        <w:rPr>
          <w:rFonts w:eastAsiaTheme="minorEastAsia"/>
          <w:noProof/>
          <w:kern w:val="0"/>
          <w:lang w:eastAsia="sl-SI"/>
          <w14:ligatures w14:val="none"/>
        </w:rPr>
      </w:pPr>
      <w:hyperlink w:anchor="_Toc206679252" w:history="1">
        <w:r w:rsidR="00D45C03" w:rsidRPr="009918E4">
          <w:rPr>
            <w:rStyle w:val="Hiperpovezava"/>
            <w:noProof/>
          </w:rPr>
          <w:t>6.2.1.7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_Toc206679252 \h </w:instrText>
        </w:r>
        <w:r w:rsidR="00D45C03">
          <w:rPr>
            <w:noProof/>
            <w:webHidden/>
          </w:rPr>
        </w:r>
        <w:r w:rsidR="00D45C03">
          <w:rPr>
            <w:noProof/>
            <w:webHidden/>
          </w:rPr>
          <w:fldChar w:fldCharType="separate"/>
        </w:r>
        <w:r w:rsidR="00D45C03">
          <w:rPr>
            <w:noProof/>
            <w:webHidden/>
          </w:rPr>
          <w:t>81</w:t>
        </w:r>
        <w:r w:rsidR="00D45C03">
          <w:rPr>
            <w:noProof/>
            <w:webHidden/>
          </w:rPr>
          <w:fldChar w:fldCharType="end"/>
        </w:r>
      </w:hyperlink>
    </w:p>
    <w:p w14:paraId="23CC79BE" w14:textId="07D74BD0" w:rsidR="00D45C03" w:rsidRDefault="00E97A9E">
      <w:pPr>
        <w:pStyle w:val="Kazalovsebine4"/>
        <w:tabs>
          <w:tab w:val="left" w:pos="1680"/>
        </w:tabs>
        <w:rPr>
          <w:rFonts w:eastAsiaTheme="minorEastAsia"/>
          <w:noProof/>
          <w:kern w:val="0"/>
          <w:lang w:eastAsia="sl-SI"/>
          <w14:ligatures w14:val="none"/>
        </w:rPr>
      </w:pPr>
      <w:hyperlink w:anchor="_Toc206679253" w:history="1">
        <w:r w:rsidR="00D45C03" w:rsidRPr="009918E4">
          <w:rPr>
            <w:rStyle w:val="Hiperpovezava"/>
            <w:noProof/>
          </w:rPr>
          <w:t>6.2.1.8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_Toc206679253 \h </w:instrText>
        </w:r>
        <w:r w:rsidR="00D45C03">
          <w:rPr>
            <w:noProof/>
            <w:webHidden/>
          </w:rPr>
        </w:r>
        <w:r w:rsidR="00D45C03">
          <w:rPr>
            <w:noProof/>
            <w:webHidden/>
          </w:rPr>
          <w:fldChar w:fldCharType="separate"/>
        </w:r>
        <w:r w:rsidR="00D45C03">
          <w:rPr>
            <w:noProof/>
            <w:webHidden/>
          </w:rPr>
          <w:t>81</w:t>
        </w:r>
        <w:r w:rsidR="00D45C03">
          <w:rPr>
            <w:noProof/>
            <w:webHidden/>
          </w:rPr>
          <w:fldChar w:fldCharType="end"/>
        </w:r>
      </w:hyperlink>
    </w:p>
    <w:p w14:paraId="766728D7" w14:textId="613E712C" w:rsidR="00D45C03" w:rsidRDefault="00E97A9E">
      <w:pPr>
        <w:pStyle w:val="Kazalovsebine4"/>
        <w:tabs>
          <w:tab w:val="left" w:pos="1680"/>
        </w:tabs>
        <w:rPr>
          <w:rFonts w:eastAsiaTheme="minorEastAsia"/>
          <w:noProof/>
          <w:kern w:val="0"/>
          <w:lang w:eastAsia="sl-SI"/>
          <w14:ligatures w14:val="none"/>
        </w:rPr>
      </w:pPr>
      <w:hyperlink w:anchor="_Toc206679254" w:history="1">
        <w:r w:rsidR="00D45C03" w:rsidRPr="009918E4">
          <w:rPr>
            <w:rStyle w:val="Hiperpovezava"/>
            <w:noProof/>
          </w:rPr>
          <w:t>6.2.1.9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_Toc206679254 \h </w:instrText>
        </w:r>
        <w:r w:rsidR="00D45C03">
          <w:rPr>
            <w:noProof/>
            <w:webHidden/>
          </w:rPr>
        </w:r>
        <w:r w:rsidR="00D45C03">
          <w:rPr>
            <w:noProof/>
            <w:webHidden/>
          </w:rPr>
          <w:fldChar w:fldCharType="separate"/>
        </w:r>
        <w:r w:rsidR="00D45C03">
          <w:rPr>
            <w:noProof/>
            <w:webHidden/>
          </w:rPr>
          <w:t>82</w:t>
        </w:r>
        <w:r w:rsidR="00D45C03">
          <w:rPr>
            <w:noProof/>
            <w:webHidden/>
          </w:rPr>
          <w:fldChar w:fldCharType="end"/>
        </w:r>
      </w:hyperlink>
    </w:p>
    <w:p w14:paraId="6E96B07F" w14:textId="4ACEF2E1" w:rsidR="00D45C03" w:rsidRDefault="00E97A9E">
      <w:pPr>
        <w:pStyle w:val="Kazalovsebine4"/>
        <w:tabs>
          <w:tab w:val="left" w:pos="1680"/>
        </w:tabs>
        <w:rPr>
          <w:rFonts w:eastAsiaTheme="minorEastAsia"/>
          <w:noProof/>
          <w:kern w:val="0"/>
          <w:lang w:eastAsia="sl-SI"/>
          <w14:ligatures w14:val="none"/>
        </w:rPr>
      </w:pPr>
      <w:hyperlink w:anchor="_Toc206679255" w:history="1">
        <w:r w:rsidR="00D45C03" w:rsidRPr="009918E4">
          <w:rPr>
            <w:rStyle w:val="Hiperpovezava"/>
            <w:noProof/>
          </w:rPr>
          <w:t>6.2.1.10</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_Toc206679255 \h </w:instrText>
        </w:r>
        <w:r w:rsidR="00D45C03">
          <w:rPr>
            <w:noProof/>
            <w:webHidden/>
          </w:rPr>
        </w:r>
        <w:r w:rsidR="00D45C03">
          <w:rPr>
            <w:noProof/>
            <w:webHidden/>
          </w:rPr>
          <w:fldChar w:fldCharType="separate"/>
        </w:r>
        <w:r w:rsidR="00D45C03">
          <w:rPr>
            <w:noProof/>
            <w:webHidden/>
          </w:rPr>
          <w:t>82</w:t>
        </w:r>
        <w:r w:rsidR="00D45C03">
          <w:rPr>
            <w:noProof/>
            <w:webHidden/>
          </w:rPr>
          <w:fldChar w:fldCharType="end"/>
        </w:r>
      </w:hyperlink>
    </w:p>
    <w:p w14:paraId="25FDE3A9" w14:textId="73DF6965" w:rsidR="00D45C03" w:rsidRDefault="00E97A9E">
      <w:pPr>
        <w:pStyle w:val="Kazalovsebine3"/>
        <w:rPr>
          <w:rFonts w:eastAsiaTheme="minorEastAsia"/>
          <w:noProof/>
          <w:kern w:val="0"/>
          <w:lang w:eastAsia="sl-SI"/>
          <w14:ligatures w14:val="none"/>
        </w:rPr>
      </w:pPr>
      <w:hyperlink w:anchor="_Toc206679256" w:history="1">
        <w:r w:rsidR="00D45C03" w:rsidRPr="009918E4">
          <w:rPr>
            <w:rStyle w:val="Hiperpovezava"/>
            <w:noProof/>
          </w:rPr>
          <w:t>6.2.2</w:t>
        </w:r>
        <w:r w:rsidR="00D45C03">
          <w:rPr>
            <w:rFonts w:eastAsiaTheme="minorEastAsia"/>
            <w:noProof/>
            <w:kern w:val="0"/>
            <w:lang w:eastAsia="sl-SI"/>
            <w14:ligatures w14:val="none"/>
          </w:rPr>
          <w:tab/>
        </w:r>
        <w:r w:rsidR="00D45C03" w:rsidRPr="009918E4">
          <w:rPr>
            <w:rStyle w:val="Hiperpovezava"/>
            <w:noProof/>
          </w:rPr>
          <w:t>Upravljanje uporabniških dostopov</w:t>
        </w:r>
        <w:r w:rsidR="00D45C03">
          <w:rPr>
            <w:noProof/>
            <w:webHidden/>
          </w:rPr>
          <w:tab/>
        </w:r>
        <w:r w:rsidR="00D45C03">
          <w:rPr>
            <w:noProof/>
            <w:webHidden/>
          </w:rPr>
          <w:fldChar w:fldCharType="begin"/>
        </w:r>
        <w:r w:rsidR="00D45C03">
          <w:rPr>
            <w:noProof/>
            <w:webHidden/>
          </w:rPr>
          <w:instrText xml:space="preserve"> PAGEREF _Toc206679256 \h </w:instrText>
        </w:r>
        <w:r w:rsidR="00D45C03">
          <w:rPr>
            <w:noProof/>
            <w:webHidden/>
          </w:rPr>
        </w:r>
        <w:r w:rsidR="00D45C03">
          <w:rPr>
            <w:noProof/>
            <w:webHidden/>
          </w:rPr>
          <w:fldChar w:fldCharType="separate"/>
        </w:r>
        <w:r w:rsidR="00D45C03">
          <w:rPr>
            <w:noProof/>
            <w:webHidden/>
          </w:rPr>
          <w:t>82</w:t>
        </w:r>
        <w:r w:rsidR="00D45C03">
          <w:rPr>
            <w:noProof/>
            <w:webHidden/>
          </w:rPr>
          <w:fldChar w:fldCharType="end"/>
        </w:r>
      </w:hyperlink>
    </w:p>
    <w:p w14:paraId="1813970D" w14:textId="6949A33B" w:rsidR="00D45C03" w:rsidRDefault="00E97A9E">
      <w:pPr>
        <w:pStyle w:val="Kazalovsebine4"/>
        <w:tabs>
          <w:tab w:val="left" w:pos="1680"/>
        </w:tabs>
        <w:rPr>
          <w:rFonts w:eastAsiaTheme="minorEastAsia"/>
          <w:noProof/>
          <w:kern w:val="0"/>
          <w:lang w:eastAsia="sl-SI"/>
          <w14:ligatures w14:val="none"/>
        </w:rPr>
      </w:pPr>
      <w:hyperlink w:anchor="_Toc206679257" w:history="1">
        <w:r w:rsidR="00D45C03" w:rsidRPr="009918E4">
          <w:rPr>
            <w:rStyle w:val="Hiperpovezava"/>
            <w:noProof/>
          </w:rPr>
          <w:t>6.2.2.1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_Toc206679257 \h </w:instrText>
        </w:r>
        <w:r w:rsidR="00D45C03">
          <w:rPr>
            <w:noProof/>
            <w:webHidden/>
          </w:rPr>
        </w:r>
        <w:r w:rsidR="00D45C03">
          <w:rPr>
            <w:noProof/>
            <w:webHidden/>
          </w:rPr>
          <w:fldChar w:fldCharType="separate"/>
        </w:r>
        <w:r w:rsidR="00D45C03">
          <w:rPr>
            <w:noProof/>
            <w:webHidden/>
          </w:rPr>
          <w:t>82</w:t>
        </w:r>
        <w:r w:rsidR="00D45C03">
          <w:rPr>
            <w:noProof/>
            <w:webHidden/>
          </w:rPr>
          <w:fldChar w:fldCharType="end"/>
        </w:r>
      </w:hyperlink>
    </w:p>
    <w:p w14:paraId="42967A3B" w14:textId="39E38D25" w:rsidR="00D45C03" w:rsidRDefault="00E97A9E">
      <w:pPr>
        <w:pStyle w:val="Kazalovsebine4"/>
        <w:tabs>
          <w:tab w:val="left" w:pos="1680"/>
        </w:tabs>
        <w:rPr>
          <w:rFonts w:eastAsiaTheme="minorEastAsia"/>
          <w:noProof/>
          <w:kern w:val="0"/>
          <w:lang w:eastAsia="sl-SI"/>
          <w14:ligatures w14:val="none"/>
        </w:rPr>
      </w:pPr>
      <w:hyperlink w:anchor="_Toc206679258" w:history="1">
        <w:r w:rsidR="00D45C03" w:rsidRPr="009918E4">
          <w:rPr>
            <w:rStyle w:val="Hiperpovezava"/>
            <w:noProof/>
          </w:rPr>
          <w:t>6.2.2.2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_Toc206679258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21DBFF3B" w14:textId="65B4630F" w:rsidR="00D45C03" w:rsidRDefault="00E97A9E">
      <w:pPr>
        <w:pStyle w:val="Kazalovsebine4"/>
        <w:tabs>
          <w:tab w:val="left" w:pos="1680"/>
        </w:tabs>
        <w:rPr>
          <w:rFonts w:eastAsiaTheme="minorEastAsia"/>
          <w:noProof/>
          <w:kern w:val="0"/>
          <w:lang w:eastAsia="sl-SI"/>
          <w14:ligatures w14:val="none"/>
        </w:rPr>
      </w:pPr>
      <w:hyperlink w:anchor="_Toc206679259" w:history="1">
        <w:r w:rsidR="00D45C03" w:rsidRPr="009918E4">
          <w:rPr>
            <w:rStyle w:val="Hiperpovezava"/>
            <w:noProof/>
          </w:rPr>
          <w:t>6.2.2.3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_Toc206679259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0FDB2D17" w14:textId="1A82F52A" w:rsidR="00D45C03" w:rsidRDefault="00E97A9E">
      <w:pPr>
        <w:pStyle w:val="Kazalovsebine4"/>
        <w:tabs>
          <w:tab w:val="left" w:pos="1680"/>
        </w:tabs>
        <w:rPr>
          <w:rFonts w:eastAsiaTheme="minorEastAsia"/>
          <w:noProof/>
          <w:kern w:val="0"/>
          <w:lang w:eastAsia="sl-SI"/>
          <w14:ligatures w14:val="none"/>
        </w:rPr>
      </w:pPr>
      <w:hyperlink w:anchor="_Toc206679260" w:history="1">
        <w:r w:rsidR="00D45C03" w:rsidRPr="009918E4">
          <w:rPr>
            <w:rStyle w:val="Hiperpovezava"/>
            <w:noProof/>
          </w:rPr>
          <w:t>6.2.2.4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_Toc206679260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665D76BD" w14:textId="2482A6BF" w:rsidR="00D45C03" w:rsidRDefault="00E97A9E">
      <w:pPr>
        <w:pStyle w:val="Kazalovsebine4"/>
        <w:tabs>
          <w:tab w:val="left" w:pos="1680"/>
        </w:tabs>
        <w:rPr>
          <w:rFonts w:eastAsiaTheme="minorEastAsia"/>
          <w:noProof/>
          <w:kern w:val="0"/>
          <w:lang w:eastAsia="sl-SI"/>
          <w14:ligatures w14:val="none"/>
        </w:rPr>
      </w:pPr>
      <w:hyperlink w:anchor="_Toc206679261" w:history="1">
        <w:r w:rsidR="00D45C03" w:rsidRPr="009918E4">
          <w:rPr>
            <w:rStyle w:val="Hiperpovezava"/>
            <w:noProof/>
          </w:rPr>
          <w:t>6.2.2.5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_Toc206679261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2AA11105" w14:textId="576010BC" w:rsidR="00D45C03" w:rsidRDefault="00E97A9E">
      <w:pPr>
        <w:pStyle w:val="Kazalovsebine4"/>
        <w:tabs>
          <w:tab w:val="left" w:pos="1680"/>
        </w:tabs>
        <w:rPr>
          <w:rFonts w:eastAsiaTheme="minorEastAsia"/>
          <w:noProof/>
          <w:kern w:val="0"/>
          <w:lang w:eastAsia="sl-SI"/>
          <w14:ligatures w14:val="none"/>
        </w:rPr>
      </w:pPr>
      <w:hyperlink w:anchor="_Toc206679262" w:history="1">
        <w:r w:rsidR="00D45C03" w:rsidRPr="009918E4">
          <w:rPr>
            <w:rStyle w:val="Hiperpovezava"/>
            <w:noProof/>
          </w:rPr>
          <w:t>6.2.2.6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_Toc206679262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0016B6ED" w14:textId="2CF84F06" w:rsidR="00D45C03" w:rsidRDefault="00E97A9E">
      <w:pPr>
        <w:pStyle w:val="Kazalovsebine4"/>
        <w:tabs>
          <w:tab w:val="left" w:pos="1680"/>
        </w:tabs>
        <w:rPr>
          <w:rFonts w:eastAsiaTheme="minorEastAsia"/>
          <w:noProof/>
          <w:kern w:val="0"/>
          <w:lang w:eastAsia="sl-SI"/>
          <w14:ligatures w14:val="none"/>
        </w:rPr>
      </w:pPr>
      <w:hyperlink w:anchor="_Toc206679263" w:history="1">
        <w:r w:rsidR="00D45C03" w:rsidRPr="009918E4">
          <w:rPr>
            <w:rStyle w:val="Hiperpovezava"/>
            <w:noProof/>
          </w:rPr>
          <w:t>6.2.2.7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_Toc206679263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027447DE" w14:textId="44EDD667" w:rsidR="00D45C03" w:rsidRDefault="00E97A9E">
      <w:pPr>
        <w:pStyle w:val="Kazalovsebine4"/>
        <w:tabs>
          <w:tab w:val="left" w:pos="1680"/>
        </w:tabs>
        <w:rPr>
          <w:rFonts w:eastAsiaTheme="minorEastAsia"/>
          <w:noProof/>
          <w:kern w:val="0"/>
          <w:lang w:eastAsia="sl-SI"/>
          <w14:ligatures w14:val="none"/>
        </w:rPr>
      </w:pPr>
      <w:hyperlink w:anchor="_Toc206679264" w:history="1">
        <w:r w:rsidR="00D45C03" w:rsidRPr="009918E4">
          <w:rPr>
            <w:rStyle w:val="Hiperpovezava"/>
            <w:noProof/>
          </w:rPr>
          <w:t>6.2.2.8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_Toc206679264 \h </w:instrText>
        </w:r>
        <w:r w:rsidR="00D45C03">
          <w:rPr>
            <w:noProof/>
            <w:webHidden/>
          </w:rPr>
        </w:r>
        <w:r w:rsidR="00D45C03">
          <w:rPr>
            <w:noProof/>
            <w:webHidden/>
          </w:rPr>
          <w:fldChar w:fldCharType="separate"/>
        </w:r>
        <w:r w:rsidR="00D45C03">
          <w:rPr>
            <w:noProof/>
            <w:webHidden/>
          </w:rPr>
          <w:t>83</w:t>
        </w:r>
        <w:r w:rsidR="00D45C03">
          <w:rPr>
            <w:noProof/>
            <w:webHidden/>
          </w:rPr>
          <w:fldChar w:fldCharType="end"/>
        </w:r>
      </w:hyperlink>
    </w:p>
    <w:p w14:paraId="41F5B1BE" w14:textId="7FD4D63D" w:rsidR="00D45C03" w:rsidRDefault="00E97A9E">
      <w:pPr>
        <w:pStyle w:val="Kazalovsebine4"/>
        <w:tabs>
          <w:tab w:val="left" w:pos="1680"/>
        </w:tabs>
        <w:rPr>
          <w:rFonts w:eastAsiaTheme="minorEastAsia"/>
          <w:noProof/>
          <w:kern w:val="0"/>
          <w:lang w:eastAsia="sl-SI"/>
          <w14:ligatures w14:val="none"/>
        </w:rPr>
      </w:pPr>
      <w:hyperlink w:anchor="_Toc206679265" w:history="1">
        <w:r w:rsidR="00D45C03" w:rsidRPr="009918E4">
          <w:rPr>
            <w:rStyle w:val="Hiperpovezava"/>
            <w:noProof/>
          </w:rPr>
          <w:t>6.2.2.9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_Toc206679265 \h </w:instrText>
        </w:r>
        <w:r w:rsidR="00D45C03">
          <w:rPr>
            <w:noProof/>
            <w:webHidden/>
          </w:rPr>
        </w:r>
        <w:r w:rsidR="00D45C03">
          <w:rPr>
            <w:noProof/>
            <w:webHidden/>
          </w:rPr>
          <w:fldChar w:fldCharType="separate"/>
        </w:r>
        <w:r w:rsidR="00D45C03">
          <w:rPr>
            <w:noProof/>
            <w:webHidden/>
          </w:rPr>
          <w:t>84</w:t>
        </w:r>
        <w:r w:rsidR="00D45C03">
          <w:rPr>
            <w:noProof/>
            <w:webHidden/>
          </w:rPr>
          <w:fldChar w:fldCharType="end"/>
        </w:r>
      </w:hyperlink>
    </w:p>
    <w:p w14:paraId="09B09FF6" w14:textId="2CC27D49" w:rsidR="00D45C03" w:rsidRDefault="00E97A9E">
      <w:pPr>
        <w:pStyle w:val="Kazalovsebine4"/>
        <w:tabs>
          <w:tab w:val="left" w:pos="1680"/>
        </w:tabs>
        <w:rPr>
          <w:rFonts w:eastAsiaTheme="minorEastAsia"/>
          <w:noProof/>
          <w:kern w:val="0"/>
          <w:lang w:eastAsia="sl-SI"/>
          <w14:ligatures w14:val="none"/>
        </w:rPr>
      </w:pPr>
      <w:hyperlink w:anchor="_Toc206679266" w:history="1">
        <w:r w:rsidR="00D45C03" w:rsidRPr="009918E4">
          <w:rPr>
            <w:rStyle w:val="Hiperpovezava"/>
            <w:noProof/>
          </w:rPr>
          <w:t>6.2.2.10</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_Toc206679266 \h </w:instrText>
        </w:r>
        <w:r w:rsidR="00D45C03">
          <w:rPr>
            <w:noProof/>
            <w:webHidden/>
          </w:rPr>
        </w:r>
        <w:r w:rsidR="00D45C03">
          <w:rPr>
            <w:noProof/>
            <w:webHidden/>
          </w:rPr>
          <w:fldChar w:fldCharType="separate"/>
        </w:r>
        <w:r w:rsidR="00D45C03">
          <w:rPr>
            <w:noProof/>
            <w:webHidden/>
          </w:rPr>
          <w:t>84</w:t>
        </w:r>
        <w:r w:rsidR="00D45C03">
          <w:rPr>
            <w:noProof/>
            <w:webHidden/>
          </w:rPr>
          <w:fldChar w:fldCharType="end"/>
        </w:r>
      </w:hyperlink>
    </w:p>
    <w:p w14:paraId="57F54AC7" w14:textId="50465FFB" w:rsidR="00D45C03" w:rsidRDefault="00E97A9E">
      <w:pPr>
        <w:pStyle w:val="Kazalovsebine4"/>
        <w:tabs>
          <w:tab w:val="left" w:pos="1680"/>
        </w:tabs>
        <w:rPr>
          <w:rFonts w:eastAsiaTheme="minorEastAsia"/>
          <w:noProof/>
          <w:kern w:val="0"/>
          <w:lang w:eastAsia="sl-SI"/>
          <w14:ligatures w14:val="none"/>
        </w:rPr>
      </w:pPr>
      <w:hyperlink w:anchor="_Toc206679267" w:history="1">
        <w:r w:rsidR="00D45C03" w:rsidRPr="009918E4">
          <w:rPr>
            <w:rStyle w:val="Hiperpovezava"/>
            <w:noProof/>
          </w:rPr>
          <w:t>6.2.2.11</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_Toc206679267 \h </w:instrText>
        </w:r>
        <w:r w:rsidR="00D45C03">
          <w:rPr>
            <w:noProof/>
            <w:webHidden/>
          </w:rPr>
        </w:r>
        <w:r w:rsidR="00D45C03">
          <w:rPr>
            <w:noProof/>
            <w:webHidden/>
          </w:rPr>
          <w:fldChar w:fldCharType="separate"/>
        </w:r>
        <w:r w:rsidR="00D45C03">
          <w:rPr>
            <w:noProof/>
            <w:webHidden/>
          </w:rPr>
          <w:t>84</w:t>
        </w:r>
        <w:r w:rsidR="00D45C03">
          <w:rPr>
            <w:noProof/>
            <w:webHidden/>
          </w:rPr>
          <w:fldChar w:fldCharType="end"/>
        </w:r>
      </w:hyperlink>
    </w:p>
    <w:p w14:paraId="784286C9" w14:textId="687BAA7B" w:rsidR="00D45C03" w:rsidRDefault="00E97A9E">
      <w:pPr>
        <w:pStyle w:val="Kazalovsebine2"/>
        <w:tabs>
          <w:tab w:val="left" w:pos="960"/>
        </w:tabs>
        <w:rPr>
          <w:rFonts w:eastAsiaTheme="minorEastAsia"/>
          <w:noProof/>
          <w:kern w:val="0"/>
          <w:lang w:eastAsia="sl-SI"/>
          <w14:ligatures w14:val="none"/>
        </w:rPr>
      </w:pPr>
      <w:hyperlink w:anchor="_Toc206679268" w:history="1">
        <w:r w:rsidR="00D45C03" w:rsidRPr="009918E4">
          <w:rPr>
            <w:rStyle w:val="Hiperpovezava"/>
            <w:noProof/>
          </w:rPr>
          <w:t>6.3</w:t>
        </w:r>
        <w:r w:rsidR="00D45C03">
          <w:rPr>
            <w:rFonts w:eastAsiaTheme="minorEastAsia"/>
            <w:noProof/>
            <w:kern w:val="0"/>
            <w:lang w:eastAsia="sl-SI"/>
            <w14:ligatures w14:val="none"/>
          </w:rPr>
          <w:tab/>
        </w:r>
        <w:r w:rsidR="00D45C03" w:rsidRPr="009918E4">
          <w:rPr>
            <w:rStyle w:val="Hiperpovezava"/>
            <w:noProof/>
          </w:rPr>
          <w:t>Vnos in urejanje podatkov</w:t>
        </w:r>
        <w:r w:rsidR="00D45C03">
          <w:rPr>
            <w:noProof/>
            <w:webHidden/>
          </w:rPr>
          <w:tab/>
        </w:r>
        <w:r w:rsidR="00D45C03">
          <w:rPr>
            <w:noProof/>
            <w:webHidden/>
          </w:rPr>
          <w:fldChar w:fldCharType="begin"/>
        </w:r>
        <w:r w:rsidR="00D45C03">
          <w:rPr>
            <w:noProof/>
            <w:webHidden/>
          </w:rPr>
          <w:instrText xml:space="preserve"> PAGEREF _Toc206679268 \h </w:instrText>
        </w:r>
        <w:r w:rsidR="00D45C03">
          <w:rPr>
            <w:noProof/>
            <w:webHidden/>
          </w:rPr>
        </w:r>
        <w:r w:rsidR="00D45C03">
          <w:rPr>
            <w:noProof/>
            <w:webHidden/>
          </w:rPr>
          <w:fldChar w:fldCharType="separate"/>
        </w:r>
        <w:r w:rsidR="00D45C03">
          <w:rPr>
            <w:noProof/>
            <w:webHidden/>
          </w:rPr>
          <w:t>85</w:t>
        </w:r>
        <w:r w:rsidR="00D45C03">
          <w:rPr>
            <w:noProof/>
            <w:webHidden/>
          </w:rPr>
          <w:fldChar w:fldCharType="end"/>
        </w:r>
      </w:hyperlink>
    </w:p>
    <w:p w14:paraId="2B39CCB3" w14:textId="5A7DB940" w:rsidR="00D45C03" w:rsidRDefault="00E97A9E">
      <w:pPr>
        <w:pStyle w:val="Kazalovsebine3"/>
        <w:rPr>
          <w:rFonts w:eastAsiaTheme="minorEastAsia"/>
          <w:noProof/>
          <w:kern w:val="0"/>
          <w:lang w:eastAsia="sl-SI"/>
          <w14:ligatures w14:val="none"/>
        </w:rPr>
      </w:pPr>
      <w:hyperlink w:anchor="_Toc206679269" w:history="1">
        <w:r w:rsidR="00D45C03" w:rsidRPr="009918E4">
          <w:rPr>
            <w:rStyle w:val="Hiperpovezava"/>
            <w:noProof/>
          </w:rPr>
          <w:t>6.3.1</w:t>
        </w:r>
        <w:r w:rsidR="00D45C03">
          <w:rPr>
            <w:rFonts w:eastAsiaTheme="minorEastAsia"/>
            <w:noProof/>
            <w:kern w:val="0"/>
            <w:lang w:eastAsia="sl-SI"/>
            <w14:ligatures w14:val="none"/>
          </w:rPr>
          <w:tab/>
        </w:r>
        <w:r w:rsidR="00D45C03" w:rsidRPr="009918E4">
          <w:rPr>
            <w:rStyle w:val="Hiperpovezava"/>
            <w:noProof/>
          </w:rPr>
          <w:t>Vnos preko API</w:t>
        </w:r>
        <w:r w:rsidR="00D45C03">
          <w:rPr>
            <w:noProof/>
            <w:webHidden/>
          </w:rPr>
          <w:tab/>
        </w:r>
        <w:r w:rsidR="00D45C03">
          <w:rPr>
            <w:noProof/>
            <w:webHidden/>
          </w:rPr>
          <w:fldChar w:fldCharType="begin"/>
        </w:r>
        <w:r w:rsidR="00D45C03">
          <w:rPr>
            <w:noProof/>
            <w:webHidden/>
          </w:rPr>
          <w:instrText xml:space="preserve"> PAGEREF _Toc206679269 \h </w:instrText>
        </w:r>
        <w:r w:rsidR="00D45C03">
          <w:rPr>
            <w:noProof/>
            <w:webHidden/>
          </w:rPr>
        </w:r>
        <w:r w:rsidR="00D45C03">
          <w:rPr>
            <w:noProof/>
            <w:webHidden/>
          </w:rPr>
          <w:fldChar w:fldCharType="separate"/>
        </w:r>
        <w:r w:rsidR="00D45C03">
          <w:rPr>
            <w:noProof/>
            <w:webHidden/>
          </w:rPr>
          <w:t>85</w:t>
        </w:r>
        <w:r w:rsidR="00D45C03">
          <w:rPr>
            <w:noProof/>
            <w:webHidden/>
          </w:rPr>
          <w:fldChar w:fldCharType="end"/>
        </w:r>
      </w:hyperlink>
    </w:p>
    <w:p w14:paraId="636EB648" w14:textId="71DB1981" w:rsidR="00D45C03" w:rsidRDefault="00E97A9E">
      <w:pPr>
        <w:pStyle w:val="Kazalovsebine4"/>
        <w:tabs>
          <w:tab w:val="left" w:pos="1680"/>
        </w:tabs>
        <w:rPr>
          <w:rFonts w:eastAsiaTheme="minorEastAsia"/>
          <w:noProof/>
          <w:kern w:val="0"/>
          <w:lang w:eastAsia="sl-SI"/>
          <w14:ligatures w14:val="none"/>
        </w:rPr>
      </w:pPr>
      <w:hyperlink w:anchor="_Toc206679270" w:history="1">
        <w:r w:rsidR="00D45C03" w:rsidRPr="009918E4">
          <w:rPr>
            <w:rStyle w:val="Hiperpovezava"/>
            <w:noProof/>
          </w:rPr>
          <w:t>6.3.1.1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_Toc206679270 \h </w:instrText>
        </w:r>
        <w:r w:rsidR="00D45C03">
          <w:rPr>
            <w:noProof/>
            <w:webHidden/>
          </w:rPr>
        </w:r>
        <w:r w:rsidR="00D45C03">
          <w:rPr>
            <w:noProof/>
            <w:webHidden/>
          </w:rPr>
          <w:fldChar w:fldCharType="separate"/>
        </w:r>
        <w:r w:rsidR="00D45C03">
          <w:rPr>
            <w:noProof/>
            <w:webHidden/>
          </w:rPr>
          <w:t>85</w:t>
        </w:r>
        <w:r w:rsidR="00D45C03">
          <w:rPr>
            <w:noProof/>
            <w:webHidden/>
          </w:rPr>
          <w:fldChar w:fldCharType="end"/>
        </w:r>
      </w:hyperlink>
    </w:p>
    <w:p w14:paraId="2953DE65" w14:textId="3D73A34E" w:rsidR="00D45C03" w:rsidRDefault="00E97A9E">
      <w:pPr>
        <w:pStyle w:val="Kazalovsebine4"/>
        <w:tabs>
          <w:tab w:val="left" w:pos="1680"/>
        </w:tabs>
        <w:rPr>
          <w:rFonts w:eastAsiaTheme="minorEastAsia"/>
          <w:noProof/>
          <w:kern w:val="0"/>
          <w:lang w:eastAsia="sl-SI"/>
          <w14:ligatures w14:val="none"/>
        </w:rPr>
      </w:pPr>
      <w:hyperlink w:anchor="_Toc206679271" w:history="1">
        <w:r w:rsidR="00D45C03" w:rsidRPr="009918E4">
          <w:rPr>
            <w:rStyle w:val="Hiperpovezava"/>
            <w:noProof/>
          </w:rPr>
          <w:t>6.3.1.2</w:t>
        </w:r>
        <w:r w:rsidR="00D45C03">
          <w:rPr>
            <w:rFonts w:eastAsiaTheme="minorEastAsia"/>
            <w:noProof/>
            <w:kern w:val="0"/>
            <w:lang w:eastAsia="sl-SI"/>
            <w14:ligatures w14:val="none"/>
          </w:rPr>
          <w:tab/>
        </w:r>
        <w:r w:rsidR="00D45C03" w:rsidRPr="009918E4">
          <w:rPr>
            <w:rStyle w:val="Hiperpovezava"/>
            <w:noProof/>
          </w:rPr>
          <w:t>Namizja, pogledi, pristajalne strani</w:t>
        </w:r>
        <w:r w:rsidR="00D45C03">
          <w:rPr>
            <w:noProof/>
            <w:webHidden/>
          </w:rPr>
          <w:tab/>
        </w:r>
        <w:r w:rsidR="00D45C03">
          <w:rPr>
            <w:noProof/>
            <w:webHidden/>
          </w:rPr>
          <w:fldChar w:fldCharType="begin"/>
        </w:r>
        <w:r w:rsidR="00D45C03">
          <w:rPr>
            <w:noProof/>
            <w:webHidden/>
          </w:rPr>
          <w:instrText xml:space="preserve"> PAGEREF _Toc206679271 \h </w:instrText>
        </w:r>
        <w:r w:rsidR="00D45C03">
          <w:rPr>
            <w:noProof/>
            <w:webHidden/>
          </w:rPr>
        </w:r>
        <w:r w:rsidR="00D45C03">
          <w:rPr>
            <w:noProof/>
            <w:webHidden/>
          </w:rPr>
          <w:fldChar w:fldCharType="separate"/>
        </w:r>
        <w:r w:rsidR="00D45C03">
          <w:rPr>
            <w:noProof/>
            <w:webHidden/>
          </w:rPr>
          <w:t>85</w:t>
        </w:r>
        <w:r w:rsidR="00D45C03">
          <w:rPr>
            <w:noProof/>
            <w:webHidden/>
          </w:rPr>
          <w:fldChar w:fldCharType="end"/>
        </w:r>
      </w:hyperlink>
    </w:p>
    <w:p w14:paraId="1187944C" w14:textId="2A608876" w:rsidR="00D45C03" w:rsidRDefault="00E97A9E">
      <w:pPr>
        <w:pStyle w:val="Kazalovsebine4"/>
        <w:tabs>
          <w:tab w:val="left" w:pos="1680"/>
        </w:tabs>
        <w:rPr>
          <w:rFonts w:eastAsiaTheme="minorEastAsia"/>
          <w:noProof/>
          <w:kern w:val="0"/>
          <w:lang w:eastAsia="sl-SI"/>
          <w14:ligatures w14:val="none"/>
        </w:rPr>
      </w:pPr>
      <w:hyperlink w:anchor="_Toc206679272" w:history="1">
        <w:r w:rsidR="00D45C03" w:rsidRPr="009918E4">
          <w:rPr>
            <w:rStyle w:val="Hiperpovezava"/>
            <w:noProof/>
          </w:rPr>
          <w:t>6.3.1.3</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_Toc206679272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1950E5A7" w14:textId="07B66934" w:rsidR="00D45C03" w:rsidRDefault="00E97A9E">
      <w:pPr>
        <w:pStyle w:val="Kazalovsebine4"/>
        <w:tabs>
          <w:tab w:val="left" w:pos="1680"/>
        </w:tabs>
        <w:rPr>
          <w:rFonts w:eastAsiaTheme="minorEastAsia"/>
          <w:noProof/>
          <w:kern w:val="0"/>
          <w:lang w:eastAsia="sl-SI"/>
          <w14:ligatures w14:val="none"/>
        </w:rPr>
      </w:pPr>
      <w:hyperlink w:anchor="_Toc206679273" w:history="1">
        <w:r w:rsidR="00D45C03" w:rsidRPr="009918E4">
          <w:rPr>
            <w:rStyle w:val="Hiperpovezava"/>
            <w:noProof/>
          </w:rPr>
          <w:t>6.3.1.4</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_Toc206679273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4F86FA6E" w14:textId="5142A855" w:rsidR="00D45C03" w:rsidRDefault="00E97A9E">
      <w:pPr>
        <w:pStyle w:val="Kazalovsebine4"/>
        <w:tabs>
          <w:tab w:val="left" w:pos="1680"/>
        </w:tabs>
        <w:rPr>
          <w:rFonts w:eastAsiaTheme="minorEastAsia"/>
          <w:noProof/>
          <w:kern w:val="0"/>
          <w:lang w:eastAsia="sl-SI"/>
          <w14:ligatures w14:val="none"/>
        </w:rPr>
      </w:pPr>
      <w:hyperlink w:anchor="_Toc206679274" w:history="1">
        <w:r w:rsidR="00D45C03" w:rsidRPr="009918E4">
          <w:rPr>
            <w:rStyle w:val="Hiperpovezava"/>
            <w:noProof/>
          </w:rPr>
          <w:t>6.3.1.5</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_Toc206679274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084221BC" w14:textId="3F0C273F" w:rsidR="00D45C03" w:rsidRDefault="00E97A9E">
      <w:pPr>
        <w:pStyle w:val="Kazalovsebine4"/>
        <w:tabs>
          <w:tab w:val="left" w:pos="1680"/>
        </w:tabs>
        <w:rPr>
          <w:rFonts w:eastAsiaTheme="minorEastAsia"/>
          <w:noProof/>
          <w:kern w:val="0"/>
          <w:lang w:eastAsia="sl-SI"/>
          <w14:ligatures w14:val="none"/>
        </w:rPr>
      </w:pPr>
      <w:hyperlink w:anchor="_Toc206679275" w:history="1">
        <w:r w:rsidR="00D45C03" w:rsidRPr="009918E4">
          <w:rPr>
            <w:rStyle w:val="Hiperpovezava"/>
            <w:noProof/>
          </w:rPr>
          <w:t>6.3.1.6</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_Toc206679275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6C14DF9E" w14:textId="2B4D14EE" w:rsidR="00D45C03" w:rsidRDefault="00E97A9E">
      <w:pPr>
        <w:pStyle w:val="Kazalovsebine4"/>
        <w:tabs>
          <w:tab w:val="left" w:pos="1680"/>
        </w:tabs>
        <w:rPr>
          <w:rFonts w:eastAsiaTheme="minorEastAsia"/>
          <w:noProof/>
          <w:kern w:val="0"/>
          <w:lang w:eastAsia="sl-SI"/>
          <w14:ligatures w14:val="none"/>
        </w:rPr>
      </w:pPr>
      <w:hyperlink w:anchor="_Toc206679276" w:history="1">
        <w:r w:rsidR="00D45C03" w:rsidRPr="009918E4">
          <w:rPr>
            <w:rStyle w:val="Hiperpovezava"/>
            <w:noProof/>
          </w:rPr>
          <w:t>6.3.1.7</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_Toc206679276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77D3A4AF" w14:textId="2A0A5102" w:rsidR="00D45C03" w:rsidRDefault="00E97A9E">
      <w:pPr>
        <w:pStyle w:val="Kazalovsebine4"/>
        <w:tabs>
          <w:tab w:val="left" w:pos="1680"/>
        </w:tabs>
        <w:rPr>
          <w:rFonts w:eastAsiaTheme="minorEastAsia"/>
          <w:noProof/>
          <w:kern w:val="0"/>
          <w:lang w:eastAsia="sl-SI"/>
          <w14:ligatures w14:val="none"/>
        </w:rPr>
      </w:pPr>
      <w:hyperlink w:anchor="_Toc206679277" w:history="1">
        <w:r w:rsidR="00D45C03" w:rsidRPr="009918E4">
          <w:rPr>
            <w:rStyle w:val="Hiperpovezava"/>
            <w:noProof/>
          </w:rPr>
          <w:t>6.3.1.8</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_Toc206679277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0D61CA2F" w14:textId="042B8119" w:rsidR="00D45C03" w:rsidRDefault="00E97A9E">
      <w:pPr>
        <w:pStyle w:val="Kazalovsebine4"/>
        <w:tabs>
          <w:tab w:val="left" w:pos="1680"/>
        </w:tabs>
        <w:rPr>
          <w:rFonts w:eastAsiaTheme="minorEastAsia"/>
          <w:noProof/>
          <w:kern w:val="0"/>
          <w:lang w:eastAsia="sl-SI"/>
          <w14:ligatures w14:val="none"/>
        </w:rPr>
      </w:pPr>
      <w:hyperlink w:anchor="_Toc206679278" w:history="1">
        <w:r w:rsidR="00D45C03" w:rsidRPr="009918E4">
          <w:rPr>
            <w:rStyle w:val="Hiperpovezava"/>
            <w:noProof/>
          </w:rPr>
          <w:t>6.3.1.9</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_Toc206679278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7B96233E" w14:textId="526E25AC" w:rsidR="00D45C03" w:rsidRDefault="00E97A9E">
      <w:pPr>
        <w:pStyle w:val="Kazalovsebine4"/>
        <w:tabs>
          <w:tab w:val="left" w:pos="1680"/>
        </w:tabs>
        <w:rPr>
          <w:rFonts w:eastAsiaTheme="minorEastAsia"/>
          <w:noProof/>
          <w:kern w:val="0"/>
          <w:lang w:eastAsia="sl-SI"/>
          <w14:ligatures w14:val="none"/>
        </w:rPr>
      </w:pPr>
      <w:hyperlink w:anchor="_Toc206679279" w:history="1">
        <w:r w:rsidR="00D45C03" w:rsidRPr="009918E4">
          <w:rPr>
            <w:rStyle w:val="Hiperpovezava"/>
            <w:noProof/>
          </w:rPr>
          <w:t>6.3.1.10</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_Toc206679279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49D30E3D" w14:textId="22E06A4A" w:rsidR="00D45C03" w:rsidRDefault="00E97A9E">
      <w:pPr>
        <w:pStyle w:val="Kazalovsebine4"/>
        <w:tabs>
          <w:tab w:val="left" w:pos="1680"/>
        </w:tabs>
        <w:rPr>
          <w:rFonts w:eastAsiaTheme="minorEastAsia"/>
          <w:noProof/>
          <w:kern w:val="0"/>
          <w:lang w:eastAsia="sl-SI"/>
          <w14:ligatures w14:val="none"/>
        </w:rPr>
      </w:pPr>
      <w:hyperlink w:anchor="_Toc206679280" w:history="1">
        <w:r w:rsidR="00D45C03" w:rsidRPr="009918E4">
          <w:rPr>
            <w:rStyle w:val="Hiperpovezava"/>
            <w:noProof/>
          </w:rPr>
          <w:t>6.3.1.11</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_Toc206679280 \h </w:instrText>
        </w:r>
        <w:r w:rsidR="00D45C03">
          <w:rPr>
            <w:noProof/>
            <w:webHidden/>
          </w:rPr>
        </w:r>
        <w:r w:rsidR="00D45C03">
          <w:rPr>
            <w:noProof/>
            <w:webHidden/>
          </w:rPr>
          <w:fldChar w:fldCharType="separate"/>
        </w:r>
        <w:r w:rsidR="00D45C03">
          <w:rPr>
            <w:noProof/>
            <w:webHidden/>
          </w:rPr>
          <w:t>86</w:t>
        </w:r>
        <w:r w:rsidR="00D45C03">
          <w:rPr>
            <w:noProof/>
            <w:webHidden/>
          </w:rPr>
          <w:fldChar w:fldCharType="end"/>
        </w:r>
      </w:hyperlink>
    </w:p>
    <w:p w14:paraId="40D618CB" w14:textId="6CD49E94" w:rsidR="00D45C03" w:rsidRDefault="00E97A9E">
      <w:pPr>
        <w:pStyle w:val="Kazalovsebine4"/>
        <w:tabs>
          <w:tab w:val="left" w:pos="1680"/>
        </w:tabs>
        <w:rPr>
          <w:rFonts w:eastAsiaTheme="minorEastAsia"/>
          <w:noProof/>
          <w:kern w:val="0"/>
          <w:lang w:eastAsia="sl-SI"/>
          <w14:ligatures w14:val="none"/>
        </w:rPr>
      </w:pPr>
      <w:hyperlink w:anchor="_Toc206679281" w:history="1">
        <w:r w:rsidR="00D45C03" w:rsidRPr="009918E4">
          <w:rPr>
            <w:rStyle w:val="Hiperpovezava"/>
            <w:noProof/>
            <w:lang w:val="en-US"/>
          </w:rPr>
          <w:t>6.3.1.12</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_Toc206679281 \h </w:instrText>
        </w:r>
        <w:r w:rsidR="00D45C03">
          <w:rPr>
            <w:noProof/>
            <w:webHidden/>
          </w:rPr>
        </w:r>
        <w:r w:rsidR="00D45C03">
          <w:rPr>
            <w:noProof/>
            <w:webHidden/>
          </w:rPr>
          <w:fldChar w:fldCharType="separate"/>
        </w:r>
        <w:r w:rsidR="00D45C03">
          <w:rPr>
            <w:noProof/>
            <w:webHidden/>
          </w:rPr>
          <w:t>87</w:t>
        </w:r>
        <w:r w:rsidR="00D45C03">
          <w:rPr>
            <w:noProof/>
            <w:webHidden/>
          </w:rPr>
          <w:fldChar w:fldCharType="end"/>
        </w:r>
      </w:hyperlink>
    </w:p>
    <w:p w14:paraId="70820D64" w14:textId="33BC7A4B" w:rsidR="00D45C03" w:rsidRDefault="00E97A9E">
      <w:pPr>
        <w:pStyle w:val="Kazalovsebine3"/>
        <w:rPr>
          <w:rFonts w:eastAsiaTheme="minorEastAsia"/>
          <w:noProof/>
          <w:kern w:val="0"/>
          <w:lang w:eastAsia="sl-SI"/>
          <w14:ligatures w14:val="none"/>
        </w:rPr>
      </w:pPr>
      <w:hyperlink w:anchor="_Toc206679282" w:history="1">
        <w:r w:rsidR="00D45C03" w:rsidRPr="009918E4">
          <w:rPr>
            <w:rStyle w:val="Hiperpovezava"/>
            <w:noProof/>
          </w:rPr>
          <w:t>6.3.2</w:t>
        </w:r>
        <w:r w:rsidR="00D45C03">
          <w:rPr>
            <w:rFonts w:eastAsiaTheme="minorEastAsia"/>
            <w:noProof/>
            <w:kern w:val="0"/>
            <w:lang w:eastAsia="sl-SI"/>
            <w14:ligatures w14:val="none"/>
          </w:rPr>
          <w:tab/>
        </w:r>
        <w:r w:rsidR="00D45C03" w:rsidRPr="009918E4">
          <w:rPr>
            <w:rStyle w:val="Hiperpovezava"/>
            <w:noProof/>
          </w:rPr>
          <w:t>Ročni vnos</w:t>
        </w:r>
        <w:r w:rsidR="00D45C03">
          <w:rPr>
            <w:noProof/>
            <w:webHidden/>
          </w:rPr>
          <w:tab/>
        </w:r>
        <w:r w:rsidR="00D45C03">
          <w:rPr>
            <w:noProof/>
            <w:webHidden/>
          </w:rPr>
          <w:fldChar w:fldCharType="begin"/>
        </w:r>
        <w:r w:rsidR="00D45C03">
          <w:rPr>
            <w:noProof/>
            <w:webHidden/>
          </w:rPr>
          <w:instrText xml:space="preserve"> PAGEREF _Toc206679282 \h </w:instrText>
        </w:r>
        <w:r w:rsidR="00D45C03">
          <w:rPr>
            <w:noProof/>
            <w:webHidden/>
          </w:rPr>
        </w:r>
        <w:r w:rsidR="00D45C03">
          <w:rPr>
            <w:noProof/>
            <w:webHidden/>
          </w:rPr>
          <w:fldChar w:fldCharType="separate"/>
        </w:r>
        <w:r w:rsidR="00D45C03">
          <w:rPr>
            <w:noProof/>
            <w:webHidden/>
          </w:rPr>
          <w:t>87</w:t>
        </w:r>
        <w:r w:rsidR="00D45C03">
          <w:rPr>
            <w:noProof/>
            <w:webHidden/>
          </w:rPr>
          <w:fldChar w:fldCharType="end"/>
        </w:r>
      </w:hyperlink>
    </w:p>
    <w:p w14:paraId="4848B9E0" w14:textId="1015D9C1" w:rsidR="00D45C03" w:rsidRDefault="00E97A9E">
      <w:pPr>
        <w:pStyle w:val="Kazalovsebine4"/>
        <w:tabs>
          <w:tab w:val="left" w:pos="1680"/>
        </w:tabs>
        <w:rPr>
          <w:rFonts w:eastAsiaTheme="minorEastAsia"/>
          <w:noProof/>
          <w:kern w:val="0"/>
          <w:lang w:eastAsia="sl-SI"/>
          <w14:ligatures w14:val="none"/>
        </w:rPr>
      </w:pPr>
      <w:hyperlink w:anchor="_Toc206679283" w:history="1">
        <w:r w:rsidR="00D45C03" w:rsidRPr="009918E4">
          <w:rPr>
            <w:rStyle w:val="Hiperpovezava"/>
            <w:noProof/>
          </w:rPr>
          <w:t>6.3.2.1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_Toc206679283 \h </w:instrText>
        </w:r>
        <w:r w:rsidR="00D45C03">
          <w:rPr>
            <w:noProof/>
            <w:webHidden/>
          </w:rPr>
        </w:r>
        <w:r w:rsidR="00D45C03">
          <w:rPr>
            <w:noProof/>
            <w:webHidden/>
          </w:rPr>
          <w:fldChar w:fldCharType="separate"/>
        </w:r>
        <w:r w:rsidR="00D45C03">
          <w:rPr>
            <w:noProof/>
            <w:webHidden/>
          </w:rPr>
          <w:t>87</w:t>
        </w:r>
        <w:r w:rsidR="00D45C03">
          <w:rPr>
            <w:noProof/>
            <w:webHidden/>
          </w:rPr>
          <w:fldChar w:fldCharType="end"/>
        </w:r>
      </w:hyperlink>
    </w:p>
    <w:p w14:paraId="290FACA7" w14:textId="5A4B3302" w:rsidR="00D45C03" w:rsidRDefault="00E97A9E">
      <w:pPr>
        <w:pStyle w:val="Kazalovsebine4"/>
        <w:tabs>
          <w:tab w:val="left" w:pos="1680"/>
        </w:tabs>
        <w:rPr>
          <w:rFonts w:eastAsiaTheme="minorEastAsia"/>
          <w:noProof/>
          <w:kern w:val="0"/>
          <w:lang w:eastAsia="sl-SI"/>
          <w14:ligatures w14:val="none"/>
        </w:rPr>
      </w:pPr>
      <w:hyperlink w:anchor="_Toc206679284" w:history="1">
        <w:r w:rsidR="00D45C03" w:rsidRPr="009918E4">
          <w:rPr>
            <w:rStyle w:val="Hiperpovezava"/>
            <w:noProof/>
          </w:rPr>
          <w:t>6.3.2.2</w:t>
        </w:r>
        <w:r w:rsidR="00D45C03">
          <w:rPr>
            <w:rFonts w:eastAsiaTheme="minorEastAsia"/>
            <w:noProof/>
            <w:kern w:val="0"/>
            <w:lang w:eastAsia="sl-SI"/>
            <w14:ligatures w14:val="none"/>
          </w:rPr>
          <w:tab/>
        </w:r>
        <w:r w:rsidR="00D45C03" w:rsidRPr="009918E4">
          <w:rPr>
            <w:rStyle w:val="Hiperpovezava"/>
            <w:noProof/>
          </w:rPr>
          <w:t>Izpisi, analize, podatkovni prikazi</w:t>
        </w:r>
        <w:r w:rsidR="00D45C03">
          <w:rPr>
            <w:noProof/>
            <w:webHidden/>
          </w:rPr>
          <w:tab/>
        </w:r>
        <w:r w:rsidR="00D45C03">
          <w:rPr>
            <w:noProof/>
            <w:webHidden/>
          </w:rPr>
          <w:fldChar w:fldCharType="begin"/>
        </w:r>
        <w:r w:rsidR="00D45C03">
          <w:rPr>
            <w:noProof/>
            <w:webHidden/>
          </w:rPr>
          <w:instrText xml:space="preserve"> PAGEREF _Toc206679284 \h </w:instrText>
        </w:r>
        <w:r w:rsidR="00D45C03">
          <w:rPr>
            <w:noProof/>
            <w:webHidden/>
          </w:rPr>
        </w:r>
        <w:r w:rsidR="00D45C03">
          <w:rPr>
            <w:noProof/>
            <w:webHidden/>
          </w:rPr>
          <w:fldChar w:fldCharType="separate"/>
        </w:r>
        <w:r w:rsidR="00D45C03">
          <w:rPr>
            <w:noProof/>
            <w:webHidden/>
          </w:rPr>
          <w:t>88</w:t>
        </w:r>
        <w:r w:rsidR="00D45C03">
          <w:rPr>
            <w:noProof/>
            <w:webHidden/>
          </w:rPr>
          <w:fldChar w:fldCharType="end"/>
        </w:r>
      </w:hyperlink>
    </w:p>
    <w:p w14:paraId="595F5A2F" w14:textId="7DD17180" w:rsidR="00D45C03" w:rsidRDefault="00E97A9E">
      <w:pPr>
        <w:pStyle w:val="Kazalovsebine4"/>
        <w:tabs>
          <w:tab w:val="left" w:pos="1680"/>
        </w:tabs>
        <w:rPr>
          <w:rFonts w:eastAsiaTheme="minorEastAsia"/>
          <w:noProof/>
          <w:kern w:val="0"/>
          <w:lang w:eastAsia="sl-SI"/>
          <w14:ligatures w14:val="none"/>
        </w:rPr>
      </w:pPr>
      <w:hyperlink w:anchor="_Toc206679285" w:history="1">
        <w:r w:rsidR="00D45C03" w:rsidRPr="009918E4">
          <w:rPr>
            <w:rStyle w:val="Hiperpovezava"/>
            <w:noProof/>
          </w:rPr>
          <w:t>6.3.2.3</w:t>
        </w:r>
        <w:r w:rsidR="00D45C03">
          <w:rPr>
            <w:rFonts w:eastAsiaTheme="minorEastAsia"/>
            <w:noProof/>
            <w:kern w:val="0"/>
            <w:lang w:eastAsia="sl-SI"/>
            <w14:ligatures w14:val="none"/>
          </w:rPr>
          <w:tab/>
        </w:r>
        <w:r w:rsidR="00D45C03" w:rsidRPr="009918E4">
          <w:rPr>
            <w:rStyle w:val="Hiperpovezava"/>
            <w:noProof/>
          </w:rPr>
          <w:t>Vnosne maske in obvestila</w:t>
        </w:r>
        <w:r w:rsidR="00D45C03">
          <w:rPr>
            <w:noProof/>
            <w:webHidden/>
          </w:rPr>
          <w:tab/>
        </w:r>
        <w:r w:rsidR="00D45C03">
          <w:rPr>
            <w:noProof/>
            <w:webHidden/>
          </w:rPr>
          <w:fldChar w:fldCharType="begin"/>
        </w:r>
        <w:r w:rsidR="00D45C03">
          <w:rPr>
            <w:noProof/>
            <w:webHidden/>
          </w:rPr>
          <w:instrText xml:space="preserve"> PAGEREF _Toc206679285 \h </w:instrText>
        </w:r>
        <w:r w:rsidR="00D45C03">
          <w:rPr>
            <w:noProof/>
            <w:webHidden/>
          </w:rPr>
        </w:r>
        <w:r w:rsidR="00D45C03">
          <w:rPr>
            <w:noProof/>
            <w:webHidden/>
          </w:rPr>
          <w:fldChar w:fldCharType="separate"/>
        </w:r>
        <w:r w:rsidR="00D45C03">
          <w:rPr>
            <w:noProof/>
            <w:webHidden/>
          </w:rPr>
          <w:t>88</w:t>
        </w:r>
        <w:r w:rsidR="00D45C03">
          <w:rPr>
            <w:noProof/>
            <w:webHidden/>
          </w:rPr>
          <w:fldChar w:fldCharType="end"/>
        </w:r>
      </w:hyperlink>
    </w:p>
    <w:p w14:paraId="3A139CE8" w14:textId="77982253" w:rsidR="00D45C03" w:rsidRDefault="00E97A9E">
      <w:pPr>
        <w:pStyle w:val="Kazalovsebine4"/>
        <w:tabs>
          <w:tab w:val="left" w:pos="1680"/>
        </w:tabs>
        <w:rPr>
          <w:rFonts w:eastAsiaTheme="minorEastAsia"/>
          <w:noProof/>
          <w:kern w:val="0"/>
          <w:lang w:eastAsia="sl-SI"/>
          <w14:ligatures w14:val="none"/>
        </w:rPr>
      </w:pPr>
      <w:hyperlink w:anchor="_Toc206679286" w:history="1">
        <w:r w:rsidR="00D45C03" w:rsidRPr="009918E4">
          <w:rPr>
            <w:rStyle w:val="Hiperpovezava"/>
            <w:noProof/>
          </w:rPr>
          <w:t>6.3.2.4</w:t>
        </w:r>
        <w:r w:rsidR="00D45C03">
          <w:rPr>
            <w:rFonts w:eastAsiaTheme="minorEastAsia"/>
            <w:noProof/>
            <w:kern w:val="0"/>
            <w:lang w:eastAsia="sl-SI"/>
            <w14:ligatures w14:val="none"/>
          </w:rPr>
          <w:tab/>
        </w:r>
        <w:r w:rsidR="00D45C03" w:rsidRPr="009918E4">
          <w:rPr>
            <w:rStyle w:val="Hiperpovezava"/>
            <w:noProof/>
          </w:rPr>
          <w:t>Izvozi podatkov</w:t>
        </w:r>
        <w:r w:rsidR="00D45C03">
          <w:rPr>
            <w:noProof/>
            <w:webHidden/>
          </w:rPr>
          <w:tab/>
        </w:r>
        <w:r w:rsidR="00D45C03">
          <w:rPr>
            <w:noProof/>
            <w:webHidden/>
          </w:rPr>
          <w:fldChar w:fldCharType="begin"/>
        </w:r>
        <w:r w:rsidR="00D45C03">
          <w:rPr>
            <w:noProof/>
            <w:webHidden/>
          </w:rPr>
          <w:instrText xml:space="preserve"> PAGEREF _Toc206679286 \h </w:instrText>
        </w:r>
        <w:r w:rsidR="00D45C03">
          <w:rPr>
            <w:noProof/>
            <w:webHidden/>
          </w:rPr>
        </w:r>
        <w:r w:rsidR="00D45C03">
          <w:rPr>
            <w:noProof/>
            <w:webHidden/>
          </w:rPr>
          <w:fldChar w:fldCharType="separate"/>
        </w:r>
        <w:r w:rsidR="00D45C03">
          <w:rPr>
            <w:noProof/>
            <w:webHidden/>
          </w:rPr>
          <w:t>88</w:t>
        </w:r>
        <w:r w:rsidR="00D45C03">
          <w:rPr>
            <w:noProof/>
            <w:webHidden/>
          </w:rPr>
          <w:fldChar w:fldCharType="end"/>
        </w:r>
      </w:hyperlink>
    </w:p>
    <w:p w14:paraId="1D775656" w14:textId="2EA60ABE" w:rsidR="00D45C03" w:rsidRDefault="00E97A9E">
      <w:pPr>
        <w:pStyle w:val="Kazalovsebine4"/>
        <w:tabs>
          <w:tab w:val="left" w:pos="1680"/>
        </w:tabs>
        <w:rPr>
          <w:rFonts w:eastAsiaTheme="minorEastAsia"/>
          <w:noProof/>
          <w:kern w:val="0"/>
          <w:lang w:eastAsia="sl-SI"/>
          <w14:ligatures w14:val="none"/>
        </w:rPr>
      </w:pPr>
      <w:hyperlink w:anchor="_Toc206679287" w:history="1">
        <w:r w:rsidR="00D45C03" w:rsidRPr="009918E4">
          <w:rPr>
            <w:rStyle w:val="Hiperpovezava"/>
            <w:noProof/>
          </w:rPr>
          <w:t>6.3.2.5</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_Toc206679287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0637E3DB" w14:textId="60A33912" w:rsidR="00D45C03" w:rsidRDefault="00E97A9E">
      <w:pPr>
        <w:pStyle w:val="Kazalovsebine4"/>
        <w:tabs>
          <w:tab w:val="left" w:pos="1680"/>
        </w:tabs>
        <w:rPr>
          <w:rFonts w:eastAsiaTheme="minorEastAsia"/>
          <w:noProof/>
          <w:kern w:val="0"/>
          <w:lang w:eastAsia="sl-SI"/>
          <w14:ligatures w14:val="none"/>
        </w:rPr>
      </w:pPr>
      <w:hyperlink w:anchor="_Toc206679288" w:history="1">
        <w:r w:rsidR="00D45C03" w:rsidRPr="009918E4">
          <w:rPr>
            <w:rStyle w:val="Hiperpovezava"/>
            <w:noProof/>
          </w:rPr>
          <w:t>6.3.2.6</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_Toc206679288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292D0E65" w14:textId="3C5E307A" w:rsidR="00D45C03" w:rsidRDefault="00E97A9E">
      <w:pPr>
        <w:pStyle w:val="Kazalovsebine4"/>
        <w:tabs>
          <w:tab w:val="left" w:pos="1680"/>
        </w:tabs>
        <w:rPr>
          <w:rFonts w:eastAsiaTheme="minorEastAsia"/>
          <w:noProof/>
          <w:kern w:val="0"/>
          <w:lang w:eastAsia="sl-SI"/>
          <w14:ligatures w14:val="none"/>
        </w:rPr>
      </w:pPr>
      <w:hyperlink w:anchor="_Toc206679289" w:history="1">
        <w:r w:rsidR="00D45C03" w:rsidRPr="009918E4">
          <w:rPr>
            <w:rStyle w:val="Hiperpovezava"/>
            <w:noProof/>
          </w:rPr>
          <w:t>6.3.2.7</w:t>
        </w:r>
        <w:r w:rsidR="00D45C03">
          <w:rPr>
            <w:rFonts w:eastAsiaTheme="minorEastAsia"/>
            <w:noProof/>
            <w:kern w:val="0"/>
            <w:lang w:eastAsia="sl-SI"/>
            <w14:ligatures w14:val="none"/>
          </w:rPr>
          <w:tab/>
        </w:r>
        <w:r w:rsidR="00D45C03" w:rsidRPr="009918E4">
          <w:rPr>
            <w:rStyle w:val="Hiperpovezava"/>
            <w:noProof/>
          </w:rPr>
          <w:t>Uporabniške pravice in omejitve</w:t>
        </w:r>
        <w:r w:rsidR="00D45C03">
          <w:rPr>
            <w:noProof/>
            <w:webHidden/>
          </w:rPr>
          <w:tab/>
        </w:r>
        <w:r w:rsidR="00D45C03">
          <w:rPr>
            <w:noProof/>
            <w:webHidden/>
          </w:rPr>
          <w:fldChar w:fldCharType="begin"/>
        </w:r>
        <w:r w:rsidR="00D45C03">
          <w:rPr>
            <w:noProof/>
            <w:webHidden/>
          </w:rPr>
          <w:instrText xml:space="preserve"> PAGEREF _Toc206679289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408DF742" w14:textId="131CC7B0" w:rsidR="00D45C03" w:rsidRDefault="00E97A9E">
      <w:pPr>
        <w:pStyle w:val="Kazalovsebine4"/>
        <w:tabs>
          <w:tab w:val="left" w:pos="1680"/>
        </w:tabs>
        <w:rPr>
          <w:rFonts w:eastAsiaTheme="minorEastAsia"/>
          <w:noProof/>
          <w:kern w:val="0"/>
          <w:lang w:eastAsia="sl-SI"/>
          <w14:ligatures w14:val="none"/>
        </w:rPr>
      </w:pPr>
      <w:hyperlink w:anchor="_Toc206679290" w:history="1">
        <w:r w:rsidR="00D45C03" w:rsidRPr="009918E4">
          <w:rPr>
            <w:rStyle w:val="Hiperpovezava"/>
            <w:noProof/>
          </w:rPr>
          <w:t>6.3.2.8</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_Toc206679290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21536C28" w14:textId="11928BA2" w:rsidR="00D45C03" w:rsidRDefault="00E97A9E">
      <w:pPr>
        <w:pStyle w:val="Kazalovsebine4"/>
        <w:tabs>
          <w:tab w:val="left" w:pos="1680"/>
        </w:tabs>
        <w:rPr>
          <w:rFonts w:eastAsiaTheme="minorEastAsia"/>
          <w:noProof/>
          <w:kern w:val="0"/>
          <w:lang w:eastAsia="sl-SI"/>
          <w14:ligatures w14:val="none"/>
        </w:rPr>
      </w:pPr>
      <w:hyperlink w:anchor="_Toc206679291" w:history="1">
        <w:r w:rsidR="00D45C03" w:rsidRPr="009918E4">
          <w:rPr>
            <w:rStyle w:val="Hiperpovezava"/>
            <w:noProof/>
          </w:rPr>
          <w:t>6.3.2.9</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_Toc206679291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1868F175" w14:textId="5E1FECAF" w:rsidR="00D45C03" w:rsidRDefault="00E97A9E">
      <w:pPr>
        <w:pStyle w:val="Kazalovsebine4"/>
        <w:tabs>
          <w:tab w:val="left" w:pos="1680"/>
        </w:tabs>
        <w:rPr>
          <w:rFonts w:eastAsiaTheme="minorEastAsia"/>
          <w:noProof/>
          <w:kern w:val="0"/>
          <w:lang w:eastAsia="sl-SI"/>
          <w14:ligatures w14:val="none"/>
        </w:rPr>
      </w:pPr>
      <w:hyperlink w:anchor="_Toc206679292" w:history="1">
        <w:r w:rsidR="00D45C03" w:rsidRPr="009918E4">
          <w:rPr>
            <w:rStyle w:val="Hiperpovezava"/>
            <w:noProof/>
          </w:rPr>
          <w:t>6.3.2.10</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_Toc206679292 \h </w:instrText>
        </w:r>
        <w:r w:rsidR="00D45C03">
          <w:rPr>
            <w:noProof/>
            <w:webHidden/>
          </w:rPr>
        </w:r>
        <w:r w:rsidR="00D45C03">
          <w:rPr>
            <w:noProof/>
            <w:webHidden/>
          </w:rPr>
          <w:fldChar w:fldCharType="separate"/>
        </w:r>
        <w:r w:rsidR="00D45C03">
          <w:rPr>
            <w:noProof/>
            <w:webHidden/>
          </w:rPr>
          <w:t>89</w:t>
        </w:r>
        <w:r w:rsidR="00D45C03">
          <w:rPr>
            <w:noProof/>
            <w:webHidden/>
          </w:rPr>
          <w:fldChar w:fldCharType="end"/>
        </w:r>
      </w:hyperlink>
    </w:p>
    <w:p w14:paraId="0D03CE74" w14:textId="2E406823" w:rsidR="00D45C03" w:rsidRDefault="00E97A9E">
      <w:pPr>
        <w:pStyle w:val="Kazalovsebine4"/>
        <w:tabs>
          <w:tab w:val="left" w:pos="1680"/>
        </w:tabs>
        <w:rPr>
          <w:rFonts w:eastAsiaTheme="minorEastAsia"/>
          <w:noProof/>
          <w:kern w:val="0"/>
          <w:lang w:eastAsia="sl-SI"/>
          <w14:ligatures w14:val="none"/>
        </w:rPr>
      </w:pPr>
      <w:hyperlink w:anchor="_Toc206679293" w:history="1">
        <w:r w:rsidR="00D45C03" w:rsidRPr="009918E4">
          <w:rPr>
            <w:rStyle w:val="Hiperpovezava"/>
            <w:noProof/>
          </w:rPr>
          <w:t>6.3.2.11</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_Toc206679293 \h </w:instrText>
        </w:r>
        <w:r w:rsidR="00D45C03">
          <w:rPr>
            <w:noProof/>
            <w:webHidden/>
          </w:rPr>
        </w:r>
        <w:r w:rsidR="00D45C03">
          <w:rPr>
            <w:noProof/>
            <w:webHidden/>
          </w:rPr>
          <w:fldChar w:fldCharType="separate"/>
        </w:r>
        <w:r w:rsidR="00D45C03">
          <w:rPr>
            <w:noProof/>
            <w:webHidden/>
          </w:rPr>
          <w:t>90</w:t>
        </w:r>
        <w:r w:rsidR="00D45C03">
          <w:rPr>
            <w:noProof/>
            <w:webHidden/>
          </w:rPr>
          <w:fldChar w:fldCharType="end"/>
        </w:r>
      </w:hyperlink>
    </w:p>
    <w:p w14:paraId="6613ED6A" w14:textId="226CDFD0" w:rsidR="00D45C03" w:rsidRDefault="00E97A9E">
      <w:pPr>
        <w:pStyle w:val="Kazalovsebine2"/>
        <w:tabs>
          <w:tab w:val="left" w:pos="960"/>
        </w:tabs>
        <w:rPr>
          <w:rFonts w:eastAsiaTheme="minorEastAsia"/>
          <w:noProof/>
          <w:kern w:val="0"/>
          <w:lang w:eastAsia="sl-SI"/>
          <w14:ligatures w14:val="none"/>
        </w:rPr>
      </w:pPr>
      <w:hyperlink w:anchor="_Toc206679294" w:history="1">
        <w:r w:rsidR="00D45C03" w:rsidRPr="009918E4">
          <w:rPr>
            <w:rStyle w:val="Hiperpovezava"/>
            <w:noProof/>
          </w:rPr>
          <w:t>6.4</w:t>
        </w:r>
        <w:r w:rsidR="00D45C03">
          <w:rPr>
            <w:rFonts w:eastAsiaTheme="minorEastAsia"/>
            <w:noProof/>
            <w:kern w:val="0"/>
            <w:lang w:eastAsia="sl-SI"/>
            <w14:ligatures w14:val="none"/>
          </w:rPr>
          <w:tab/>
        </w:r>
        <w:r w:rsidR="00D45C03" w:rsidRPr="009918E4">
          <w:rPr>
            <w:rStyle w:val="Hiperpovezava"/>
            <w:noProof/>
          </w:rPr>
          <w:t>Pregledovanje in iskanje podatkov</w:t>
        </w:r>
        <w:r w:rsidR="00D45C03">
          <w:rPr>
            <w:noProof/>
            <w:webHidden/>
          </w:rPr>
          <w:tab/>
        </w:r>
        <w:r w:rsidR="00D45C03">
          <w:rPr>
            <w:noProof/>
            <w:webHidden/>
          </w:rPr>
          <w:fldChar w:fldCharType="begin"/>
        </w:r>
        <w:r w:rsidR="00D45C03">
          <w:rPr>
            <w:noProof/>
            <w:webHidden/>
          </w:rPr>
          <w:instrText xml:space="preserve"> PAGEREF _Toc206679294 \h </w:instrText>
        </w:r>
        <w:r w:rsidR="00D45C03">
          <w:rPr>
            <w:noProof/>
            <w:webHidden/>
          </w:rPr>
        </w:r>
        <w:r w:rsidR="00D45C03">
          <w:rPr>
            <w:noProof/>
            <w:webHidden/>
          </w:rPr>
          <w:fldChar w:fldCharType="separate"/>
        </w:r>
        <w:r w:rsidR="00D45C03">
          <w:rPr>
            <w:noProof/>
            <w:webHidden/>
          </w:rPr>
          <w:t>90</w:t>
        </w:r>
        <w:r w:rsidR="00D45C03">
          <w:rPr>
            <w:noProof/>
            <w:webHidden/>
          </w:rPr>
          <w:fldChar w:fldCharType="end"/>
        </w:r>
      </w:hyperlink>
    </w:p>
    <w:p w14:paraId="2587DAF8" w14:textId="026EF04D" w:rsidR="00D45C03" w:rsidRDefault="00E97A9E">
      <w:pPr>
        <w:pStyle w:val="Kazalovsebine3"/>
        <w:rPr>
          <w:rFonts w:eastAsiaTheme="minorEastAsia"/>
          <w:noProof/>
          <w:kern w:val="0"/>
          <w:lang w:eastAsia="sl-SI"/>
          <w14:ligatures w14:val="none"/>
        </w:rPr>
      </w:pPr>
      <w:hyperlink w:anchor="_Toc206679295" w:history="1">
        <w:r w:rsidR="00D45C03" w:rsidRPr="009918E4">
          <w:rPr>
            <w:rStyle w:val="Hiperpovezava"/>
            <w:noProof/>
          </w:rPr>
          <w:t>6.4.1</w:t>
        </w:r>
        <w:r w:rsidR="00D45C03">
          <w:rPr>
            <w:rFonts w:eastAsiaTheme="minorEastAsia"/>
            <w:noProof/>
            <w:kern w:val="0"/>
            <w:lang w:eastAsia="sl-SI"/>
            <w14:ligatures w14:val="none"/>
          </w:rPr>
          <w:tab/>
        </w:r>
        <w:r w:rsidR="00D45C03" w:rsidRPr="009918E4">
          <w:rPr>
            <w:rStyle w:val="Hiperpovezava"/>
            <w:noProof/>
          </w:rPr>
          <w:t>Pregledovanje in iskanje podatkov v Urejevalniku vsebin</w:t>
        </w:r>
        <w:r w:rsidR="00D45C03">
          <w:rPr>
            <w:noProof/>
            <w:webHidden/>
          </w:rPr>
          <w:tab/>
        </w:r>
        <w:r w:rsidR="00D45C03">
          <w:rPr>
            <w:noProof/>
            <w:webHidden/>
          </w:rPr>
          <w:fldChar w:fldCharType="begin"/>
        </w:r>
        <w:r w:rsidR="00D45C03">
          <w:rPr>
            <w:noProof/>
            <w:webHidden/>
          </w:rPr>
          <w:instrText xml:space="preserve"> PAGEREF _Toc206679295 \h </w:instrText>
        </w:r>
        <w:r w:rsidR="00D45C03">
          <w:rPr>
            <w:noProof/>
            <w:webHidden/>
          </w:rPr>
        </w:r>
        <w:r w:rsidR="00D45C03">
          <w:rPr>
            <w:noProof/>
            <w:webHidden/>
          </w:rPr>
          <w:fldChar w:fldCharType="separate"/>
        </w:r>
        <w:r w:rsidR="00D45C03">
          <w:rPr>
            <w:noProof/>
            <w:webHidden/>
          </w:rPr>
          <w:t>90</w:t>
        </w:r>
        <w:r w:rsidR="00D45C03">
          <w:rPr>
            <w:noProof/>
            <w:webHidden/>
          </w:rPr>
          <w:fldChar w:fldCharType="end"/>
        </w:r>
      </w:hyperlink>
    </w:p>
    <w:p w14:paraId="67E81F4D" w14:textId="7FF9B76F" w:rsidR="00D45C03" w:rsidRDefault="00E97A9E">
      <w:pPr>
        <w:pStyle w:val="Kazalovsebine4"/>
        <w:tabs>
          <w:tab w:val="left" w:pos="1680"/>
        </w:tabs>
        <w:rPr>
          <w:rFonts w:eastAsiaTheme="minorEastAsia"/>
          <w:noProof/>
          <w:kern w:val="0"/>
          <w:lang w:eastAsia="sl-SI"/>
          <w14:ligatures w14:val="none"/>
        </w:rPr>
      </w:pPr>
      <w:hyperlink w:anchor="_Toc206679296" w:history="1">
        <w:r w:rsidR="00D45C03" w:rsidRPr="009918E4">
          <w:rPr>
            <w:rStyle w:val="Hiperpovezava"/>
            <w:noProof/>
          </w:rPr>
          <w:t>6.4.1.1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_Toc206679296 \h </w:instrText>
        </w:r>
        <w:r w:rsidR="00D45C03">
          <w:rPr>
            <w:noProof/>
            <w:webHidden/>
          </w:rPr>
        </w:r>
        <w:r w:rsidR="00D45C03">
          <w:rPr>
            <w:noProof/>
            <w:webHidden/>
          </w:rPr>
          <w:fldChar w:fldCharType="separate"/>
        </w:r>
        <w:r w:rsidR="00D45C03">
          <w:rPr>
            <w:noProof/>
            <w:webHidden/>
          </w:rPr>
          <w:t>90</w:t>
        </w:r>
        <w:r w:rsidR="00D45C03">
          <w:rPr>
            <w:noProof/>
            <w:webHidden/>
          </w:rPr>
          <w:fldChar w:fldCharType="end"/>
        </w:r>
      </w:hyperlink>
    </w:p>
    <w:p w14:paraId="4F05CA8D" w14:textId="66DF02A4" w:rsidR="00D45C03" w:rsidRDefault="00E97A9E">
      <w:pPr>
        <w:pStyle w:val="Kazalovsebine4"/>
        <w:tabs>
          <w:tab w:val="left" w:pos="1680"/>
        </w:tabs>
        <w:rPr>
          <w:rFonts w:eastAsiaTheme="minorEastAsia"/>
          <w:noProof/>
          <w:kern w:val="0"/>
          <w:lang w:eastAsia="sl-SI"/>
          <w14:ligatures w14:val="none"/>
        </w:rPr>
      </w:pPr>
      <w:hyperlink w:anchor="_Toc206679297" w:history="1">
        <w:r w:rsidR="00D45C03" w:rsidRPr="009918E4">
          <w:rPr>
            <w:rStyle w:val="Hiperpovezava"/>
            <w:noProof/>
          </w:rPr>
          <w:t>6.4.1.2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_Toc206679297 \h </w:instrText>
        </w:r>
        <w:r w:rsidR="00D45C03">
          <w:rPr>
            <w:noProof/>
            <w:webHidden/>
          </w:rPr>
        </w:r>
        <w:r w:rsidR="00D45C03">
          <w:rPr>
            <w:noProof/>
            <w:webHidden/>
          </w:rPr>
          <w:fldChar w:fldCharType="separate"/>
        </w:r>
        <w:r w:rsidR="00D45C03">
          <w:rPr>
            <w:noProof/>
            <w:webHidden/>
          </w:rPr>
          <w:t>91</w:t>
        </w:r>
        <w:r w:rsidR="00D45C03">
          <w:rPr>
            <w:noProof/>
            <w:webHidden/>
          </w:rPr>
          <w:fldChar w:fldCharType="end"/>
        </w:r>
      </w:hyperlink>
    </w:p>
    <w:p w14:paraId="2C386D8C" w14:textId="6716636D" w:rsidR="00D45C03" w:rsidRDefault="00E97A9E">
      <w:pPr>
        <w:pStyle w:val="Kazalovsebine4"/>
        <w:tabs>
          <w:tab w:val="left" w:pos="1680"/>
        </w:tabs>
        <w:rPr>
          <w:rFonts w:eastAsiaTheme="minorEastAsia"/>
          <w:noProof/>
          <w:kern w:val="0"/>
          <w:lang w:eastAsia="sl-SI"/>
          <w14:ligatures w14:val="none"/>
        </w:rPr>
      </w:pPr>
      <w:hyperlink w:anchor="_Toc206679298" w:history="1">
        <w:r w:rsidR="00D45C03" w:rsidRPr="009918E4">
          <w:rPr>
            <w:rStyle w:val="Hiperpovezava"/>
            <w:noProof/>
          </w:rPr>
          <w:t>6.4.1.3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_Toc206679298 \h </w:instrText>
        </w:r>
        <w:r w:rsidR="00D45C03">
          <w:rPr>
            <w:noProof/>
            <w:webHidden/>
          </w:rPr>
        </w:r>
        <w:r w:rsidR="00D45C03">
          <w:rPr>
            <w:noProof/>
            <w:webHidden/>
          </w:rPr>
          <w:fldChar w:fldCharType="separate"/>
        </w:r>
        <w:r w:rsidR="00D45C03">
          <w:rPr>
            <w:noProof/>
            <w:webHidden/>
          </w:rPr>
          <w:t>91</w:t>
        </w:r>
        <w:r w:rsidR="00D45C03">
          <w:rPr>
            <w:noProof/>
            <w:webHidden/>
          </w:rPr>
          <w:fldChar w:fldCharType="end"/>
        </w:r>
      </w:hyperlink>
    </w:p>
    <w:p w14:paraId="0BCF6409" w14:textId="0FD421DA" w:rsidR="00D45C03" w:rsidRDefault="00E97A9E">
      <w:pPr>
        <w:pStyle w:val="Kazalovsebine4"/>
        <w:tabs>
          <w:tab w:val="left" w:pos="1680"/>
        </w:tabs>
        <w:rPr>
          <w:rFonts w:eastAsiaTheme="minorEastAsia"/>
          <w:noProof/>
          <w:kern w:val="0"/>
          <w:lang w:eastAsia="sl-SI"/>
          <w14:ligatures w14:val="none"/>
        </w:rPr>
      </w:pPr>
      <w:hyperlink w:anchor="_Toc206679299" w:history="1">
        <w:r w:rsidR="00D45C03" w:rsidRPr="009918E4">
          <w:rPr>
            <w:rStyle w:val="Hiperpovezava"/>
            <w:noProof/>
          </w:rPr>
          <w:t>6.4.1.4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_Toc206679299 \h </w:instrText>
        </w:r>
        <w:r w:rsidR="00D45C03">
          <w:rPr>
            <w:noProof/>
            <w:webHidden/>
          </w:rPr>
        </w:r>
        <w:r w:rsidR="00D45C03">
          <w:rPr>
            <w:noProof/>
            <w:webHidden/>
          </w:rPr>
          <w:fldChar w:fldCharType="separate"/>
        </w:r>
        <w:r w:rsidR="00D45C03">
          <w:rPr>
            <w:noProof/>
            <w:webHidden/>
          </w:rPr>
          <w:t>91</w:t>
        </w:r>
        <w:r w:rsidR="00D45C03">
          <w:rPr>
            <w:noProof/>
            <w:webHidden/>
          </w:rPr>
          <w:fldChar w:fldCharType="end"/>
        </w:r>
      </w:hyperlink>
    </w:p>
    <w:p w14:paraId="2E3D6E62" w14:textId="56B6F042" w:rsidR="00D45C03" w:rsidRDefault="00E97A9E">
      <w:pPr>
        <w:pStyle w:val="Kazalovsebine4"/>
        <w:tabs>
          <w:tab w:val="left" w:pos="1680"/>
        </w:tabs>
        <w:rPr>
          <w:rFonts w:eastAsiaTheme="minorEastAsia"/>
          <w:noProof/>
          <w:kern w:val="0"/>
          <w:lang w:eastAsia="sl-SI"/>
          <w14:ligatures w14:val="none"/>
        </w:rPr>
      </w:pPr>
      <w:hyperlink w:anchor="_Toc206679300" w:history="1">
        <w:r w:rsidR="00D45C03" w:rsidRPr="009918E4">
          <w:rPr>
            <w:rStyle w:val="Hiperpovezava"/>
            <w:noProof/>
          </w:rPr>
          <w:t>6.4.1.5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_Toc206679300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05C07986" w14:textId="41ED2BF0" w:rsidR="00D45C03" w:rsidRDefault="00E97A9E">
      <w:pPr>
        <w:pStyle w:val="Kazalovsebine4"/>
        <w:tabs>
          <w:tab w:val="left" w:pos="1680"/>
        </w:tabs>
        <w:rPr>
          <w:rFonts w:eastAsiaTheme="minorEastAsia"/>
          <w:noProof/>
          <w:kern w:val="0"/>
          <w:lang w:eastAsia="sl-SI"/>
          <w14:ligatures w14:val="none"/>
        </w:rPr>
      </w:pPr>
      <w:hyperlink w:anchor="_Toc206679301" w:history="1">
        <w:r w:rsidR="00D45C03" w:rsidRPr="009918E4">
          <w:rPr>
            <w:rStyle w:val="Hiperpovezava"/>
            <w:noProof/>
          </w:rPr>
          <w:t>6.4.1.6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_Toc206679301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4402CDF0" w14:textId="1668A123" w:rsidR="00D45C03" w:rsidRDefault="00E97A9E">
      <w:pPr>
        <w:pStyle w:val="Kazalovsebine4"/>
        <w:tabs>
          <w:tab w:val="left" w:pos="1680"/>
        </w:tabs>
        <w:rPr>
          <w:rFonts w:eastAsiaTheme="minorEastAsia"/>
          <w:noProof/>
          <w:kern w:val="0"/>
          <w:lang w:eastAsia="sl-SI"/>
          <w14:ligatures w14:val="none"/>
        </w:rPr>
      </w:pPr>
      <w:hyperlink w:anchor="_Toc206679302" w:history="1">
        <w:r w:rsidR="00D45C03" w:rsidRPr="009918E4">
          <w:rPr>
            <w:rStyle w:val="Hiperpovezava"/>
            <w:noProof/>
          </w:rPr>
          <w:t>6.4.1.7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_Toc206679302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3AA35C3C" w14:textId="23AD570C" w:rsidR="00D45C03" w:rsidRDefault="00E97A9E">
      <w:pPr>
        <w:pStyle w:val="Kazalovsebine4"/>
        <w:tabs>
          <w:tab w:val="left" w:pos="1680"/>
        </w:tabs>
        <w:rPr>
          <w:rFonts w:eastAsiaTheme="minorEastAsia"/>
          <w:noProof/>
          <w:kern w:val="0"/>
          <w:lang w:eastAsia="sl-SI"/>
          <w14:ligatures w14:val="none"/>
        </w:rPr>
      </w:pPr>
      <w:hyperlink w:anchor="_Toc206679303" w:history="1">
        <w:r w:rsidR="00D45C03" w:rsidRPr="009918E4">
          <w:rPr>
            <w:rStyle w:val="Hiperpovezava"/>
            <w:noProof/>
          </w:rPr>
          <w:t>6.4.1.8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_Toc206679303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281640CA" w14:textId="3FE5D08E" w:rsidR="00D45C03" w:rsidRDefault="00E97A9E">
      <w:pPr>
        <w:pStyle w:val="Kazalovsebine3"/>
        <w:rPr>
          <w:rFonts w:eastAsiaTheme="minorEastAsia"/>
          <w:noProof/>
          <w:kern w:val="0"/>
          <w:lang w:eastAsia="sl-SI"/>
          <w14:ligatures w14:val="none"/>
        </w:rPr>
      </w:pPr>
      <w:hyperlink w:anchor="_Toc206679304" w:history="1">
        <w:r w:rsidR="00D45C03" w:rsidRPr="009918E4">
          <w:rPr>
            <w:rStyle w:val="Hiperpovezava"/>
            <w:noProof/>
          </w:rPr>
          <w:t>6.4.2</w:t>
        </w:r>
        <w:r w:rsidR="00D45C03">
          <w:rPr>
            <w:rFonts w:eastAsiaTheme="minorEastAsia"/>
            <w:noProof/>
            <w:kern w:val="0"/>
            <w:lang w:eastAsia="sl-SI"/>
            <w14:ligatures w14:val="none"/>
          </w:rPr>
          <w:tab/>
        </w:r>
        <w:r w:rsidR="00D45C03" w:rsidRPr="009918E4">
          <w:rPr>
            <w:rStyle w:val="Hiperpovezava"/>
            <w:noProof/>
          </w:rPr>
          <w:t>Iskanje in prikaz podatkov na javni spletni straneh NRZ</w:t>
        </w:r>
        <w:r w:rsidR="00D45C03">
          <w:rPr>
            <w:noProof/>
            <w:webHidden/>
          </w:rPr>
          <w:tab/>
        </w:r>
        <w:r w:rsidR="00D45C03">
          <w:rPr>
            <w:noProof/>
            <w:webHidden/>
          </w:rPr>
          <w:fldChar w:fldCharType="begin"/>
        </w:r>
        <w:r w:rsidR="00D45C03">
          <w:rPr>
            <w:noProof/>
            <w:webHidden/>
          </w:rPr>
          <w:instrText xml:space="preserve"> PAGEREF _Toc206679304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78C05ACC" w14:textId="43420416" w:rsidR="00D45C03" w:rsidRDefault="00E97A9E">
      <w:pPr>
        <w:pStyle w:val="Kazalovsebine4"/>
        <w:tabs>
          <w:tab w:val="left" w:pos="1680"/>
        </w:tabs>
        <w:rPr>
          <w:rFonts w:eastAsiaTheme="minorEastAsia"/>
          <w:noProof/>
          <w:kern w:val="0"/>
          <w:lang w:eastAsia="sl-SI"/>
          <w14:ligatures w14:val="none"/>
        </w:rPr>
      </w:pPr>
      <w:hyperlink w:anchor="_Toc206679305" w:history="1">
        <w:r w:rsidR="00D45C03" w:rsidRPr="009918E4">
          <w:rPr>
            <w:rStyle w:val="Hiperpovezava"/>
            <w:noProof/>
          </w:rPr>
          <w:t>6.4.2.1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_Toc206679305 \h </w:instrText>
        </w:r>
        <w:r w:rsidR="00D45C03">
          <w:rPr>
            <w:noProof/>
            <w:webHidden/>
          </w:rPr>
        </w:r>
        <w:r w:rsidR="00D45C03">
          <w:rPr>
            <w:noProof/>
            <w:webHidden/>
          </w:rPr>
          <w:fldChar w:fldCharType="separate"/>
        </w:r>
        <w:r w:rsidR="00D45C03">
          <w:rPr>
            <w:noProof/>
            <w:webHidden/>
          </w:rPr>
          <w:t>92</w:t>
        </w:r>
        <w:r w:rsidR="00D45C03">
          <w:rPr>
            <w:noProof/>
            <w:webHidden/>
          </w:rPr>
          <w:fldChar w:fldCharType="end"/>
        </w:r>
      </w:hyperlink>
    </w:p>
    <w:p w14:paraId="06684703" w14:textId="1AB60F3D" w:rsidR="00D45C03" w:rsidRDefault="00E97A9E">
      <w:pPr>
        <w:pStyle w:val="Kazalovsebine4"/>
        <w:tabs>
          <w:tab w:val="left" w:pos="1680"/>
        </w:tabs>
        <w:rPr>
          <w:rFonts w:eastAsiaTheme="minorEastAsia"/>
          <w:noProof/>
          <w:kern w:val="0"/>
          <w:lang w:eastAsia="sl-SI"/>
          <w14:ligatures w14:val="none"/>
        </w:rPr>
      </w:pPr>
      <w:hyperlink w:anchor="_Toc206679306" w:history="1">
        <w:r w:rsidR="00D45C03" w:rsidRPr="009918E4">
          <w:rPr>
            <w:rStyle w:val="Hiperpovezava"/>
            <w:noProof/>
          </w:rPr>
          <w:t>6.4.2.2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_Toc206679306 \h </w:instrText>
        </w:r>
        <w:r w:rsidR="00D45C03">
          <w:rPr>
            <w:noProof/>
            <w:webHidden/>
          </w:rPr>
        </w:r>
        <w:r w:rsidR="00D45C03">
          <w:rPr>
            <w:noProof/>
            <w:webHidden/>
          </w:rPr>
          <w:fldChar w:fldCharType="separate"/>
        </w:r>
        <w:r w:rsidR="00D45C03">
          <w:rPr>
            <w:noProof/>
            <w:webHidden/>
          </w:rPr>
          <w:t>93</w:t>
        </w:r>
        <w:r w:rsidR="00D45C03">
          <w:rPr>
            <w:noProof/>
            <w:webHidden/>
          </w:rPr>
          <w:fldChar w:fldCharType="end"/>
        </w:r>
      </w:hyperlink>
    </w:p>
    <w:p w14:paraId="6978FE27" w14:textId="3F40A724" w:rsidR="00D45C03" w:rsidRDefault="00E97A9E">
      <w:pPr>
        <w:pStyle w:val="Kazalovsebine4"/>
        <w:tabs>
          <w:tab w:val="left" w:pos="1680"/>
        </w:tabs>
        <w:rPr>
          <w:rFonts w:eastAsiaTheme="minorEastAsia"/>
          <w:noProof/>
          <w:kern w:val="0"/>
          <w:lang w:eastAsia="sl-SI"/>
          <w14:ligatures w14:val="none"/>
        </w:rPr>
      </w:pPr>
      <w:hyperlink w:anchor="_Toc206679307" w:history="1">
        <w:r w:rsidR="00D45C03" w:rsidRPr="009918E4">
          <w:rPr>
            <w:rStyle w:val="Hiperpovezava"/>
            <w:noProof/>
          </w:rPr>
          <w:t>6.4.2.3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_Toc206679307 \h </w:instrText>
        </w:r>
        <w:r w:rsidR="00D45C03">
          <w:rPr>
            <w:noProof/>
            <w:webHidden/>
          </w:rPr>
        </w:r>
        <w:r w:rsidR="00D45C03">
          <w:rPr>
            <w:noProof/>
            <w:webHidden/>
          </w:rPr>
          <w:fldChar w:fldCharType="separate"/>
        </w:r>
        <w:r w:rsidR="00D45C03">
          <w:rPr>
            <w:noProof/>
            <w:webHidden/>
          </w:rPr>
          <w:t>93</w:t>
        </w:r>
        <w:r w:rsidR="00D45C03">
          <w:rPr>
            <w:noProof/>
            <w:webHidden/>
          </w:rPr>
          <w:fldChar w:fldCharType="end"/>
        </w:r>
      </w:hyperlink>
    </w:p>
    <w:p w14:paraId="61BB039F" w14:textId="6F84CF93" w:rsidR="00D45C03" w:rsidRDefault="00E97A9E">
      <w:pPr>
        <w:pStyle w:val="Kazalovsebine4"/>
        <w:tabs>
          <w:tab w:val="left" w:pos="1680"/>
        </w:tabs>
        <w:rPr>
          <w:rFonts w:eastAsiaTheme="minorEastAsia"/>
          <w:noProof/>
          <w:kern w:val="0"/>
          <w:lang w:eastAsia="sl-SI"/>
          <w14:ligatures w14:val="none"/>
        </w:rPr>
      </w:pPr>
      <w:hyperlink w:anchor="_Toc206679308" w:history="1">
        <w:r w:rsidR="00D45C03" w:rsidRPr="009918E4">
          <w:rPr>
            <w:rStyle w:val="Hiperpovezava"/>
            <w:noProof/>
          </w:rPr>
          <w:t>6.4.2.4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_Toc206679308 \h </w:instrText>
        </w:r>
        <w:r w:rsidR="00D45C03">
          <w:rPr>
            <w:noProof/>
            <w:webHidden/>
          </w:rPr>
        </w:r>
        <w:r w:rsidR="00D45C03">
          <w:rPr>
            <w:noProof/>
            <w:webHidden/>
          </w:rPr>
          <w:fldChar w:fldCharType="separate"/>
        </w:r>
        <w:r w:rsidR="00D45C03">
          <w:rPr>
            <w:noProof/>
            <w:webHidden/>
          </w:rPr>
          <w:t>93</w:t>
        </w:r>
        <w:r w:rsidR="00D45C03">
          <w:rPr>
            <w:noProof/>
            <w:webHidden/>
          </w:rPr>
          <w:fldChar w:fldCharType="end"/>
        </w:r>
      </w:hyperlink>
    </w:p>
    <w:p w14:paraId="5E86C25A" w14:textId="4B0449DB" w:rsidR="00D45C03" w:rsidRDefault="00E97A9E">
      <w:pPr>
        <w:pStyle w:val="Kazalovsebine4"/>
        <w:tabs>
          <w:tab w:val="left" w:pos="1680"/>
        </w:tabs>
        <w:rPr>
          <w:rFonts w:eastAsiaTheme="minorEastAsia"/>
          <w:noProof/>
          <w:kern w:val="0"/>
          <w:lang w:eastAsia="sl-SI"/>
          <w14:ligatures w14:val="none"/>
        </w:rPr>
      </w:pPr>
      <w:hyperlink w:anchor="_Toc206679309" w:history="1">
        <w:r w:rsidR="00D45C03" w:rsidRPr="009918E4">
          <w:rPr>
            <w:rStyle w:val="Hiperpovezava"/>
            <w:noProof/>
          </w:rPr>
          <w:t>6.4.2.5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_Toc206679309 \h </w:instrText>
        </w:r>
        <w:r w:rsidR="00D45C03">
          <w:rPr>
            <w:noProof/>
            <w:webHidden/>
          </w:rPr>
        </w:r>
        <w:r w:rsidR="00D45C03">
          <w:rPr>
            <w:noProof/>
            <w:webHidden/>
          </w:rPr>
          <w:fldChar w:fldCharType="separate"/>
        </w:r>
        <w:r w:rsidR="00D45C03">
          <w:rPr>
            <w:noProof/>
            <w:webHidden/>
          </w:rPr>
          <w:t>93</w:t>
        </w:r>
        <w:r w:rsidR="00D45C03">
          <w:rPr>
            <w:noProof/>
            <w:webHidden/>
          </w:rPr>
          <w:fldChar w:fldCharType="end"/>
        </w:r>
      </w:hyperlink>
    </w:p>
    <w:p w14:paraId="72DADD7F" w14:textId="2B8703DD" w:rsidR="00D45C03" w:rsidRDefault="00E97A9E">
      <w:pPr>
        <w:pStyle w:val="Kazalovsebine4"/>
        <w:tabs>
          <w:tab w:val="left" w:pos="1680"/>
        </w:tabs>
        <w:rPr>
          <w:rFonts w:eastAsiaTheme="minorEastAsia"/>
          <w:noProof/>
          <w:kern w:val="0"/>
          <w:lang w:eastAsia="sl-SI"/>
          <w14:ligatures w14:val="none"/>
        </w:rPr>
      </w:pPr>
      <w:hyperlink w:anchor="_Toc206679310" w:history="1">
        <w:r w:rsidR="00D45C03" w:rsidRPr="009918E4">
          <w:rPr>
            <w:rStyle w:val="Hiperpovezava"/>
            <w:noProof/>
          </w:rPr>
          <w:t>6.4.2.6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_Toc206679310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51703311" w14:textId="30432E0B" w:rsidR="00D45C03" w:rsidRDefault="00E97A9E">
      <w:pPr>
        <w:pStyle w:val="Kazalovsebine4"/>
        <w:tabs>
          <w:tab w:val="left" w:pos="1680"/>
        </w:tabs>
        <w:rPr>
          <w:rFonts w:eastAsiaTheme="minorEastAsia"/>
          <w:noProof/>
          <w:kern w:val="0"/>
          <w:lang w:eastAsia="sl-SI"/>
          <w14:ligatures w14:val="none"/>
        </w:rPr>
      </w:pPr>
      <w:hyperlink w:anchor="_Toc206679311" w:history="1">
        <w:r w:rsidR="00D45C03" w:rsidRPr="009918E4">
          <w:rPr>
            <w:rStyle w:val="Hiperpovezava"/>
            <w:noProof/>
          </w:rPr>
          <w:t>6.4.2.7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_Toc206679311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5863FC99" w14:textId="76A93C00" w:rsidR="00D45C03" w:rsidRDefault="00E97A9E">
      <w:pPr>
        <w:pStyle w:val="Kazalovsebine4"/>
        <w:tabs>
          <w:tab w:val="left" w:pos="1680"/>
        </w:tabs>
        <w:rPr>
          <w:rFonts w:eastAsiaTheme="minorEastAsia"/>
          <w:noProof/>
          <w:kern w:val="0"/>
          <w:lang w:eastAsia="sl-SI"/>
          <w14:ligatures w14:val="none"/>
        </w:rPr>
      </w:pPr>
      <w:hyperlink w:anchor="_Toc206679312" w:history="1">
        <w:r w:rsidR="00D45C03" w:rsidRPr="009918E4">
          <w:rPr>
            <w:rStyle w:val="Hiperpovezava"/>
            <w:noProof/>
          </w:rPr>
          <w:t>6.4.2.8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_Toc206679312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0EDE693A" w14:textId="09567288" w:rsidR="00D45C03" w:rsidRDefault="00E97A9E">
      <w:pPr>
        <w:pStyle w:val="Kazalovsebine2"/>
        <w:tabs>
          <w:tab w:val="left" w:pos="960"/>
        </w:tabs>
        <w:rPr>
          <w:rFonts w:eastAsiaTheme="minorEastAsia"/>
          <w:noProof/>
          <w:kern w:val="0"/>
          <w:lang w:eastAsia="sl-SI"/>
          <w14:ligatures w14:val="none"/>
        </w:rPr>
      </w:pPr>
      <w:hyperlink w:anchor="_Toc206679313" w:history="1">
        <w:r w:rsidR="00D45C03" w:rsidRPr="009918E4">
          <w:rPr>
            <w:rStyle w:val="Hiperpovezava"/>
            <w:noProof/>
          </w:rPr>
          <w:t>6.5</w:t>
        </w:r>
        <w:r w:rsidR="00D45C03">
          <w:rPr>
            <w:rFonts w:eastAsiaTheme="minorEastAsia"/>
            <w:noProof/>
            <w:kern w:val="0"/>
            <w:lang w:eastAsia="sl-SI"/>
            <w14:ligatures w14:val="none"/>
          </w:rPr>
          <w:tab/>
        </w:r>
        <w:r w:rsidR="00D45C03" w:rsidRPr="009918E4">
          <w:rPr>
            <w:rStyle w:val="Hiperpovezava"/>
            <w:noProof/>
          </w:rPr>
          <w:t>Urejanje šifrantov</w:t>
        </w:r>
        <w:r w:rsidR="00D45C03">
          <w:rPr>
            <w:noProof/>
            <w:webHidden/>
          </w:rPr>
          <w:tab/>
        </w:r>
        <w:r w:rsidR="00D45C03">
          <w:rPr>
            <w:noProof/>
            <w:webHidden/>
          </w:rPr>
          <w:fldChar w:fldCharType="begin"/>
        </w:r>
        <w:r w:rsidR="00D45C03">
          <w:rPr>
            <w:noProof/>
            <w:webHidden/>
          </w:rPr>
          <w:instrText xml:space="preserve"> PAGEREF _Toc206679313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0577A247" w14:textId="63CD86AC" w:rsidR="00D45C03" w:rsidRDefault="00E97A9E">
      <w:pPr>
        <w:pStyle w:val="Kazalovsebine3"/>
        <w:rPr>
          <w:rFonts w:eastAsiaTheme="minorEastAsia"/>
          <w:noProof/>
          <w:kern w:val="0"/>
          <w:lang w:eastAsia="sl-SI"/>
          <w14:ligatures w14:val="none"/>
        </w:rPr>
      </w:pPr>
      <w:hyperlink w:anchor="_Toc206679314" w:history="1">
        <w:r w:rsidR="00D45C03" w:rsidRPr="009918E4">
          <w:rPr>
            <w:rStyle w:val="Hiperpovezava"/>
            <w:noProof/>
          </w:rPr>
          <w:t>6.5.1</w:t>
        </w:r>
        <w:r w:rsidR="00D45C03">
          <w:rPr>
            <w:rFonts w:eastAsiaTheme="minorEastAsia"/>
            <w:noProof/>
            <w:kern w:val="0"/>
            <w:lang w:eastAsia="sl-SI"/>
            <w14:ligatures w14:val="none"/>
          </w:rPr>
          <w:tab/>
        </w:r>
        <w:r w:rsidR="00D45C03" w:rsidRPr="009918E4">
          <w:rPr>
            <w:rStyle w:val="Hiperpovezava"/>
            <w:noProof/>
          </w:rPr>
          <w:t>Upravljanje in nadzor nad šifranti</w:t>
        </w:r>
        <w:r w:rsidR="00D45C03">
          <w:rPr>
            <w:noProof/>
            <w:webHidden/>
          </w:rPr>
          <w:tab/>
        </w:r>
        <w:r w:rsidR="00D45C03">
          <w:rPr>
            <w:noProof/>
            <w:webHidden/>
          </w:rPr>
          <w:fldChar w:fldCharType="begin"/>
        </w:r>
        <w:r w:rsidR="00D45C03">
          <w:rPr>
            <w:noProof/>
            <w:webHidden/>
          </w:rPr>
          <w:instrText xml:space="preserve"> PAGEREF _Toc206679314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599926DA" w14:textId="1D39DACD" w:rsidR="00D45C03" w:rsidRDefault="00E97A9E">
      <w:pPr>
        <w:pStyle w:val="Kazalovsebine4"/>
        <w:tabs>
          <w:tab w:val="left" w:pos="1680"/>
        </w:tabs>
        <w:rPr>
          <w:rFonts w:eastAsiaTheme="minorEastAsia"/>
          <w:noProof/>
          <w:kern w:val="0"/>
          <w:lang w:eastAsia="sl-SI"/>
          <w14:ligatures w14:val="none"/>
        </w:rPr>
      </w:pPr>
      <w:hyperlink w:anchor="_Toc206679315" w:history="1">
        <w:r w:rsidR="00D45C03" w:rsidRPr="009918E4">
          <w:rPr>
            <w:rStyle w:val="Hiperpovezava"/>
            <w:noProof/>
          </w:rPr>
          <w:t>6.5.1.1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_Toc206679315 \h </w:instrText>
        </w:r>
        <w:r w:rsidR="00D45C03">
          <w:rPr>
            <w:noProof/>
            <w:webHidden/>
          </w:rPr>
        </w:r>
        <w:r w:rsidR="00D45C03">
          <w:rPr>
            <w:noProof/>
            <w:webHidden/>
          </w:rPr>
          <w:fldChar w:fldCharType="separate"/>
        </w:r>
        <w:r w:rsidR="00D45C03">
          <w:rPr>
            <w:noProof/>
            <w:webHidden/>
          </w:rPr>
          <w:t>94</w:t>
        </w:r>
        <w:r w:rsidR="00D45C03">
          <w:rPr>
            <w:noProof/>
            <w:webHidden/>
          </w:rPr>
          <w:fldChar w:fldCharType="end"/>
        </w:r>
      </w:hyperlink>
    </w:p>
    <w:p w14:paraId="637467B6" w14:textId="6AF47D7B" w:rsidR="00D45C03" w:rsidRDefault="00E97A9E">
      <w:pPr>
        <w:pStyle w:val="Kazalovsebine4"/>
        <w:tabs>
          <w:tab w:val="left" w:pos="1680"/>
        </w:tabs>
        <w:rPr>
          <w:rFonts w:eastAsiaTheme="minorEastAsia"/>
          <w:noProof/>
          <w:kern w:val="0"/>
          <w:lang w:eastAsia="sl-SI"/>
          <w14:ligatures w14:val="none"/>
        </w:rPr>
      </w:pPr>
      <w:hyperlink w:anchor="_Toc206679316" w:history="1">
        <w:r w:rsidR="00D45C03" w:rsidRPr="009918E4">
          <w:rPr>
            <w:rStyle w:val="Hiperpovezava"/>
            <w:noProof/>
          </w:rPr>
          <w:t>6.5.1.2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_Toc206679316 \h </w:instrText>
        </w:r>
        <w:r w:rsidR="00D45C03">
          <w:rPr>
            <w:noProof/>
            <w:webHidden/>
          </w:rPr>
        </w:r>
        <w:r w:rsidR="00D45C03">
          <w:rPr>
            <w:noProof/>
            <w:webHidden/>
          </w:rPr>
          <w:fldChar w:fldCharType="separate"/>
        </w:r>
        <w:r w:rsidR="00D45C03">
          <w:rPr>
            <w:noProof/>
            <w:webHidden/>
          </w:rPr>
          <w:t>95</w:t>
        </w:r>
        <w:r w:rsidR="00D45C03">
          <w:rPr>
            <w:noProof/>
            <w:webHidden/>
          </w:rPr>
          <w:fldChar w:fldCharType="end"/>
        </w:r>
      </w:hyperlink>
    </w:p>
    <w:p w14:paraId="03BBAE40" w14:textId="29AF27EA" w:rsidR="00D45C03" w:rsidRDefault="00E97A9E">
      <w:pPr>
        <w:pStyle w:val="Kazalovsebine4"/>
        <w:tabs>
          <w:tab w:val="left" w:pos="1680"/>
        </w:tabs>
        <w:rPr>
          <w:rFonts w:eastAsiaTheme="minorEastAsia"/>
          <w:noProof/>
          <w:kern w:val="0"/>
          <w:lang w:eastAsia="sl-SI"/>
          <w14:ligatures w14:val="none"/>
        </w:rPr>
      </w:pPr>
      <w:hyperlink w:anchor="_Toc206679317" w:history="1">
        <w:r w:rsidR="00D45C03" w:rsidRPr="009918E4">
          <w:rPr>
            <w:rStyle w:val="Hiperpovezava"/>
            <w:noProof/>
          </w:rPr>
          <w:t>6.5.1.3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_Toc206679317 \h </w:instrText>
        </w:r>
        <w:r w:rsidR="00D45C03">
          <w:rPr>
            <w:noProof/>
            <w:webHidden/>
          </w:rPr>
        </w:r>
        <w:r w:rsidR="00D45C03">
          <w:rPr>
            <w:noProof/>
            <w:webHidden/>
          </w:rPr>
          <w:fldChar w:fldCharType="separate"/>
        </w:r>
        <w:r w:rsidR="00D45C03">
          <w:rPr>
            <w:noProof/>
            <w:webHidden/>
          </w:rPr>
          <w:t>95</w:t>
        </w:r>
        <w:r w:rsidR="00D45C03">
          <w:rPr>
            <w:noProof/>
            <w:webHidden/>
          </w:rPr>
          <w:fldChar w:fldCharType="end"/>
        </w:r>
      </w:hyperlink>
    </w:p>
    <w:p w14:paraId="52188DC3" w14:textId="4250CBDD" w:rsidR="00D45C03" w:rsidRDefault="00E97A9E">
      <w:pPr>
        <w:pStyle w:val="Kazalovsebine4"/>
        <w:tabs>
          <w:tab w:val="left" w:pos="1680"/>
        </w:tabs>
        <w:rPr>
          <w:rFonts w:eastAsiaTheme="minorEastAsia"/>
          <w:noProof/>
          <w:kern w:val="0"/>
          <w:lang w:eastAsia="sl-SI"/>
          <w14:ligatures w14:val="none"/>
        </w:rPr>
      </w:pPr>
      <w:hyperlink w:anchor="_Toc206679318" w:history="1">
        <w:r w:rsidR="00D45C03" w:rsidRPr="009918E4">
          <w:rPr>
            <w:rStyle w:val="Hiperpovezava"/>
            <w:noProof/>
          </w:rPr>
          <w:t>6.5.1.4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_Toc206679318 \h </w:instrText>
        </w:r>
        <w:r w:rsidR="00D45C03">
          <w:rPr>
            <w:noProof/>
            <w:webHidden/>
          </w:rPr>
        </w:r>
        <w:r w:rsidR="00D45C03">
          <w:rPr>
            <w:noProof/>
            <w:webHidden/>
          </w:rPr>
          <w:fldChar w:fldCharType="separate"/>
        </w:r>
        <w:r w:rsidR="00D45C03">
          <w:rPr>
            <w:noProof/>
            <w:webHidden/>
          </w:rPr>
          <w:t>95</w:t>
        </w:r>
        <w:r w:rsidR="00D45C03">
          <w:rPr>
            <w:noProof/>
            <w:webHidden/>
          </w:rPr>
          <w:fldChar w:fldCharType="end"/>
        </w:r>
      </w:hyperlink>
    </w:p>
    <w:p w14:paraId="13035ABE" w14:textId="3C1A2ABC" w:rsidR="00D45C03" w:rsidRDefault="00E97A9E">
      <w:pPr>
        <w:pStyle w:val="Kazalovsebine4"/>
        <w:tabs>
          <w:tab w:val="left" w:pos="1680"/>
        </w:tabs>
        <w:rPr>
          <w:rFonts w:eastAsiaTheme="minorEastAsia"/>
          <w:noProof/>
          <w:kern w:val="0"/>
          <w:lang w:eastAsia="sl-SI"/>
          <w14:ligatures w14:val="none"/>
        </w:rPr>
      </w:pPr>
      <w:hyperlink w:anchor="_Toc206679319" w:history="1">
        <w:r w:rsidR="00D45C03" w:rsidRPr="009918E4">
          <w:rPr>
            <w:rStyle w:val="Hiperpovezava"/>
            <w:noProof/>
          </w:rPr>
          <w:t>6.5.1.5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_Toc206679319 \h </w:instrText>
        </w:r>
        <w:r w:rsidR="00D45C03">
          <w:rPr>
            <w:noProof/>
            <w:webHidden/>
          </w:rPr>
        </w:r>
        <w:r w:rsidR="00D45C03">
          <w:rPr>
            <w:noProof/>
            <w:webHidden/>
          </w:rPr>
          <w:fldChar w:fldCharType="separate"/>
        </w:r>
        <w:r w:rsidR="00D45C03">
          <w:rPr>
            <w:noProof/>
            <w:webHidden/>
          </w:rPr>
          <w:t>95</w:t>
        </w:r>
        <w:r w:rsidR="00D45C03">
          <w:rPr>
            <w:noProof/>
            <w:webHidden/>
          </w:rPr>
          <w:fldChar w:fldCharType="end"/>
        </w:r>
      </w:hyperlink>
    </w:p>
    <w:p w14:paraId="02BCE9E4" w14:textId="708C4B85" w:rsidR="00D45C03" w:rsidRDefault="00E97A9E">
      <w:pPr>
        <w:pStyle w:val="Kazalovsebine4"/>
        <w:tabs>
          <w:tab w:val="left" w:pos="1680"/>
        </w:tabs>
        <w:rPr>
          <w:rFonts w:eastAsiaTheme="minorEastAsia"/>
          <w:noProof/>
          <w:kern w:val="0"/>
          <w:lang w:eastAsia="sl-SI"/>
          <w14:ligatures w14:val="none"/>
        </w:rPr>
      </w:pPr>
      <w:hyperlink w:anchor="_Toc206679320" w:history="1">
        <w:r w:rsidR="00D45C03" w:rsidRPr="009918E4">
          <w:rPr>
            <w:rStyle w:val="Hiperpovezava"/>
            <w:noProof/>
          </w:rPr>
          <w:t>6.5.1.6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_Toc206679320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24659284" w14:textId="4627D349" w:rsidR="00D45C03" w:rsidRDefault="00E97A9E">
      <w:pPr>
        <w:pStyle w:val="Kazalovsebine4"/>
        <w:tabs>
          <w:tab w:val="left" w:pos="1680"/>
        </w:tabs>
        <w:rPr>
          <w:rFonts w:eastAsiaTheme="minorEastAsia"/>
          <w:noProof/>
          <w:kern w:val="0"/>
          <w:lang w:eastAsia="sl-SI"/>
          <w14:ligatures w14:val="none"/>
        </w:rPr>
      </w:pPr>
      <w:hyperlink w:anchor="_Toc206679321" w:history="1">
        <w:r w:rsidR="00D45C03" w:rsidRPr="009918E4">
          <w:rPr>
            <w:rStyle w:val="Hiperpovezava"/>
            <w:noProof/>
          </w:rPr>
          <w:t>6.5.1.7</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_Toc206679321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67B29EC1" w14:textId="34FC5604" w:rsidR="00D45C03" w:rsidRDefault="00E97A9E">
      <w:pPr>
        <w:pStyle w:val="Kazalovsebine2"/>
        <w:tabs>
          <w:tab w:val="left" w:pos="960"/>
        </w:tabs>
        <w:rPr>
          <w:rFonts w:eastAsiaTheme="minorEastAsia"/>
          <w:noProof/>
          <w:kern w:val="0"/>
          <w:lang w:eastAsia="sl-SI"/>
          <w14:ligatures w14:val="none"/>
        </w:rPr>
      </w:pPr>
      <w:hyperlink w:anchor="_Toc206679322" w:history="1">
        <w:r w:rsidR="00D45C03" w:rsidRPr="009918E4">
          <w:rPr>
            <w:rStyle w:val="Hiperpovezava"/>
            <w:noProof/>
          </w:rPr>
          <w:t>6.6</w:t>
        </w:r>
        <w:r w:rsidR="00D45C03">
          <w:rPr>
            <w:rFonts w:eastAsiaTheme="minorEastAsia"/>
            <w:noProof/>
            <w:kern w:val="0"/>
            <w:lang w:eastAsia="sl-SI"/>
            <w14:ligatures w14:val="none"/>
          </w:rPr>
          <w:tab/>
        </w:r>
        <w:r w:rsidR="00D45C03" w:rsidRPr="009918E4">
          <w:rPr>
            <w:rStyle w:val="Hiperpovezava"/>
            <w:noProof/>
          </w:rPr>
          <w:t>Spletna aplikacija za javnost</w:t>
        </w:r>
        <w:r w:rsidR="00D45C03">
          <w:rPr>
            <w:noProof/>
            <w:webHidden/>
          </w:rPr>
          <w:tab/>
        </w:r>
        <w:r w:rsidR="00D45C03">
          <w:rPr>
            <w:noProof/>
            <w:webHidden/>
          </w:rPr>
          <w:fldChar w:fldCharType="begin"/>
        </w:r>
        <w:r w:rsidR="00D45C03">
          <w:rPr>
            <w:noProof/>
            <w:webHidden/>
          </w:rPr>
          <w:instrText xml:space="preserve"> PAGEREF _Toc206679322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4A8149EC" w14:textId="2AFE1E1C" w:rsidR="00D45C03" w:rsidRDefault="00E97A9E">
      <w:pPr>
        <w:pStyle w:val="Kazalovsebine3"/>
        <w:rPr>
          <w:rFonts w:eastAsiaTheme="minorEastAsia"/>
          <w:noProof/>
          <w:kern w:val="0"/>
          <w:lang w:eastAsia="sl-SI"/>
          <w14:ligatures w14:val="none"/>
        </w:rPr>
      </w:pPr>
      <w:hyperlink w:anchor="_Toc206679323" w:history="1">
        <w:r w:rsidR="00D45C03" w:rsidRPr="009918E4">
          <w:rPr>
            <w:rStyle w:val="Hiperpovezava"/>
            <w:noProof/>
          </w:rPr>
          <w:t>6.6.1</w:t>
        </w:r>
        <w:r w:rsidR="00D45C03">
          <w:rPr>
            <w:rFonts w:eastAsiaTheme="minorEastAsia"/>
            <w:noProof/>
            <w:kern w:val="0"/>
            <w:lang w:eastAsia="sl-SI"/>
            <w14:ligatures w14:val="none"/>
          </w:rPr>
          <w:tab/>
        </w:r>
        <w:r w:rsidR="00D45C03" w:rsidRPr="009918E4">
          <w:rPr>
            <w:rStyle w:val="Hiperpovezava"/>
            <w:noProof/>
          </w:rPr>
          <w:t>Interaktivni spletni portal za dostop do podatkov</w:t>
        </w:r>
        <w:r w:rsidR="00D45C03">
          <w:rPr>
            <w:noProof/>
            <w:webHidden/>
          </w:rPr>
          <w:tab/>
        </w:r>
        <w:r w:rsidR="00D45C03">
          <w:rPr>
            <w:noProof/>
            <w:webHidden/>
          </w:rPr>
          <w:fldChar w:fldCharType="begin"/>
        </w:r>
        <w:r w:rsidR="00D45C03">
          <w:rPr>
            <w:noProof/>
            <w:webHidden/>
          </w:rPr>
          <w:instrText xml:space="preserve"> PAGEREF _Toc206679323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5CFDCD95" w14:textId="2C470051" w:rsidR="00D45C03" w:rsidRDefault="00E97A9E">
      <w:pPr>
        <w:pStyle w:val="Kazalovsebine4"/>
        <w:tabs>
          <w:tab w:val="left" w:pos="1680"/>
        </w:tabs>
        <w:rPr>
          <w:rFonts w:eastAsiaTheme="minorEastAsia"/>
          <w:noProof/>
          <w:kern w:val="0"/>
          <w:lang w:eastAsia="sl-SI"/>
          <w14:ligatures w14:val="none"/>
        </w:rPr>
      </w:pPr>
      <w:hyperlink w:anchor="_Toc206679324" w:history="1">
        <w:r w:rsidR="00D45C03" w:rsidRPr="009918E4">
          <w:rPr>
            <w:rStyle w:val="Hiperpovezava"/>
            <w:noProof/>
          </w:rPr>
          <w:t>6.6.1.1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_Toc206679324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0FC4A7B8" w14:textId="78B83A5E" w:rsidR="00D45C03" w:rsidRDefault="00E97A9E">
      <w:pPr>
        <w:pStyle w:val="Kazalovsebine4"/>
        <w:tabs>
          <w:tab w:val="left" w:pos="1680"/>
        </w:tabs>
        <w:rPr>
          <w:rFonts w:eastAsiaTheme="minorEastAsia"/>
          <w:noProof/>
          <w:kern w:val="0"/>
          <w:lang w:eastAsia="sl-SI"/>
          <w14:ligatures w14:val="none"/>
        </w:rPr>
      </w:pPr>
      <w:hyperlink w:anchor="_Toc206679325" w:history="1">
        <w:r w:rsidR="00D45C03" w:rsidRPr="009918E4">
          <w:rPr>
            <w:rStyle w:val="Hiperpovezava"/>
            <w:noProof/>
          </w:rPr>
          <w:t>6.6.1.2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_Toc206679325 \h </w:instrText>
        </w:r>
        <w:r w:rsidR="00D45C03">
          <w:rPr>
            <w:noProof/>
            <w:webHidden/>
          </w:rPr>
        </w:r>
        <w:r w:rsidR="00D45C03">
          <w:rPr>
            <w:noProof/>
            <w:webHidden/>
          </w:rPr>
          <w:fldChar w:fldCharType="separate"/>
        </w:r>
        <w:r w:rsidR="00D45C03">
          <w:rPr>
            <w:noProof/>
            <w:webHidden/>
          </w:rPr>
          <w:t>96</w:t>
        </w:r>
        <w:r w:rsidR="00D45C03">
          <w:rPr>
            <w:noProof/>
            <w:webHidden/>
          </w:rPr>
          <w:fldChar w:fldCharType="end"/>
        </w:r>
      </w:hyperlink>
    </w:p>
    <w:p w14:paraId="0663087A" w14:textId="24005F85" w:rsidR="00D45C03" w:rsidRDefault="00E97A9E">
      <w:pPr>
        <w:pStyle w:val="Kazalovsebine4"/>
        <w:tabs>
          <w:tab w:val="left" w:pos="1680"/>
        </w:tabs>
        <w:rPr>
          <w:rFonts w:eastAsiaTheme="minorEastAsia"/>
          <w:noProof/>
          <w:kern w:val="0"/>
          <w:lang w:eastAsia="sl-SI"/>
          <w14:ligatures w14:val="none"/>
        </w:rPr>
      </w:pPr>
      <w:hyperlink w:anchor="_Toc206679326" w:history="1">
        <w:r w:rsidR="00D45C03" w:rsidRPr="009918E4">
          <w:rPr>
            <w:rStyle w:val="Hiperpovezava"/>
            <w:noProof/>
          </w:rPr>
          <w:t>6.6.1.3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_Toc206679326 \h </w:instrText>
        </w:r>
        <w:r w:rsidR="00D45C03">
          <w:rPr>
            <w:noProof/>
            <w:webHidden/>
          </w:rPr>
        </w:r>
        <w:r w:rsidR="00D45C03">
          <w:rPr>
            <w:noProof/>
            <w:webHidden/>
          </w:rPr>
          <w:fldChar w:fldCharType="separate"/>
        </w:r>
        <w:r w:rsidR="00D45C03">
          <w:rPr>
            <w:noProof/>
            <w:webHidden/>
          </w:rPr>
          <w:t>97</w:t>
        </w:r>
        <w:r w:rsidR="00D45C03">
          <w:rPr>
            <w:noProof/>
            <w:webHidden/>
          </w:rPr>
          <w:fldChar w:fldCharType="end"/>
        </w:r>
      </w:hyperlink>
    </w:p>
    <w:p w14:paraId="2048E080" w14:textId="4701DDC9" w:rsidR="00D45C03" w:rsidRDefault="00E97A9E">
      <w:pPr>
        <w:pStyle w:val="Kazalovsebine4"/>
        <w:tabs>
          <w:tab w:val="left" w:pos="1680"/>
        </w:tabs>
        <w:rPr>
          <w:rFonts w:eastAsiaTheme="minorEastAsia"/>
          <w:noProof/>
          <w:kern w:val="0"/>
          <w:lang w:eastAsia="sl-SI"/>
          <w14:ligatures w14:val="none"/>
        </w:rPr>
      </w:pPr>
      <w:hyperlink w:anchor="_Toc206679327" w:history="1">
        <w:r w:rsidR="00D45C03" w:rsidRPr="009918E4">
          <w:rPr>
            <w:rStyle w:val="Hiperpovezava"/>
            <w:noProof/>
          </w:rPr>
          <w:t>6.6.1.4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_Toc206679327 \h </w:instrText>
        </w:r>
        <w:r w:rsidR="00D45C03">
          <w:rPr>
            <w:noProof/>
            <w:webHidden/>
          </w:rPr>
        </w:r>
        <w:r w:rsidR="00D45C03">
          <w:rPr>
            <w:noProof/>
            <w:webHidden/>
          </w:rPr>
          <w:fldChar w:fldCharType="separate"/>
        </w:r>
        <w:r w:rsidR="00D45C03">
          <w:rPr>
            <w:noProof/>
            <w:webHidden/>
          </w:rPr>
          <w:t>97</w:t>
        </w:r>
        <w:r w:rsidR="00D45C03">
          <w:rPr>
            <w:noProof/>
            <w:webHidden/>
          </w:rPr>
          <w:fldChar w:fldCharType="end"/>
        </w:r>
      </w:hyperlink>
    </w:p>
    <w:p w14:paraId="26D96079" w14:textId="42A3E813" w:rsidR="00D45C03" w:rsidRDefault="00E97A9E">
      <w:pPr>
        <w:pStyle w:val="Kazalovsebine4"/>
        <w:tabs>
          <w:tab w:val="left" w:pos="1680"/>
        </w:tabs>
        <w:rPr>
          <w:rFonts w:eastAsiaTheme="minorEastAsia"/>
          <w:noProof/>
          <w:kern w:val="0"/>
          <w:lang w:eastAsia="sl-SI"/>
          <w14:ligatures w14:val="none"/>
        </w:rPr>
      </w:pPr>
      <w:hyperlink w:anchor="_Toc206679328" w:history="1">
        <w:r w:rsidR="00D45C03" w:rsidRPr="009918E4">
          <w:rPr>
            <w:rStyle w:val="Hiperpovezava"/>
            <w:noProof/>
          </w:rPr>
          <w:t>6.6.1.5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_Toc206679328 \h </w:instrText>
        </w:r>
        <w:r w:rsidR="00D45C03">
          <w:rPr>
            <w:noProof/>
            <w:webHidden/>
          </w:rPr>
        </w:r>
        <w:r w:rsidR="00D45C03">
          <w:rPr>
            <w:noProof/>
            <w:webHidden/>
          </w:rPr>
          <w:fldChar w:fldCharType="separate"/>
        </w:r>
        <w:r w:rsidR="00D45C03">
          <w:rPr>
            <w:noProof/>
            <w:webHidden/>
          </w:rPr>
          <w:t>97</w:t>
        </w:r>
        <w:r w:rsidR="00D45C03">
          <w:rPr>
            <w:noProof/>
            <w:webHidden/>
          </w:rPr>
          <w:fldChar w:fldCharType="end"/>
        </w:r>
      </w:hyperlink>
    </w:p>
    <w:p w14:paraId="7C56D0DA" w14:textId="76F4E03E" w:rsidR="00D45C03" w:rsidRDefault="00E97A9E">
      <w:pPr>
        <w:pStyle w:val="Kazalovsebine4"/>
        <w:tabs>
          <w:tab w:val="left" w:pos="1680"/>
        </w:tabs>
        <w:rPr>
          <w:rFonts w:eastAsiaTheme="minorEastAsia"/>
          <w:noProof/>
          <w:kern w:val="0"/>
          <w:lang w:eastAsia="sl-SI"/>
          <w14:ligatures w14:val="none"/>
        </w:rPr>
      </w:pPr>
      <w:hyperlink w:anchor="_Toc206679329" w:history="1">
        <w:r w:rsidR="00D45C03" w:rsidRPr="009918E4">
          <w:rPr>
            <w:rStyle w:val="Hiperpovezava"/>
            <w:noProof/>
          </w:rPr>
          <w:t>6.6.1.6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_Toc206679329 \h </w:instrText>
        </w:r>
        <w:r w:rsidR="00D45C03">
          <w:rPr>
            <w:noProof/>
            <w:webHidden/>
          </w:rPr>
        </w:r>
        <w:r w:rsidR="00D45C03">
          <w:rPr>
            <w:noProof/>
            <w:webHidden/>
          </w:rPr>
          <w:fldChar w:fldCharType="separate"/>
        </w:r>
        <w:r w:rsidR="00D45C03">
          <w:rPr>
            <w:noProof/>
            <w:webHidden/>
          </w:rPr>
          <w:t>97</w:t>
        </w:r>
        <w:r w:rsidR="00D45C03">
          <w:rPr>
            <w:noProof/>
            <w:webHidden/>
          </w:rPr>
          <w:fldChar w:fldCharType="end"/>
        </w:r>
      </w:hyperlink>
    </w:p>
    <w:p w14:paraId="299745AA" w14:textId="4F2DD655" w:rsidR="00D45C03" w:rsidRDefault="00E97A9E">
      <w:pPr>
        <w:pStyle w:val="Kazalovsebine4"/>
        <w:tabs>
          <w:tab w:val="left" w:pos="1680"/>
        </w:tabs>
        <w:rPr>
          <w:rFonts w:eastAsiaTheme="minorEastAsia"/>
          <w:noProof/>
          <w:kern w:val="0"/>
          <w:lang w:eastAsia="sl-SI"/>
          <w14:ligatures w14:val="none"/>
        </w:rPr>
      </w:pPr>
      <w:hyperlink w:anchor="_Toc206679330" w:history="1">
        <w:r w:rsidR="00D45C03" w:rsidRPr="009918E4">
          <w:rPr>
            <w:rStyle w:val="Hiperpovezava"/>
            <w:noProof/>
          </w:rPr>
          <w:t>6.6.1.7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_Toc206679330 \h </w:instrText>
        </w:r>
        <w:r w:rsidR="00D45C03">
          <w:rPr>
            <w:noProof/>
            <w:webHidden/>
          </w:rPr>
        </w:r>
        <w:r w:rsidR="00D45C03">
          <w:rPr>
            <w:noProof/>
            <w:webHidden/>
          </w:rPr>
          <w:fldChar w:fldCharType="separate"/>
        </w:r>
        <w:r w:rsidR="00D45C03">
          <w:rPr>
            <w:noProof/>
            <w:webHidden/>
          </w:rPr>
          <w:t>97</w:t>
        </w:r>
        <w:r w:rsidR="00D45C03">
          <w:rPr>
            <w:noProof/>
            <w:webHidden/>
          </w:rPr>
          <w:fldChar w:fldCharType="end"/>
        </w:r>
      </w:hyperlink>
    </w:p>
    <w:p w14:paraId="2B585803" w14:textId="4581A660" w:rsidR="00D45C03" w:rsidRDefault="00E97A9E">
      <w:pPr>
        <w:pStyle w:val="Kazalovsebine4"/>
        <w:tabs>
          <w:tab w:val="left" w:pos="1680"/>
        </w:tabs>
        <w:rPr>
          <w:rFonts w:eastAsiaTheme="minorEastAsia"/>
          <w:noProof/>
          <w:kern w:val="0"/>
          <w:lang w:eastAsia="sl-SI"/>
          <w14:ligatures w14:val="none"/>
        </w:rPr>
      </w:pPr>
      <w:hyperlink w:anchor="_Toc206679331" w:history="1">
        <w:r w:rsidR="00D45C03" w:rsidRPr="009918E4">
          <w:rPr>
            <w:rStyle w:val="Hiperpovezava"/>
            <w:noProof/>
          </w:rPr>
          <w:t>6.6.1.8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_Toc206679331 \h </w:instrText>
        </w:r>
        <w:r w:rsidR="00D45C03">
          <w:rPr>
            <w:noProof/>
            <w:webHidden/>
          </w:rPr>
        </w:r>
        <w:r w:rsidR="00D45C03">
          <w:rPr>
            <w:noProof/>
            <w:webHidden/>
          </w:rPr>
          <w:fldChar w:fldCharType="separate"/>
        </w:r>
        <w:r w:rsidR="00D45C03">
          <w:rPr>
            <w:noProof/>
            <w:webHidden/>
          </w:rPr>
          <w:t>98</w:t>
        </w:r>
        <w:r w:rsidR="00D45C03">
          <w:rPr>
            <w:noProof/>
            <w:webHidden/>
          </w:rPr>
          <w:fldChar w:fldCharType="end"/>
        </w:r>
      </w:hyperlink>
    </w:p>
    <w:p w14:paraId="773528FA" w14:textId="6A118BD5" w:rsidR="00D45C03" w:rsidRDefault="00E97A9E">
      <w:pPr>
        <w:pStyle w:val="Kazalovsebine2"/>
        <w:tabs>
          <w:tab w:val="left" w:pos="960"/>
        </w:tabs>
        <w:rPr>
          <w:rFonts w:eastAsiaTheme="minorEastAsia"/>
          <w:noProof/>
          <w:kern w:val="0"/>
          <w:lang w:eastAsia="sl-SI"/>
          <w14:ligatures w14:val="none"/>
        </w:rPr>
      </w:pPr>
      <w:hyperlink w:anchor="_Toc206679332" w:history="1">
        <w:r w:rsidR="00D45C03" w:rsidRPr="009918E4">
          <w:rPr>
            <w:rStyle w:val="Hiperpovezava"/>
            <w:noProof/>
          </w:rPr>
          <w:t>6.7</w:t>
        </w:r>
        <w:r w:rsidR="00D45C03">
          <w:rPr>
            <w:rFonts w:eastAsiaTheme="minorEastAsia"/>
            <w:noProof/>
            <w:kern w:val="0"/>
            <w:lang w:eastAsia="sl-SI"/>
            <w14:ligatures w14:val="none"/>
          </w:rPr>
          <w:tab/>
        </w:r>
        <w:r w:rsidR="00D45C03" w:rsidRPr="009918E4">
          <w:rPr>
            <w:rStyle w:val="Hiperpovezava"/>
            <w:noProof/>
          </w:rPr>
          <w:t>Izvoz podatkov</w:t>
        </w:r>
        <w:r w:rsidR="00D45C03">
          <w:rPr>
            <w:noProof/>
            <w:webHidden/>
          </w:rPr>
          <w:tab/>
        </w:r>
        <w:r w:rsidR="00D45C03">
          <w:rPr>
            <w:noProof/>
            <w:webHidden/>
          </w:rPr>
          <w:fldChar w:fldCharType="begin"/>
        </w:r>
        <w:r w:rsidR="00D45C03">
          <w:rPr>
            <w:noProof/>
            <w:webHidden/>
          </w:rPr>
          <w:instrText xml:space="preserve"> PAGEREF _Toc206679332 \h </w:instrText>
        </w:r>
        <w:r w:rsidR="00D45C03">
          <w:rPr>
            <w:noProof/>
            <w:webHidden/>
          </w:rPr>
        </w:r>
        <w:r w:rsidR="00D45C03">
          <w:rPr>
            <w:noProof/>
            <w:webHidden/>
          </w:rPr>
          <w:fldChar w:fldCharType="separate"/>
        </w:r>
        <w:r w:rsidR="00D45C03">
          <w:rPr>
            <w:noProof/>
            <w:webHidden/>
          </w:rPr>
          <w:t>98</w:t>
        </w:r>
        <w:r w:rsidR="00D45C03">
          <w:rPr>
            <w:noProof/>
            <w:webHidden/>
          </w:rPr>
          <w:fldChar w:fldCharType="end"/>
        </w:r>
      </w:hyperlink>
    </w:p>
    <w:p w14:paraId="4D72005F" w14:textId="337CF415" w:rsidR="00D45C03" w:rsidRDefault="00E97A9E">
      <w:pPr>
        <w:pStyle w:val="Kazalovsebine3"/>
        <w:rPr>
          <w:rFonts w:eastAsiaTheme="minorEastAsia"/>
          <w:noProof/>
          <w:kern w:val="0"/>
          <w:lang w:eastAsia="sl-SI"/>
          <w14:ligatures w14:val="none"/>
        </w:rPr>
      </w:pPr>
      <w:hyperlink w:anchor="_Toc206679333" w:history="1">
        <w:r w:rsidR="00D45C03" w:rsidRPr="009918E4">
          <w:rPr>
            <w:rStyle w:val="Hiperpovezava"/>
            <w:noProof/>
          </w:rPr>
          <w:t>6.7.1</w:t>
        </w:r>
        <w:r w:rsidR="00D45C03">
          <w:rPr>
            <w:rFonts w:eastAsiaTheme="minorEastAsia"/>
            <w:noProof/>
            <w:kern w:val="0"/>
            <w:lang w:eastAsia="sl-SI"/>
            <w14:ligatures w14:val="none"/>
          </w:rPr>
          <w:tab/>
        </w:r>
        <w:r w:rsidR="00D45C03" w:rsidRPr="009918E4">
          <w:rPr>
            <w:rStyle w:val="Hiperpovezava"/>
            <w:noProof/>
          </w:rPr>
          <w:t>Funkcionalnost izvoza podatkov</w:t>
        </w:r>
        <w:r w:rsidR="00D45C03">
          <w:rPr>
            <w:noProof/>
            <w:webHidden/>
          </w:rPr>
          <w:tab/>
        </w:r>
        <w:r w:rsidR="00D45C03">
          <w:rPr>
            <w:noProof/>
            <w:webHidden/>
          </w:rPr>
          <w:fldChar w:fldCharType="begin"/>
        </w:r>
        <w:r w:rsidR="00D45C03">
          <w:rPr>
            <w:noProof/>
            <w:webHidden/>
          </w:rPr>
          <w:instrText xml:space="preserve"> PAGEREF _Toc206679333 \h </w:instrText>
        </w:r>
        <w:r w:rsidR="00D45C03">
          <w:rPr>
            <w:noProof/>
            <w:webHidden/>
          </w:rPr>
        </w:r>
        <w:r w:rsidR="00D45C03">
          <w:rPr>
            <w:noProof/>
            <w:webHidden/>
          </w:rPr>
          <w:fldChar w:fldCharType="separate"/>
        </w:r>
        <w:r w:rsidR="00D45C03">
          <w:rPr>
            <w:noProof/>
            <w:webHidden/>
          </w:rPr>
          <w:t>98</w:t>
        </w:r>
        <w:r w:rsidR="00D45C03">
          <w:rPr>
            <w:noProof/>
            <w:webHidden/>
          </w:rPr>
          <w:fldChar w:fldCharType="end"/>
        </w:r>
      </w:hyperlink>
    </w:p>
    <w:p w14:paraId="2985189A" w14:textId="12EF7062" w:rsidR="00D45C03" w:rsidRDefault="00E97A9E">
      <w:pPr>
        <w:pStyle w:val="Kazalovsebine4"/>
        <w:tabs>
          <w:tab w:val="left" w:pos="1680"/>
        </w:tabs>
        <w:rPr>
          <w:rFonts w:eastAsiaTheme="minorEastAsia"/>
          <w:noProof/>
          <w:kern w:val="0"/>
          <w:lang w:eastAsia="sl-SI"/>
          <w14:ligatures w14:val="none"/>
        </w:rPr>
      </w:pPr>
      <w:hyperlink w:anchor="_Toc206679334" w:history="1">
        <w:r w:rsidR="00D45C03" w:rsidRPr="009918E4">
          <w:rPr>
            <w:rStyle w:val="Hiperpovezava"/>
            <w:noProof/>
          </w:rPr>
          <w:t>6.7.1.1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_Toc206679334 \h </w:instrText>
        </w:r>
        <w:r w:rsidR="00D45C03">
          <w:rPr>
            <w:noProof/>
            <w:webHidden/>
          </w:rPr>
        </w:r>
        <w:r w:rsidR="00D45C03">
          <w:rPr>
            <w:noProof/>
            <w:webHidden/>
          </w:rPr>
          <w:fldChar w:fldCharType="separate"/>
        </w:r>
        <w:r w:rsidR="00D45C03">
          <w:rPr>
            <w:noProof/>
            <w:webHidden/>
          </w:rPr>
          <w:t>98</w:t>
        </w:r>
        <w:r w:rsidR="00D45C03">
          <w:rPr>
            <w:noProof/>
            <w:webHidden/>
          </w:rPr>
          <w:fldChar w:fldCharType="end"/>
        </w:r>
      </w:hyperlink>
    </w:p>
    <w:p w14:paraId="720D887C" w14:textId="0E2A4842" w:rsidR="00D45C03" w:rsidRDefault="00E97A9E">
      <w:pPr>
        <w:pStyle w:val="Kazalovsebine4"/>
        <w:tabs>
          <w:tab w:val="left" w:pos="1680"/>
        </w:tabs>
        <w:rPr>
          <w:rFonts w:eastAsiaTheme="minorEastAsia"/>
          <w:noProof/>
          <w:kern w:val="0"/>
          <w:lang w:eastAsia="sl-SI"/>
          <w14:ligatures w14:val="none"/>
        </w:rPr>
      </w:pPr>
      <w:hyperlink w:anchor="_Toc206679335" w:history="1">
        <w:r w:rsidR="00D45C03" w:rsidRPr="009918E4">
          <w:rPr>
            <w:rStyle w:val="Hiperpovezava"/>
            <w:noProof/>
          </w:rPr>
          <w:t>6.7.1.2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_Toc206679335 \h </w:instrText>
        </w:r>
        <w:r w:rsidR="00D45C03">
          <w:rPr>
            <w:noProof/>
            <w:webHidden/>
          </w:rPr>
        </w:r>
        <w:r w:rsidR="00D45C03">
          <w:rPr>
            <w:noProof/>
            <w:webHidden/>
          </w:rPr>
          <w:fldChar w:fldCharType="separate"/>
        </w:r>
        <w:r w:rsidR="00D45C03">
          <w:rPr>
            <w:noProof/>
            <w:webHidden/>
          </w:rPr>
          <w:t>98</w:t>
        </w:r>
        <w:r w:rsidR="00D45C03">
          <w:rPr>
            <w:noProof/>
            <w:webHidden/>
          </w:rPr>
          <w:fldChar w:fldCharType="end"/>
        </w:r>
      </w:hyperlink>
    </w:p>
    <w:p w14:paraId="0C39F443" w14:textId="6FB7DA3A" w:rsidR="00D45C03" w:rsidRDefault="00E97A9E">
      <w:pPr>
        <w:pStyle w:val="Kazalovsebine4"/>
        <w:tabs>
          <w:tab w:val="left" w:pos="1680"/>
        </w:tabs>
        <w:rPr>
          <w:rFonts w:eastAsiaTheme="minorEastAsia"/>
          <w:noProof/>
          <w:kern w:val="0"/>
          <w:lang w:eastAsia="sl-SI"/>
          <w14:ligatures w14:val="none"/>
        </w:rPr>
      </w:pPr>
      <w:hyperlink w:anchor="_Toc206679336" w:history="1">
        <w:r w:rsidR="00D45C03" w:rsidRPr="009918E4">
          <w:rPr>
            <w:rStyle w:val="Hiperpovezava"/>
            <w:noProof/>
          </w:rPr>
          <w:t>6.7.1.3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_Toc206679336 \h </w:instrText>
        </w:r>
        <w:r w:rsidR="00D45C03">
          <w:rPr>
            <w:noProof/>
            <w:webHidden/>
          </w:rPr>
        </w:r>
        <w:r w:rsidR="00D45C03">
          <w:rPr>
            <w:noProof/>
            <w:webHidden/>
          </w:rPr>
          <w:fldChar w:fldCharType="separate"/>
        </w:r>
        <w:r w:rsidR="00D45C03">
          <w:rPr>
            <w:noProof/>
            <w:webHidden/>
          </w:rPr>
          <w:t>99</w:t>
        </w:r>
        <w:r w:rsidR="00D45C03">
          <w:rPr>
            <w:noProof/>
            <w:webHidden/>
          </w:rPr>
          <w:fldChar w:fldCharType="end"/>
        </w:r>
      </w:hyperlink>
    </w:p>
    <w:p w14:paraId="265C6185" w14:textId="7EDCF6C9" w:rsidR="00D45C03" w:rsidRDefault="00E97A9E">
      <w:pPr>
        <w:pStyle w:val="Kazalovsebine4"/>
        <w:tabs>
          <w:tab w:val="left" w:pos="1680"/>
        </w:tabs>
        <w:rPr>
          <w:rFonts w:eastAsiaTheme="minorEastAsia"/>
          <w:noProof/>
          <w:kern w:val="0"/>
          <w:lang w:eastAsia="sl-SI"/>
          <w14:ligatures w14:val="none"/>
        </w:rPr>
      </w:pPr>
      <w:hyperlink w:anchor="_Toc206679337" w:history="1">
        <w:r w:rsidR="00D45C03" w:rsidRPr="009918E4">
          <w:rPr>
            <w:rStyle w:val="Hiperpovezava"/>
            <w:noProof/>
          </w:rPr>
          <w:t>6.7.1.4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_Toc206679337 \h </w:instrText>
        </w:r>
        <w:r w:rsidR="00D45C03">
          <w:rPr>
            <w:noProof/>
            <w:webHidden/>
          </w:rPr>
        </w:r>
        <w:r w:rsidR="00D45C03">
          <w:rPr>
            <w:noProof/>
            <w:webHidden/>
          </w:rPr>
          <w:fldChar w:fldCharType="separate"/>
        </w:r>
        <w:r w:rsidR="00D45C03">
          <w:rPr>
            <w:noProof/>
            <w:webHidden/>
          </w:rPr>
          <w:t>99</w:t>
        </w:r>
        <w:r w:rsidR="00D45C03">
          <w:rPr>
            <w:noProof/>
            <w:webHidden/>
          </w:rPr>
          <w:fldChar w:fldCharType="end"/>
        </w:r>
      </w:hyperlink>
    </w:p>
    <w:p w14:paraId="4115E11D" w14:textId="4DB9046A" w:rsidR="00D45C03" w:rsidRDefault="00E97A9E">
      <w:pPr>
        <w:pStyle w:val="Kazalovsebine4"/>
        <w:tabs>
          <w:tab w:val="left" w:pos="1680"/>
        </w:tabs>
        <w:rPr>
          <w:rFonts w:eastAsiaTheme="minorEastAsia"/>
          <w:noProof/>
          <w:kern w:val="0"/>
          <w:lang w:eastAsia="sl-SI"/>
          <w14:ligatures w14:val="none"/>
        </w:rPr>
      </w:pPr>
      <w:hyperlink w:anchor="_Toc206679338" w:history="1">
        <w:r w:rsidR="00D45C03" w:rsidRPr="009918E4">
          <w:rPr>
            <w:rStyle w:val="Hiperpovezava"/>
            <w:noProof/>
          </w:rPr>
          <w:t>6.7.1.5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_Toc206679338 \h </w:instrText>
        </w:r>
        <w:r w:rsidR="00D45C03">
          <w:rPr>
            <w:noProof/>
            <w:webHidden/>
          </w:rPr>
        </w:r>
        <w:r w:rsidR="00D45C03">
          <w:rPr>
            <w:noProof/>
            <w:webHidden/>
          </w:rPr>
          <w:fldChar w:fldCharType="separate"/>
        </w:r>
        <w:r w:rsidR="00D45C03">
          <w:rPr>
            <w:noProof/>
            <w:webHidden/>
          </w:rPr>
          <w:t>99</w:t>
        </w:r>
        <w:r w:rsidR="00D45C03">
          <w:rPr>
            <w:noProof/>
            <w:webHidden/>
          </w:rPr>
          <w:fldChar w:fldCharType="end"/>
        </w:r>
      </w:hyperlink>
    </w:p>
    <w:p w14:paraId="7F69FF68" w14:textId="4744C2BB" w:rsidR="00D45C03" w:rsidRDefault="00E97A9E">
      <w:pPr>
        <w:pStyle w:val="Kazalovsebine4"/>
        <w:tabs>
          <w:tab w:val="left" w:pos="1680"/>
        </w:tabs>
        <w:rPr>
          <w:rFonts w:eastAsiaTheme="minorEastAsia"/>
          <w:noProof/>
          <w:kern w:val="0"/>
          <w:lang w:eastAsia="sl-SI"/>
          <w14:ligatures w14:val="none"/>
        </w:rPr>
      </w:pPr>
      <w:hyperlink w:anchor="_Toc206679339" w:history="1">
        <w:r w:rsidR="00D45C03" w:rsidRPr="009918E4">
          <w:rPr>
            <w:rStyle w:val="Hiperpovezava"/>
            <w:noProof/>
          </w:rPr>
          <w:t>6.7.1.6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_Toc206679339 \h </w:instrText>
        </w:r>
        <w:r w:rsidR="00D45C03">
          <w:rPr>
            <w:noProof/>
            <w:webHidden/>
          </w:rPr>
        </w:r>
        <w:r w:rsidR="00D45C03">
          <w:rPr>
            <w:noProof/>
            <w:webHidden/>
          </w:rPr>
          <w:fldChar w:fldCharType="separate"/>
        </w:r>
        <w:r w:rsidR="00D45C03">
          <w:rPr>
            <w:noProof/>
            <w:webHidden/>
          </w:rPr>
          <w:t>99</w:t>
        </w:r>
        <w:r w:rsidR="00D45C03">
          <w:rPr>
            <w:noProof/>
            <w:webHidden/>
          </w:rPr>
          <w:fldChar w:fldCharType="end"/>
        </w:r>
      </w:hyperlink>
    </w:p>
    <w:p w14:paraId="20782BE0" w14:textId="65F98823" w:rsidR="00D45C03" w:rsidRDefault="00E97A9E">
      <w:pPr>
        <w:pStyle w:val="Kazalovsebine4"/>
        <w:tabs>
          <w:tab w:val="left" w:pos="1680"/>
        </w:tabs>
        <w:rPr>
          <w:rFonts w:eastAsiaTheme="minorEastAsia"/>
          <w:noProof/>
          <w:kern w:val="0"/>
          <w:lang w:eastAsia="sl-SI"/>
          <w14:ligatures w14:val="none"/>
        </w:rPr>
      </w:pPr>
      <w:hyperlink w:anchor="_Toc206679340" w:history="1">
        <w:r w:rsidR="00D45C03" w:rsidRPr="009918E4">
          <w:rPr>
            <w:rStyle w:val="Hiperpovezava"/>
            <w:noProof/>
          </w:rPr>
          <w:t>6.7.1.7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_Toc206679340 \h </w:instrText>
        </w:r>
        <w:r w:rsidR="00D45C03">
          <w:rPr>
            <w:noProof/>
            <w:webHidden/>
          </w:rPr>
        </w:r>
        <w:r w:rsidR="00D45C03">
          <w:rPr>
            <w:noProof/>
            <w:webHidden/>
          </w:rPr>
          <w:fldChar w:fldCharType="separate"/>
        </w:r>
        <w:r w:rsidR="00D45C03">
          <w:rPr>
            <w:noProof/>
            <w:webHidden/>
          </w:rPr>
          <w:t>99</w:t>
        </w:r>
        <w:r w:rsidR="00D45C03">
          <w:rPr>
            <w:noProof/>
            <w:webHidden/>
          </w:rPr>
          <w:fldChar w:fldCharType="end"/>
        </w:r>
      </w:hyperlink>
    </w:p>
    <w:p w14:paraId="3D37E3DA" w14:textId="62942C49" w:rsidR="00D45C03" w:rsidRDefault="00E97A9E">
      <w:pPr>
        <w:pStyle w:val="Kazalovsebine4"/>
        <w:tabs>
          <w:tab w:val="left" w:pos="1680"/>
        </w:tabs>
        <w:rPr>
          <w:rFonts w:eastAsiaTheme="minorEastAsia"/>
          <w:noProof/>
          <w:kern w:val="0"/>
          <w:lang w:eastAsia="sl-SI"/>
          <w14:ligatures w14:val="none"/>
        </w:rPr>
      </w:pPr>
      <w:hyperlink w:anchor="_Toc206679341" w:history="1">
        <w:r w:rsidR="00D45C03" w:rsidRPr="009918E4">
          <w:rPr>
            <w:rStyle w:val="Hiperpovezava"/>
            <w:noProof/>
          </w:rPr>
          <w:t>6.7.1.8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_Toc206679341 \h </w:instrText>
        </w:r>
        <w:r w:rsidR="00D45C03">
          <w:rPr>
            <w:noProof/>
            <w:webHidden/>
          </w:rPr>
        </w:r>
        <w:r w:rsidR="00D45C03">
          <w:rPr>
            <w:noProof/>
            <w:webHidden/>
          </w:rPr>
          <w:fldChar w:fldCharType="separate"/>
        </w:r>
        <w:r w:rsidR="00D45C03">
          <w:rPr>
            <w:noProof/>
            <w:webHidden/>
          </w:rPr>
          <w:t>100</w:t>
        </w:r>
        <w:r w:rsidR="00D45C03">
          <w:rPr>
            <w:noProof/>
            <w:webHidden/>
          </w:rPr>
          <w:fldChar w:fldCharType="end"/>
        </w:r>
      </w:hyperlink>
    </w:p>
    <w:p w14:paraId="242CF3DF" w14:textId="46C73C92" w:rsidR="00D45C03" w:rsidRDefault="00E97A9E">
      <w:pPr>
        <w:pStyle w:val="Kazalovsebine2"/>
        <w:tabs>
          <w:tab w:val="left" w:pos="960"/>
        </w:tabs>
        <w:rPr>
          <w:rFonts w:eastAsiaTheme="minorEastAsia"/>
          <w:noProof/>
          <w:kern w:val="0"/>
          <w:lang w:eastAsia="sl-SI"/>
          <w14:ligatures w14:val="none"/>
        </w:rPr>
      </w:pPr>
      <w:hyperlink w:anchor="_Toc206679342" w:history="1">
        <w:r w:rsidR="00D45C03" w:rsidRPr="009918E4">
          <w:rPr>
            <w:rStyle w:val="Hiperpovezava"/>
            <w:noProof/>
          </w:rPr>
          <w:t>6.8</w:t>
        </w:r>
        <w:r w:rsidR="00D45C03">
          <w:rPr>
            <w:rFonts w:eastAsiaTheme="minorEastAsia"/>
            <w:noProof/>
            <w:kern w:val="0"/>
            <w:lang w:eastAsia="sl-SI"/>
            <w14:ligatures w14:val="none"/>
          </w:rPr>
          <w:tab/>
        </w:r>
        <w:r w:rsidR="00D45C03" w:rsidRPr="009918E4">
          <w:rPr>
            <w:rStyle w:val="Hiperpovezava"/>
            <w:noProof/>
          </w:rPr>
          <w:t>Strokovno telo - validacija, opozorila in potrjevanje podatkov</w:t>
        </w:r>
        <w:r w:rsidR="00D45C03">
          <w:rPr>
            <w:noProof/>
            <w:webHidden/>
          </w:rPr>
          <w:tab/>
        </w:r>
        <w:r w:rsidR="00D45C03">
          <w:rPr>
            <w:noProof/>
            <w:webHidden/>
          </w:rPr>
          <w:fldChar w:fldCharType="begin"/>
        </w:r>
        <w:r w:rsidR="00D45C03">
          <w:rPr>
            <w:noProof/>
            <w:webHidden/>
          </w:rPr>
          <w:instrText xml:space="preserve"> PAGEREF _Toc206679342 \h </w:instrText>
        </w:r>
        <w:r w:rsidR="00D45C03">
          <w:rPr>
            <w:noProof/>
            <w:webHidden/>
          </w:rPr>
        </w:r>
        <w:r w:rsidR="00D45C03">
          <w:rPr>
            <w:noProof/>
            <w:webHidden/>
          </w:rPr>
          <w:fldChar w:fldCharType="separate"/>
        </w:r>
        <w:r w:rsidR="00D45C03">
          <w:rPr>
            <w:noProof/>
            <w:webHidden/>
          </w:rPr>
          <w:t>100</w:t>
        </w:r>
        <w:r w:rsidR="00D45C03">
          <w:rPr>
            <w:noProof/>
            <w:webHidden/>
          </w:rPr>
          <w:fldChar w:fldCharType="end"/>
        </w:r>
      </w:hyperlink>
    </w:p>
    <w:p w14:paraId="6B946509" w14:textId="7C471F83" w:rsidR="00D45C03" w:rsidRDefault="00E97A9E">
      <w:pPr>
        <w:pStyle w:val="Kazalovsebine3"/>
        <w:rPr>
          <w:rFonts w:eastAsiaTheme="minorEastAsia"/>
          <w:noProof/>
          <w:kern w:val="0"/>
          <w:lang w:eastAsia="sl-SI"/>
          <w14:ligatures w14:val="none"/>
        </w:rPr>
      </w:pPr>
      <w:hyperlink w:anchor="_Toc206679343" w:history="1">
        <w:r w:rsidR="00D45C03" w:rsidRPr="009918E4">
          <w:rPr>
            <w:rStyle w:val="Hiperpovezava"/>
            <w:noProof/>
          </w:rPr>
          <w:t>6.8.1</w:t>
        </w:r>
        <w:r w:rsidR="00D45C03">
          <w:rPr>
            <w:rFonts w:eastAsiaTheme="minorEastAsia"/>
            <w:noProof/>
            <w:kern w:val="0"/>
            <w:lang w:eastAsia="sl-SI"/>
            <w14:ligatures w14:val="none"/>
          </w:rPr>
          <w:tab/>
        </w:r>
        <w:r w:rsidR="00D45C03" w:rsidRPr="009918E4">
          <w:rPr>
            <w:rStyle w:val="Hiperpovezava"/>
            <w:noProof/>
          </w:rPr>
          <w:t>Validacija podatkov s strani Strokovnega telesa</w:t>
        </w:r>
        <w:r w:rsidR="00D45C03">
          <w:rPr>
            <w:noProof/>
            <w:webHidden/>
          </w:rPr>
          <w:tab/>
        </w:r>
        <w:r w:rsidR="00D45C03">
          <w:rPr>
            <w:noProof/>
            <w:webHidden/>
          </w:rPr>
          <w:fldChar w:fldCharType="begin"/>
        </w:r>
        <w:r w:rsidR="00D45C03">
          <w:rPr>
            <w:noProof/>
            <w:webHidden/>
          </w:rPr>
          <w:instrText xml:space="preserve"> PAGEREF _Toc206679343 \h </w:instrText>
        </w:r>
        <w:r w:rsidR="00D45C03">
          <w:rPr>
            <w:noProof/>
            <w:webHidden/>
          </w:rPr>
        </w:r>
        <w:r w:rsidR="00D45C03">
          <w:rPr>
            <w:noProof/>
            <w:webHidden/>
          </w:rPr>
          <w:fldChar w:fldCharType="separate"/>
        </w:r>
        <w:r w:rsidR="00D45C03">
          <w:rPr>
            <w:noProof/>
            <w:webHidden/>
          </w:rPr>
          <w:t>100</w:t>
        </w:r>
        <w:r w:rsidR="00D45C03">
          <w:rPr>
            <w:noProof/>
            <w:webHidden/>
          </w:rPr>
          <w:fldChar w:fldCharType="end"/>
        </w:r>
      </w:hyperlink>
    </w:p>
    <w:p w14:paraId="36F4FEDC" w14:textId="28C52B35" w:rsidR="00D45C03" w:rsidRDefault="00E97A9E">
      <w:pPr>
        <w:pStyle w:val="Kazalovsebine4"/>
        <w:tabs>
          <w:tab w:val="left" w:pos="1680"/>
        </w:tabs>
        <w:rPr>
          <w:rFonts w:eastAsiaTheme="minorEastAsia"/>
          <w:noProof/>
          <w:kern w:val="0"/>
          <w:lang w:eastAsia="sl-SI"/>
          <w14:ligatures w14:val="none"/>
        </w:rPr>
      </w:pPr>
      <w:hyperlink w:anchor="_Toc206679344" w:history="1">
        <w:r w:rsidR="00D45C03" w:rsidRPr="009918E4">
          <w:rPr>
            <w:rStyle w:val="Hiperpovezava"/>
            <w:noProof/>
          </w:rPr>
          <w:t>6.8.1.1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_Toc206679344 \h </w:instrText>
        </w:r>
        <w:r w:rsidR="00D45C03">
          <w:rPr>
            <w:noProof/>
            <w:webHidden/>
          </w:rPr>
        </w:r>
        <w:r w:rsidR="00D45C03">
          <w:rPr>
            <w:noProof/>
            <w:webHidden/>
          </w:rPr>
          <w:fldChar w:fldCharType="separate"/>
        </w:r>
        <w:r w:rsidR="00D45C03">
          <w:rPr>
            <w:noProof/>
            <w:webHidden/>
          </w:rPr>
          <w:t>100</w:t>
        </w:r>
        <w:r w:rsidR="00D45C03">
          <w:rPr>
            <w:noProof/>
            <w:webHidden/>
          </w:rPr>
          <w:fldChar w:fldCharType="end"/>
        </w:r>
      </w:hyperlink>
    </w:p>
    <w:p w14:paraId="6FE209AC" w14:textId="07FC007E" w:rsidR="00D45C03" w:rsidRDefault="00E97A9E">
      <w:pPr>
        <w:pStyle w:val="Kazalovsebine4"/>
        <w:tabs>
          <w:tab w:val="left" w:pos="1680"/>
        </w:tabs>
        <w:rPr>
          <w:rFonts w:eastAsiaTheme="minorEastAsia"/>
          <w:noProof/>
          <w:kern w:val="0"/>
          <w:lang w:eastAsia="sl-SI"/>
          <w14:ligatures w14:val="none"/>
        </w:rPr>
      </w:pPr>
      <w:hyperlink w:anchor="_Toc206679345" w:history="1">
        <w:r w:rsidR="00D45C03" w:rsidRPr="009918E4">
          <w:rPr>
            <w:rStyle w:val="Hiperpovezava"/>
            <w:noProof/>
          </w:rPr>
          <w:t>6.8.1.2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_Toc206679345 \h </w:instrText>
        </w:r>
        <w:r w:rsidR="00D45C03">
          <w:rPr>
            <w:noProof/>
            <w:webHidden/>
          </w:rPr>
        </w:r>
        <w:r w:rsidR="00D45C03">
          <w:rPr>
            <w:noProof/>
            <w:webHidden/>
          </w:rPr>
          <w:fldChar w:fldCharType="separate"/>
        </w:r>
        <w:r w:rsidR="00D45C03">
          <w:rPr>
            <w:noProof/>
            <w:webHidden/>
          </w:rPr>
          <w:t>100</w:t>
        </w:r>
        <w:r w:rsidR="00D45C03">
          <w:rPr>
            <w:noProof/>
            <w:webHidden/>
          </w:rPr>
          <w:fldChar w:fldCharType="end"/>
        </w:r>
      </w:hyperlink>
    </w:p>
    <w:p w14:paraId="4D99FDD3" w14:textId="57502648" w:rsidR="00D45C03" w:rsidRDefault="00E97A9E">
      <w:pPr>
        <w:pStyle w:val="Kazalovsebine4"/>
        <w:tabs>
          <w:tab w:val="left" w:pos="1680"/>
        </w:tabs>
        <w:rPr>
          <w:rFonts w:eastAsiaTheme="minorEastAsia"/>
          <w:noProof/>
          <w:kern w:val="0"/>
          <w:lang w:eastAsia="sl-SI"/>
          <w14:ligatures w14:val="none"/>
        </w:rPr>
      </w:pPr>
      <w:hyperlink w:anchor="_Toc206679346" w:history="1">
        <w:r w:rsidR="00D45C03" w:rsidRPr="009918E4">
          <w:rPr>
            <w:rStyle w:val="Hiperpovezava"/>
            <w:noProof/>
          </w:rPr>
          <w:t>6.8.1.3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_Toc206679346 \h </w:instrText>
        </w:r>
        <w:r w:rsidR="00D45C03">
          <w:rPr>
            <w:noProof/>
            <w:webHidden/>
          </w:rPr>
        </w:r>
        <w:r w:rsidR="00D45C03">
          <w:rPr>
            <w:noProof/>
            <w:webHidden/>
          </w:rPr>
          <w:fldChar w:fldCharType="separate"/>
        </w:r>
        <w:r w:rsidR="00D45C03">
          <w:rPr>
            <w:noProof/>
            <w:webHidden/>
          </w:rPr>
          <w:t>101</w:t>
        </w:r>
        <w:r w:rsidR="00D45C03">
          <w:rPr>
            <w:noProof/>
            <w:webHidden/>
          </w:rPr>
          <w:fldChar w:fldCharType="end"/>
        </w:r>
      </w:hyperlink>
    </w:p>
    <w:p w14:paraId="27AB68B0" w14:textId="18256ECA" w:rsidR="00D45C03" w:rsidRDefault="00E97A9E">
      <w:pPr>
        <w:pStyle w:val="Kazalovsebine4"/>
        <w:tabs>
          <w:tab w:val="left" w:pos="1680"/>
        </w:tabs>
        <w:rPr>
          <w:rFonts w:eastAsiaTheme="minorEastAsia"/>
          <w:noProof/>
          <w:kern w:val="0"/>
          <w:lang w:eastAsia="sl-SI"/>
          <w14:ligatures w14:val="none"/>
        </w:rPr>
      </w:pPr>
      <w:hyperlink w:anchor="_Toc206679347" w:history="1">
        <w:r w:rsidR="00D45C03" w:rsidRPr="009918E4">
          <w:rPr>
            <w:rStyle w:val="Hiperpovezava"/>
            <w:noProof/>
          </w:rPr>
          <w:t>6.8.1.4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_Toc206679347 \h </w:instrText>
        </w:r>
        <w:r w:rsidR="00D45C03">
          <w:rPr>
            <w:noProof/>
            <w:webHidden/>
          </w:rPr>
        </w:r>
        <w:r w:rsidR="00D45C03">
          <w:rPr>
            <w:noProof/>
            <w:webHidden/>
          </w:rPr>
          <w:fldChar w:fldCharType="separate"/>
        </w:r>
        <w:r w:rsidR="00D45C03">
          <w:rPr>
            <w:noProof/>
            <w:webHidden/>
          </w:rPr>
          <w:t>101</w:t>
        </w:r>
        <w:r w:rsidR="00D45C03">
          <w:rPr>
            <w:noProof/>
            <w:webHidden/>
          </w:rPr>
          <w:fldChar w:fldCharType="end"/>
        </w:r>
      </w:hyperlink>
    </w:p>
    <w:p w14:paraId="75DBE407" w14:textId="5919D8F1" w:rsidR="00D45C03" w:rsidRDefault="00E97A9E">
      <w:pPr>
        <w:pStyle w:val="Kazalovsebine4"/>
        <w:tabs>
          <w:tab w:val="left" w:pos="1680"/>
        </w:tabs>
        <w:rPr>
          <w:rFonts w:eastAsiaTheme="minorEastAsia"/>
          <w:noProof/>
          <w:kern w:val="0"/>
          <w:lang w:eastAsia="sl-SI"/>
          <w14:ligatures w14:val="none"/>
        </w:rPr>
      </w:pPr>
      <w:hyperlink w:anchor="_Toc206679348" w:history="1">
        <w:r w:rsidR="00D45C03" w:rsidRPr="009918E4">
          <w:rPr>
            <w:rStyle w:val="Hiperpovezava"/>
            <w:noProof/>
          </w:rPr>
          <w:t>6.8.1.5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_Toc206679348 \h </w:instrText>
        </w:r>
        <w:r w:rsidR="00D45C03">
          <w:rPr>
            <w:noProof/>
            <w:webHidden/>
          </w:rPr>
        </w:r>
        <w:r w:rsidR="00D45C03">
          <w:rPr>
            <w:noProof/>
            <w:webHidden/>
          </w:rPr>
          <w:fldChar w:fldCharType="separate"/>
        </w:r>
        <w:r w:rsidR="00D45C03">
          <w:rPr>
            <w:noProof/>
            <w:webHidden/>
          </w:rPr>
          <w:t>101</w:t>
        </w:r>
        <w:r w:rsidR="00D45C03">
          <w:rPr>
            <w:noProof/>
            <w:webHidden/>
          </w:rPr>
          <w:fldChar w:fldCharType="end"/>
        </w:r>
      </w:hyperlink>
    </w:p>
    <w:p w14:paraId="0FC7D44F" w14:textId="79D4DB18" w:rsidR="00D45C03" w:rsidRDefault="00E97A9E">
      <w:pPr>
        <w:pStyle w:val="Kazalovsebine4"/>
        <w:tabs>
          <w:tab w:val="left" w:pos="1680"/>
        </w:tabs>
        <w:rPr>
          <w:rFonts w:eastAsiaTheme="minorEastAsia"/>
          <w:noProof/>
          <w:kern w:val="0"/>
          <w:lang w:eastAsia="sl-SI"/>
          <w14:ligatures w14:val="none"/>
        </w:rPr>
      </w:pPr>
      <w:hyperlink w:anchor="_Toc206679349" w:history="1">
        <w:r w:rsidR="00D45C03" w:rsidRPr="009918E4">
          <w:rPr>
            <w:rStyle w:val="Hiperpovezava"/>
            <w:noProof/>
          </w:rPr>
          <w:t>6.8.1.6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_Toc206679349 \h </w:instrText>
        </w:r>
        <w:r w:rsidR="00D45C03">
          <w:rPr>
            <w:noProof/>
            <w:webHidden/>
          </w:rPr>
        </w:r>
        <w:r w:rsidR="00D45C03">
          <w:rPr>
            <w:noProof/>
            <w:webHidden/>
          </w:rPr>
          <w:fldChar w:fldCharType="separate"/>
        </w:r>
        <w:r w:rsidR="00D45C03">
          <w:rPr>
            <w:noProof/>
            <w:webHidden/>
          </w:rPr>
          <w:t>101</w:t>
        </w:r>
        <w:r w:rsidR="00D45C03">
          <w:rPr>
            <w:noProof/>
            <w:webHidden/>
          </w:rPr>
          <w:fldChar w:fldCharType="end"/>
        </w:r>
      </w:hyperlink>
    </w:p>
    <w:p w14:paraId="0028A69B" w14:textId="4D42E8A1" w:rsidR="00D45C03" w:rsidRDefault="00E97A9E">
      <w:pPr>
        <w:pStyle w:val="Kazalovsebine4"/>
        <w:tabs>
          <w:tab w:val="left" w:pos="1680"/>
        </w:tabs>
        <w:rPr>
          <w:rFonts w:eastAsiaTheme="minorEastAsia"/>
          <w:noProof/>
          <w:kern w:val="0"/>
          <w:lang w:eastAsia="sl-SI"/>
          <w14:ligatures w14:val="none"/>
        </w:rPr>
      </w:pPr>
      <w:hyperlink w:anchor="_Toc206679350" w:history="1">
        <w:r w:rsidR="00D45C03" w:rsidRPr="009918E4">
          <w:rPr>
            <w:rStyle w:val="Hiperpovezava"/>
            <w:noProof/>
          </w:rPr>
          <w:t>6.8.1.7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_Toc206679350 \h </w:instrText>
        </w:r>
        <w:r w:rsidR="00D45C03">
          <w:rPr>
            <w:noProof/>
            <w:webHidden/>
          </w:rPr>
        </w:r>
        <w:r w:rsidR="00D45C03">
          <w:rPr>
            <w:noProof/>
            <w:webHidden/>
          </w:rPr>
          <w:fldChar w:fldCharType="separate"/>
        </w:r>
        <w:r w:rsidR="00D45C03">
          <w:rPr>
            <w:noProof/>
            <w:webHidden/>
          </w:rPr>
          <w:t>101</w:t>
        </w:r>
        <w:r w:rsidR="00D45C03">
          <w:rPr>
            <w:noProof/>
            <w:webHidden/>
          </w:rPr>
          <w:fldChar w:fldCharType="end"/>
        </w:r>
      </w:hyperlink>
    </w:p>
    <w:p w14:paraId="328C3BDC" w14:textId="7F14ABB4" w:rsidR="00D45C03" w:rsidRDefault="00E97A9E">
      <w:pPr>
        <w:pStyle w:val="Kazalovsebine4"/>
        <w:tabs>
          <w:tab w:val="left" w:pos="1680"/>
        </w:tabs>
        <w:rPr>
          <w:rFonts w:eastAsiaTheme="minorEastAsia"/>
          <w:noProof/>
          <w:kern w:val="0"/>
          <w:lang w:eastAsia="sl-SI"/>
          <w14:ligatures w14:val="none"/>
        </w:rPr>
      </w:pPr>
      <w:hyperlink w:anchor="_Toc206679351" w:history="1">
        <w:r w:rsidR="00D45C03" w:rsidRPr="009918E4">
          <w:rPr>
            <w:rStyle w:val="Hiperpovezava"/>
            <w:noProof/>
          </w:rPr>
          <w:t>6.8.1.8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_Toc206679351 \h </w:instrText>
        </w:r>
        <w:r w:rsidR="00D45C03">
          <w:rPr>
            <w:noProof/>
            <w:webHidden/>
          </w:rPr>
        </w:r>
        <w:r w:rsidR="00D45C03">
          <w:rPr>
            <w:noProof/>
            <w:webHidden/>
          </w:rPr>
          <w:fldChar w:fldCharType="separate"/>
        </w:r>
        <w:r w:rsidR="00D45C03">
          <w:rPr>
            <w:noProof/>
            <w:webHidden/>
          </w:rPr>
          <w:t>102</w:t>
        </w:r>
        <w:r w:rsidR="00D45C03">
          <w:rPr>
            <w:noProof/>
            <w:webHidden/>
          </w:rPr>
          <w:fldChar w:fldCharType="end"/>
        </w:r>
      </w:hyperlink>
    </w:p>
    <w:p w14:paraId="48E13F90" w14:textId="6E3BDA80" w:rsidR="00D45C03" w:rsidRDefault="00E97A9E">
      <w:pPr>
        <w:pStyle w:val="Kazalovsebine3"/>
        <w:rPr>
          <w:rFonts w:eastAsiaTheme="minorEastAsia"/>
          <w:noProof/>
          <w:kern w:val="0"/>
          <w:lang w:eastAsia="sl-SI"/>
          <w14:ligatures w14:val="none"/>
        </w:rPr>
      </w:pPr>
      <w:hyperlink w:anchor="_Toc206679352" w:history="1">
        <w:r w:rsidR="00D45C03" w:rsidRPr="009918E4">
          <w:rPr>
            <w:rStyle w:val="Hiperpovezava"/>
            <w:noProof/>
          </w:rPr>
          <w:t>6.8.2</w:t>
        </w:r>
        <w:r w:rsidR="00D45C03">
          <w:rPr>
            <w:rFonts w:eastAsiaTheme="minorEastAsia"/>
            <w:noProof/>
            <w:kern w:val="0"/>
            <w:lang w:eastAsia="sl-SI"/>
            <w14:ligatures w14:val="none"/>
          </w:rPr>
          <w:tab/>
        </w:r>
        <w:r w:rsidR="00D45C03" w:rsidRPr="009918E4">
          <w:rPr>
            <w:rStyle w:val="Hiperpovezava"/>
            <w:noProof/>
          </w:rPr>
          <w:t>Opozorila in revizija Strokovnega telesa</w:t>
        </w:r>
        <w:r w:rsidR="00D45C03">
          <w:rPr>
            <w:noProof/>
            <w:webHidden/>
          </w:rPr>
          <w:tab/>
        </w:r>
        <w:r w:rsidR="00D45C03">
          <w:rPr>
            <w:noProof/>
            <w:webHidden/>
          </w:rPr>
          <w:fldChar w:fldCharType="begin"/>
        </w:r>
        <w:r w:rsidR="00D45C03">
          <w:rPr>
            <w:noProof/>
            <w:webHidden/>
          </w:rPr>
          <w:instrText xml:space="preserve"> PAGEREF _Toc206679352 \h </w:instrText>
        </w:r>
        <w:r w:rsidR="00D45C03">
          <w:rPr>
            <w:noProof/>
            <w:webHidden/>
          </w:rPr>
        </w:r>
        <w:r w:rsidR="00D45C03">
          <w:rPr>
            <w:noProof/>
            <w:webHidden/>
          </w:rPr>
          <w:fldChar w:fldCharType="separate"/>
        </w:r>
        <w:r w:rsidR="00D45C03">
          <w:rPr>
            <w:noProof/>
            <w:webHidden/>
          </w:rPr>
          <w:t>102</w:t>
        </w:r>
        <w:r w:rsidR="00D45C03">
          <w:rPr>
            <w:noProof/>
            <w:webHidden/>
          </w:rPr>
          <w:fldChar w:fldCharType="end"/>
        </w:r>
      </w:hyperlink>
    </w:p>
    <w:p w14:paraId="04505AF9" w14:textId="2BA328FF" w:rsidR="00D45C03" w:rsidRDefault="00E97A9E">
      <w:pPr>
        <w:pStyle w:val="Kazalovsebine4"/>
        <w:tabs>
          <w:tab w:val="left" w:pos="1680"/>
        </w:tabs>
        <w:rPr>
          <w:rFonts w:eastAsiaTheme="minorEastAsia"/>
          <w:noProof/>
          <w:kern w:val="0"/>
          <w:lang w:eastAsia="sl-SI"/>
          <w14:ligatures w14:val="none"/>
        </w:rPr>
      </w:pPr>
      <w:hyperlink w:anchor="_Toc206679353" w:history="1">
        <w:r w:rsidR="00D45C03" w:rsidRPr="009918E4">
          <w:rPr>
            <w:rStyle w:val="Hiperpovezava"/>
            <w:noProof/>
          </w:rPr>
          <w:t>6.8.2.1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_Toc206679353 \h </w:instrText>
        </w:r>
        <w:r w:rsidR="00D45C03">
          <w:rPr>
            <w:noProof/>
            <w:webHidden/>
          </w:rPr>
        </w:r>
        <w:r w:rsidR="00D45C03">
          <w:rPr>
            <w:noProof/>
            <w:webHidden/>
          </w:rPr>
          <w:fldChar w:fldCharType="separate"/>
        </w:r>
        <w:r w:rsidR="00D45C03">
          <w:rPr>
            <w:noProof/>
            <w:webHidden/>
          </w:rPr>
          <w:t>102</w:t>
        </w:r>
        <w:r w:rsidR="00D45C03">
          <w:rPr>
            <w:noProof/>
            <w:webHidden/>
          </w:rPr>
          <w:fldChar w:fldCharType="end"/>
        </w:r>
      </w:hyperlink>
    </w:p>
    <w:p w14:paraId="19BEA5E7" w14:textId="746B6D26" w:rsidR="00D45C03" w:rsidRDefault="00E97A9E">
      <w:pPr>
        <w:pStyle w:val="Kazalovsebine4"/>
        <w:tabs>
          <w:tab w:val="left" w:pos="1680"/>
        </w:tabs>
        <w:rPr>
          <w:rFonts w:eastAsiaTheme="minorEastAsia"/>
          <w:noProof/>
          <w:kern w:val="0"/>
          <w:lang w:eastAsia="sl-SI"/>
          <w14:ligatures w14:val="none"/>
        </w:rPr>
      </w:pPr>
      <w:hyperlink w:anchor="_Toc206679354" w:history="1">
        <w:r w:rsidR="00D45C03" w:rsidRPr="009918E4">
          <w:rPr>
            <w:rStyle w:val="Hiperpovezava"/>
            <w:noProof/>
          </w:rPr>
          <w:t>6.8.2.2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_Toc206679354 \h </w:instrText>
        </w:r>
        <w:r w:rsidR="00D45C03">
          <w:rPr>
            <w:noProof/>
            <w:webHidden/>
          </w:rPr>
        </w:r>
        <w:r w:rsidR="00D45C03">
          <w:rPr>
            <w:noProof/>
            <w:webHidden/>
          </w:rPr>
          <w:fldChar w:fldCharType="separate"/>
        </w:r>
        <w:r w:rsidR="00D45C03">
          <w:rPr>
            <w:noProof/>
            <w:webHidden/>
          </w:rPr>
          <w:t>102</w:t>
        </w:r>
        <w:r w:rsidR="00D45C03">
          <w:rPr>
            <w:noProof/>
            <w:webHidden/>
          </w:rPr>
          <w:fldChar w:fldCharType="end"/>
        </w:r>
      </w:hyperlink>
    </w:p>
    <w:p w14:paraId="41EF3F2C" w14:textId="00F5A9DC" w:rsidR="00D45C03" w:rsidRDefault="00E97A9E">
      <w:pPr>
        <w:pStyle w:val="Kazalovsebine4"/>
        <w:tabs>
          <w:tab w:val="left" w:pos="1680"/>
        </w:tabs>
        <w:rPr>
          <w:rFonts w:eastAsiaTheme="minorEastAsia"/>
          <w:noProof/>
          <w:kern w:val="0"/>
          <w:lang w:eastAsia="sl-SI"/>
          <w14:ligatures w14:val="none"/>
        </w:rPr>
      </w:pPr>
      <w:hyperlink w:anchor="_Toc206679355" w:history="1">
        <w:r w:rsidR="00D45C03" w:rsidRPr="009918E4">
          <w:rPr>
            <w:rStyle w:val="Hiperpovezava"/>
            <w:noProof/>
          </w:rPr>
          <w:t>6.8.2.3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_Toc206679355 \h </w:instrText>
        </w:r>
        <w:r w:rsidR="00D45C03">
          <w:rPr>
            <w:noProof/>
            <w:webHidden/>
          </w:rPr>
        </w:r>
        <w:r w:rsidR="00D45C03">
          <w:rPr>
            <w:noProof/>
            <w:webHidden/>
          </w:rPr>
          <w:fldChar w:fldCharType="separate"/>
        </w:r>
        <w:r w:rsidR="00D45C03">
          <w:rPr>
            <w:noProof/>
            <w:webHidden/>
          </w:rPr>
          <w:t>103</w:t>
        </w:r>
        <w:r w:rsidR="00D45C03">
          <w:rPr>
            <w:noProof/>
            <w:webHidden/>
          </w:rPr>
          <w:fldChar w:fldCharType="end"/>
        </w:r>
      </w:hyperlink>
    </w:p>
    <w:p w14:paraId="125753ED" w14:textId="0096D90F" w:rsidR="00D45C03" w:rsidRDefault="00E97A9E">
      <w:pPr>
        <w:pStyle w:val="Kazalovsebine4"/>
        <w:tabs>
          <w:tab w:val="left" w:pos="1680"/>
        </w:tabs>
        <w:rPr>
          <w:rFonts w:eastAsiaTheme="minorEastAsia"/>
          <w:noProof/>
          <w:kern w:val="0"/>
          <w:lang w:eastAsia="sl-SI"/>
          <w14:ligatures w14:val="none"/>
        </w:rPr>
      </w:pPr>
      <w:hyperlink w:anchor="_Toc206679356" w:history="1">
        <w:r w:rsidR="00D45C03" w:rsidRPr="009918E4">
          <w:rPr>
            <w:rStyle w:val="Hiperpovezava"/>
            <w:noProof/>
          </w:rPr>
          <w:t>6.8.2.4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_Toc206679356 \h </w:instrText>
        </w:r>
        <w:r w:rsidR="00D45C03">
          <w:rPr>
            <w:noProof/>
            <w:webHidden/>
          </w:rPr>
        </w:r>
        <w:r w:rsidR="00D45C03">
          <w:rPr>
            <w:noProof/>
            <w:webHidden/>
          </w:rPr>
          <w:fldChar w:fldCharType="separate"/>
        </w:r>
        <w:r w:rsidR="00D45C03">
          <w:rPr>
            <w:noProof/>
            <w:webHidden/>
          </w:rPr>
          <w:t>103</w:t>
        </w:r>
        <w:r w:rsidR="00D45C03">
          <w:rPr>
            <w:noProof/>
            <w:webHidden/>
          </w:rPr>
          <w:fldChar w:fldCharType="end"/>
        </w:r>
      </w:hyperlink>
    </w:p>
    <w:p w14:paraId="3B3B75E0" w14:textId="7B7C8CAC" w:rsidR="00D45C03" w:rsidRDefault="00E97A9E">
      <w:pPr>
        <w:pStyle w:val="Kazalovsebine4"/>
        <w:tabs>
          <w:tab w:val="left" w:pos="1680"/>
        </w:tabs>
        <w:rPr>
          <w:rFonts w:eastAsiaTheme="minorEastAsia"/>
          <w:noProof/>
          <w:kern w:val="0"/>
          <w:lang w:eastAsia="sl-SI"/>
          <w14:ligatures w14:val="none"/>
        </w:rPr>
      </w:pPr>
      <w:hyperlink w:anchor="_Toc206679357" w:history="1">
        <w:r w:rsidR="00D45C03" w:rsidRPr="009918E4">
          <w:rPr>
            <w:rStyle w:val="Hiperpovezava"/>
            <w:noProof/>
          </w:rPr>
          <w:t>6.8.2.5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_Toc206679357 \h </w:instrText>
        </w:r>
        <w:r w:rsidR="00D45C03">
          <w:rPr>
            <w:noProof/>
            <w:webHidden/>
          </w:rPr>
        </w:r>
        <w:r w:rsidR="00D45C03">
          <w:rPr>
            <w:noProof/>
            <w:webHidden/>
          </w:rPr>
          <w:fldChar w:fldCharType="separate"/>
        </w:r>
        <w:r w:rsidR="00D45C03">
          <w:rPr>
            <w:noProof/>
            <w:webHidden/>
          </w:rPr>
          <w:t>103</w:t>
        </w:r>
        <w:r w:rsidR="00D45C03">
          <w:rPr>
            <w:noProof/>
            <w:webHidden/>
          </w:rPr>
          <w:fldChar w:fldCharType="end"/>
        </w:r>
      </w:hyperlink>
    </w:p>
    <w:p w14:paraId="7325F6DA" w14:textId="526971A5" w:rsidR="00D45C03" w:rsidRDefault="00E97A9E">
      <w:pPr>
        <w:pStyle w:val="Kazalovsebine4"/>
        <w:tabs>
          <w:tab w:val="left" w:pos="1680"/>
        </w:tabs>
        <w:rPr>
          <w:rFonts w:eastAsiaTheme="minorEastAsia"/>
          <w:noProof/>
          <w:kern w:val="0"/>
          <w:lang w:eastAsia="sl-SI"/>
          <w14:ligatures w14:val="none"/>
        </w:rPr>
      </w:pPr>
      <w:hyperlink w:anchor="_Toc206679358" w:history="1">
        <w:r w:rsidR="00D45C03" w:rsidRPr="009918E4">
          <w:rPr>
            <w:rStyle w:val="Hiperpovezava"/>
            <w:noProof/>
          </w:rPr>
          <w:t>6.8.2.6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_Toc206679358 \h </w:instrText>
        </w:r>
        <w:r w:rsidR="00D45C03">
          <w:rPr>
            <w:noProof/>
            <w:webHidden/>
          </w:rPr>
        </w:r>
        <w:r w:rsidR="00D45C03">
          <w:rPr>
            <w:noProof/>
            <w:webHidden/>
          </w:rPr>
          <w:fldChar w:fldCharType="separate"/>
        </w:r>
        <w:r w:rsidR="00D45C03">
          <w:rPr>
            <w:noProof/>
            <w:webHidden/>
          </w:rPr>
          <w:t>103</w:t>
        </w:r>
        <w:r w:rsidR="00D45C03">
          <w:rPr>
            <w:noProof/>
            <w:webHidden/>
          </w:rPr>
          <w:fldChar w:fldCharType="end"/>
        </w:r>
      </w:hyperlink>
    </w:p>
    <w:p w14:paraId="127BF94B" w14:textId="0C0105FE" w:rsidR="00D45C03" w:rsidRDefault="00E97A9E">
      <w:pPr>
        <w:pStyle w:val="Kazalovsebine4"/>
        <w:tabs>
          <w:tab w:val="left" w:pos="1680"/>
        </w:tabs>
        <w:rPr>
          <w:rFonts w:eastAsiaTheme="minorEastAsia"/>
          <w:noProof/>
          <w:kern w:val="0"/>
          <w:lang w:eastAsia="sl-SI"/>
          <w14:ligatures w14:val="none"/>
        </w:rPr>
      </w:pPr>
      <w:hyperlink w:anchor="_Toc206679359" w:history="1">
        <w:r w:rsidR="00D45C03" w:rsidRPr="009918E4">
          <w:rPr>
            <w:rStyle w:val="Hiperpovezava"/>
            <w:noProof/>
          </w:rPr>
          <w:t>6.8.2.7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_Toc206679359 \h </w:instrText>
        </w:r>
        <w:r w:rsidR="00D45C03">
          <w:rPr>
            <w:noProof/>
            <w:webHidden/>
          </w:rPr>
        </w:r>
        <w:r w:rsidR="00D45C03">
          <w:rPr>
            <w:noProof/>
            <w:webHidden/>
          </w:rPr>
          <w:fldChar w:fldCharType="separate"/>
        </w:r>
        <w:r w:rsidR="00D45C03">
          <w:rPr>
            <w:noProof/>
            <w:webHidden/>
          </w:rPr>
          <w:t>103</w:t>
        </w:r>
        <w:r w:rsidR="00D45C03">
          <w:rPr>
            <w:noProof/>
            <w:webHidden/>
          </w:rPr>
          <w:fldChar w:fldCharType="end"/>
        </w:r>
      </w:hyperlink>
    </w:p>
    <w:p w14:paraId="39175B88" w14:textId="28E551FA" w:rsidR="00D45C03" w:rsidRDefault="00E97A9E">
      <w:pPr>
        <w:pStyle w:val="Kazalovsebine4"/>
        <w:tabs>
          <w:tab w:val="left" w:pos="1680"/>
        </w:tabs>
        <w:rPr>
          <w:rFonts w:eastAsiaTheme="minorEastAsia"/>
          <w:noProof/>
          <w:kern w:val="0"/>
          <w:lang w:eastAsia="sl-SI"/>
          <w14:ligatures w14:val="none"/>
        </w:rPr>
      </w:pPr>
      <w:hyperlink w:anchor="_Toc206679360" w:history="1">
        <w:r w:rsidR="00D45C03" w:rsidRPr="009918E4">
          <w:rPr>
            <w:rStyle w:val="Hiperpovezava"/>
            <w:noProof/>
          </w:rPr>
          <w:t>6.8.2.8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_Toc206679360 \h </w:instrText>
        </w:r>
        <w:r w:rsidR="00D45C03">
          <w:rPr>
            <w:noProof/>
            <w:webHidden/>
          </w:rPr>
        </w:r>
        <w:r w:rsidR="00D45C03">
          <w:rPr>
            <w:noProof/>
            <w:webHidden/>
          </w:rPr>
          <w:fldChar w:fldCharType="separate"/>
        </w:r>
        <w:r w:rsidR="00D45C03">
          <w:rPr>
            <w:noProof/>
            <w:webHidden/>
          </w:rPr>
          <w:t>104</w:t>
        </w:r>
        <w:r w:rsidR="00D45C03">
          <w:rPr>
            <w:noProof/>
            <w:webHidden/>
          </w:rPr>
          <w:fldChar w:fldCharType="end"/>
        </w:r>
      </w:hyperlink>
    </w:p>
    <w:p w14:paraId="501F4D77" w14:textId="4CAB6D49" w:rsidR="00D45C03" w:rsidRDefault="00E97A9E">
      <w:pPr>
        <w:pStyle w:val="Kazalovsebine2"/>
        <w:tabs>
          <w:tab w:val="left" w:pos="960"/>
        </w:tabs>
        <w:rPr>
          <w:rFonts w:eastAsiaTheme="minorEastAsia"/>
          <w:noProof/>
          <w:kern w:val="0"/>
          <w:lang w:eastAsia="sl-SI"/>
          <w14:ligatures w14:val="none"/>
        </w:rPr>
      </w:pPr>
      <w:hyperlink w:anchor="_Toc206679361" w:history="1">
        <w:r w:rsidR="00D45C03" w:rsidRPr="009918E4">
          <w:rPr>
            <w:rStyle w:val="Hiperpovezava"/>
            <w:noProof/>
          </w:rPr>
          <w:t>6.9</w:t>
        </w:r>
        <w:r w:rsidR="00D45C03">
          <w:rPr>
            <w:rFonts w:eastAsiaTheme="minorEastAsia"/>
            <w:noProof/>
            <w:kern w:val="0"/>
            <w:lang w:eastAsia="sl-SI"/>
            <w14:ligatures w14:val="none"/>
          </w:rPr>
          <w:tab/>
        </w:r>
        <w:r w:rsidR="00D45C03" w:rsidRPr="009918E4">
          <w:rPr>
            <w:rStyle w:val="Hiperpovezava"/>
            <w:noProof/>
          </w:rPr>
          <w:t>Sistemske, varnostne in tehnične zahteve</w:t>
        </w:r>
        <w:r w:rsidR="00D45C03">
          <w:rPr>
            <w:noProof/>
            <w:webHidden/>
          </w:rPr>
          <w:tab/>
        </w:r>
        <w:r w:rsidR="00D45C03">
          <w:rPr>
            <w:noProof/>
            <w:webHidden/>
          </w:rPr>
          <w:fldChar w:fldCharType="begin"/>
        </w:r>
        <w:r w:rsidR="00D45C03">
          <w:rPr>
            <w:noProof/>
            <w:webHidden/>
          </w:rPr>
          <w:instrText xml:space="preserve"> PAGEREF _Toc206679361 \h </w:instrText>
        </w:r>
        <w:r w:rsidR="00D45C03">
          <w:rPr>
            <w:noProof/>
            <w:webHidden/>
          </w:rPr>
        </w:r>
        <w:r w:rsidR="00D45C03">
          <w:rPr>
            <w:noProof/>
            <w:webHidden/>
          </w:rPr>
          <w:fldChar w:fldCharType="separate"/>
        </w:r>
        <w:r w:rsidR="00D45C03">
          <w:rPr>
            <w:noProof/>
            <w:webHidden/>
          </w:rPr>
          <w:t>104</w:t>
        </w:r>
        <w:r w:rsidR="00D45C03">
          <w:rPr>
            <w:noProof/>
            <w:webHidden/>
          </w:rPr>
          <w:fldChar w:fldCharType="end"/>
        </w:r>
      </w:hyperlink>
    </w:p>
    <w:p w14:paraId="5BEBBEFF" w14:textId="7E7FA1A9" w:rsidR="00D45C03" w:rsidRDefault="00E97A9E">
      <w:pPr>
        <w:pStyle w:val="Kazalovsebine3"/>
        <w:rPr>
          <w:rFonts w:eastAsiaTheme="minorEastAsia"/>
          <w:noProof/>
          <w:kern w:val="0"/>
          <w:lang w:eastAsia="sl-SI"/>
          <w14:ligatures w14:val="none"/>
        </w:rPr>
      </w:pPr>
      <w:hyperlink w:anchor="_Toc206679362" w:history="1">
        <w:r w:rsidR="00D45C03" w:rsidRPr="009918E4">
          <w:rPr>
            <w:rStyle w:val="Hiperpovezava"/>
            <w:noProof/>
          </w:rPr>
          <w:t>6.9.1</w:t>
        </w:r>
        <w:r w:rsidR="00D45C03">
          <w:rPr>
            <w:rFonts w:eastAsiaTheme="minorEastAsia"/>
            <w:noProof/>
            <w:kern w:val="0"/>
            <w:lang w:eastAsia="sl-SI"/>
            <w14:ligatures w14:val="none"/>
          </w:rPr>
          <w:tab/>
        </w:r>
        <w:r w:rsidR="00D45C03" w:rsidRPr="009918E4">
          <w:rPr>
            <w:rStyle w:val="Hiperpovezava"/>
            <w:noProof/>
          </w:rPr>
          <w:t>Varnostni mehanizmi in zaščita podatkov</w:t>
        </w:r>
        <w:r w:rsidR="00D45C03">
          <w:rPr>
            <w:noProof/>
            <w:webHidden/>
          </w:rPr>
          <w:tab/>
        </w:r>
        <w:r w:rsidR="00D45C03">
          <w:rPr>
            <w:noProof/>
            <w:webHidden/>
          </w:rPr>
          <w:fldChar w:fldCharType="begin"/>
        </w:r>
        <w:r w:rsidR="00D45C03">
          <w:rPr>
            <w:noProof/>
            <w:webHidden/>
          </w:rPr>
          <w:instrText xml:space="preserve"> PAGEREF _Toc206679362 \h </w:instrText>
        </w:r>
        <w:r w:rsidR="00D45C03">
          <w:rPr>
            <w:noProof/>
            <w:webHidden/>
          </w:rPr>
        </w:r>
        <w:r w:rsidR="00D45C03">
          <w:rPr>
            <w:noProof/>
            <w:webHidden/>
          </w:rPr>
          <w:fldChar w:fldCharType="separate"/>
        </w:r>
        <w:r w:rsidR="00D45C03">
          <w:rPr>
            <w:noProof/>
            <w:webHidden/>
          </w:rPr>
          <w:t>104</w:t>
        </w:r>
        <w:r w:rsidR="00D45C03">
          <w:rPr>
            <w:noProof/>
            <w:webHidden/>
          </w:rPr>
          <w:fldChar w:fldCharType="end"/>
        </w:r>
      </w:hyperlink>
    </w:p>
    <w:p w14:paraId="7E0B24A2" w14:textId="438910A0" w:rsidR="00D45C03" w:rsidRDefault="00E97A9E">
      <w:pPr>
        <w:pStyle w:val="Kazalovsebine4"/>
        <w:tabs>
          <w:tab w:val="left" w:pos="1680"/>
        </w:tabs>
        <w:rPr>
          <w:rFonts w:eastAsiaTheme="minorEastAsia"/>
          <w:noProof/>
          <w:kern w:val="0"/>
          <w:lang w:eastAsia="sl-SI"/>
          <w14:ligatures w14:val="none"/>
        </w:rPr>
      </w:pPr>
      <w:hyperlink w:anchor="_Toc206679363" w:history="1">
        <w:r w:rsidR="00D45C03" w:rsidRPr="009918E4">
          <w:rPr>
            <w:rStyle w:val="Hiperpovezava"/>
            <w:noProof/>
          </w:rPr>
          <w:t>6.9.1.1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_Toc206679363 \h </w:instrText>
        </w:r>
        <w:r w:rsidR="00D45C03">
          <w:rPr>
            <w:noProof/>
            <w:webHidden/>
          </w:rPr>
        </w:r>
        <w:r w:rsidR="00D45C03">
          <w:rPr>
            <w:noProof/>
            <w:webHidden/>
          </w:rPr>
          <w:fldChar w:fldCharType="separate"/>
        </w:r>
        <w:r w:rsidR="00D45C03">
          <w:rPr>
            <w:noProof/>
            <w:webHidden/>
          </w:rPr>
          <w:t>104</w:t>
        </w:r>
        <w:r w:rsidR="00D45C03">
          <w:rPr>
            <w:noProof/>
            <w:webHidden/>
          </w:rPr>
          <w:fldChar w:fldCharType="end"/>
        </w:r>
      </w:hyperlink>
    </w:p>
    <w:p w14:paraId="0C895F8E" w14:textId="499C0B2C" w:rsidR="00D45C03" w:rsidRDefault="00E97A9E">
      <w:pPr>
        <w:pStyle w:val="Kazalovsebine4"/>
        <w:tabs>
          <w:tab w:val="left" w:pos="1680"/>
        </w:tabs>
        <w:rPr>
          <w:rFonts w:eastAsiaTheme="minorEastAsia"/>
          <w:noProof/>
          <w:kern w:val="0"/>
          <w:lang w:eastAsia="sl-SI"/>
          <w14:ligatures w14:val="none"/>
        </w:rPr>
      </w:pPr>
      <w:hyperlink w:anchor="_Toc206679364" w:history="1">
        <w:r w:rsidR="00D45C03" w:rsidRPr="009918E4">
          <w:rPr>
            <w:rStyle w:val="Hiperpovezava"/>
            <w:noProof/>
          </w:rPr>
          <w:t>6.9.1.2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_Toc206679364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0D237214" w14:textId="7A873C47" w:rsidR="00D45C03" w:rsidRDefault="00E97A9E">
      <w:pPr>
        <w:pStyle w:val="Kazalovsebine4"/>
        <w:tabs>
          <w:tab w:val="left" w:pos="1680"/>
        </w:tabs>
        <w:rPr>
          <w:rFonts w:eastAsiaTheme="minorEastAsia"/>
          <w:noProof/>
          <w:kern w:val="0"/>
          <w:lang w:eastAsia="sl-SI"/>
          <w14:ligatures w14:val="none"/>
        </w:rPr>
      </w:pPr>
      <w:hyperlink w:anchor="_Toc206679365" w:history="1">
        <w:r w:rsidR="00D45C03" w:rsidRPr="009918E4">
          <w:rPr>
            <w:rStyle w:val="Hiperpovezava"/>
            <w:noProof/>
          </w:rPr>
          <w:t>6.9.1.3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_Toc206679365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23DC122E" w14:textId="03C58246" w:rsidR="00D45C03" w:rsidRDefault="00E97A9E">
      <w:pPr>
        <w:pStyle w:val="Kazalovsebine4"/>
        <w:tabs>
          <w:tab w:val="left" w:pos="1680"/>
        </w:tabs>
        <w:rPr>
          <w:rFonts w:eastAsiaTheme="minorEastAsia"/>
          <w:noProof/>
          <w:kern w:val="0"/>
          <w:lang w:eastAsia="sl-SI"/>
          <w14:ligatures w14:val="none"/>
        </w:rPr>
      </w:pPr>
      <w:hyperlink w:anchor="_Toc206679366" w:history="1">
        <w:r w:rsidR="00D45C03" w:rsidRPr="009918E4">
          <w:rPr>
            <w:rStyle w:val="Hiperpovezava"/>
            <w:noProof/>
          </w:rPr>
          <w:t>6.9.1.4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_Toc206679366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4CB228EE" w14:textId="1708D8EE" w:rsidR="00D45C03" w:rsidRDefault="00E97A9E">
      <w:pPr>
        <w:pStyle w:val="Kazalovsebine4"/>
        <w:tabs>
          <w:tab w:val="left" w:pos="1680"/>
        </w:tabs>
        <w:rPr>
          <w:rFonts w:eastAsiaTheme="minorEastAsia"/>
          <w:noProof/>
          <w:kern w:val="0"/>
          <w:lang w:eastAsia="sl-SI"/>
          <w14:ligatures w14:val="none"/>
        </w:rPr>
      </w:pPr>
      <w:hyperlink w:anchor="_Toc206679367" w:history="1">
        <w:r w:rsidR="00D45C03" w:rsidRPr="009918E4">
          <w:rPr>
            <w:rStyle w:val="Hiperpovezava"/>
            <w:noProof/>
          </w:rPr>
          <w:t>6.9.1.5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_Toc206679367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69D91178" w14:textId="3391A732" w:rsidR="00D45C03" w:rsidRDefault="00E97A9E">
      <w:pPr>
        <w:pStyle w:val="Kazalovsebine4"/>
        <w:tabs>
          <w:tab w:val="left" w:pos="1680"/>
        </w:tabs>
        <w:rPr>
          <w:rFonts w:eastAsiaTheme="minorEastAsia"/>
          <w:noProof/>
          <w:kern w:val="0"/>
          <w:lang w:eastAsia="sl-SI"/>
          <w14:ligatures w14:val="none"/>
        </w:rPr>
      </w:pPr>
      <w:hyperlink w:anchor="_Toc206679368" w:history="1">
        <w:r w:rsidR="00D45C03" w:rsidRPr="009918E4">
          <w:rPr>
            <w:rStyle w:val="Hiperpovezava"/>
            <w:noProof/>
          </w:rPr>
          <w:t>6.9.1.6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_Toc206679368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47800EB9" w14:textId="27C01098" w:rsidR="00D45C03" w:rsidRDefault="00E97A9E">
      <w:pPr>
        <w:pStyle w:val="Kazalovsebine4"/>
        <w:tabs>
          <w:tab w:val="left" w:pos="1680"/>
        </w:tabs>
        <w:rPr>
          <w:rFonts w:eastAsiaTheme="minorEastAsia"/>
          <w:noProof/>
          <w:kern w:val="0"/>
          <w:lang w:eastAsia="sl-SI"/>
          <w14:ligatures w14:val="none"/>
        </w:rPr>
      </w:pPr>
      <w:hyperlink w:anchor="_Toc206679369" w:history="1">
        <w:r w:rsidR="00D45C03" w:rsidRPr="009918E4">
          <w:rPr>
            <w:rStyle w:val="Hiperpovezava"/>
            <w:noProof/>
          </w:rPr>
          <w:t>6.9.1.7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_Toc206679369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16C198CA" w14:textId="38DF2AA2" w:rsidR="00D45C03" w:rsidRDefault="00E97A9E">
      <w:pPr>
        <w:pStyle w:val="Kazalovsebine4"/>
        <w:tabs>
          <w:tab w:val="left" w:pos="1680"/>
        </w:tabs>
        <w:rPr>
          <w:rFonts w:eastAsiaTheme="minorEastAsia"/>
          <w:noProof/>
          <w:kern w:val="0"/>
          <w:lang w:eastAsia="sl-SI"/>
          <w14:ligatures w14:val="none"/>
        </w:rPr>
      </w:pPr>
      <w:hyperlink w:anchor="_Toc206679370" w:history="1">
        <w:r w:rsidR="00D45C03" w:rsidRPr="009918E4">
          <w:rPr>
            <w:rStyle w:val="Hiperpovezava"/>
            <w:noProof/>
          </w:rPr>
          <w:t>6.9.1.8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_Toc206679370 \h </w:instrText>
        </w:r>
        <w:r w:rsidR="00D45C03">
          <w:rPr>
            <w:noProof/>
            <w:webHidden/>
          </w:rPr>
        </w:r>
        <w:r w:rsidR="00D45C03">
          <w:rPr>
            <w:noProof/>
            <w:webHidden/>
          </w:rPr>
          <w:fldChar w:fldCharType="separate"/>
        </w:r>
        <w:r w:rsidR="00D45C03">
          <w:rPr>
            <w:noProof/>
            <w:webHidden/>
          </w:rPr>
          <w:t>105</w:t>
        </w:r>
        <w:r w:rsidR="00D45C03">
          <w:rPr>
            <w:noProof/>
            <w:webHidden/>
          </w:rPr>
          <w:fldChar w:fldCharType="end"/>
        </w:r>
      </w:hyperlink>
    </w:p>
    <w:p w14:paraId="1C0F3F19" w14:textId="4ECB756E" w:rsidR="00D45C03" w:rsidRDefault="00E97A9E">
      <w:pPr>
        <w:pStyle w:val="Kazalovsebine3"/>
        <w:rPr>
          <w:rFonts w:eastAsiaTheme="minorEastAsia"/>
          <w:noProof/>
          <w:kern w:val="0"/>
          <w:lang w:eastAsia="sl-SI"/>
          <w14:ligatures w14:val="none"/>
        </w:rPr>
      </w:pPr>
      <w:hyperlink w:anchor="_Toc206679371" w:history="1">
        <w:r w:rsidR="00D45C03" w:rsidRPr="009918E4">
          <w:rPr>
            <w:rStyle w:val="Hiperpovezava"/>
            <w:noProof/>
          </w:rPr>
          <w:t>6.9.2</w:t>
        </w:r>
        <w:r w:rsidR="00D45C03">
          <w:rPr>
            <w:rFonts w:eastAsiaTheme="minorEastAsia"/>
            <w:noProof/>
            <w:kern w:val="0"/>
            <w:lang w:eastAsia="sl-SI"/>
            <w14:ligatures w14:val="none"/>
          </w:rPr>
          <w:tab/>
        </w:r>
        <w:r w:rsidR="00D45C03" w:rsidRPr="009918E4">
          <w:rPr>
            <w:rStyle w:val="Hiperpovezava"/>
            <w:noProof/>
          </w:rPr>
          <w:t>Revizijska sled in nadzor dostopov</w:t>
        </w:r>
        <w:r w:rsidR="00D45C03">
          <w:rPr>
            <w:noProof/>
            <w:webHidden/>
          </w:rPr>
          <w:tab/>
        </w:r>
        <w:r w:rsidR="00D45C03">
          <w:rPr>
            <w:noProof/>
            <w:webHidden/>
          </w:rPr>
          <w:fldChar w:fldCharType="begin"/>
        </w:r>
        <w:r w:rsidR="00D45C03">
          <w:rPr>
            <w:noProof/>
            <w:webHidden/>
          </w:rPr>
          <w:instrText xml:space="preserve"> PAGEREF _Toc206679371 \h </w:instrText>
        </w:r>
        <w:r w:rsidR="00D45C03">
          <w:rPr>
            <w:noProof/>
            <w:webHidden/>
          </w:rPr>
        </w:r>
        <w:r w:rsidR="00D45C03">
          <w:rPr>
            <w:noProof/>
            <w:webHidden/>
          </w:rPr>
          <w:fldChar w:fldCharType="separate"/>
        </w:r>
        <w:r w:rsidR="00D45C03">
          <w:rPr>
            <w:noProof/>
            <w:webHidden/>
          </w:rPr>
          <w:t>106</w:t>
        </w:r>
        <w:r w:rsidR="00D45C03">
          <w:rPr>
            <w:noProof/>
            <w:webHidden/>
          </w:rPr>
          <w:fldChar w:fldCharType="end"/>
        </w:r>
      </w:hyperlink>
    </w:p>
    <w:p w14:paraId="0FF46106" w14:textId="014E50D6" w:rsidR="00D45C03" w:rsidRDefault="00E97A9E">
      <w:pPr>
        <w:pStyle w:val="Kazalovsebine4"/>
        <w:tabs>
          <w:tab w:val="left" w:pos="1680"/>
        </w:tabs>
        <w:rPr>
          <w:rFonts w:eastAsiaTheme="minorEastAsia"/>
          <w:noProof/>
          <w:kern w:val="0"/>
          <w:lang w:eastAsia="sl-SI"/>
          <w14:ligatures w14:val="none"/>
        </w:rPr>
      </w:pPr>
      <w:hyperlink w:anchor="_Toc206679372" w:history="1">
        <w:r w:rsidR="00D45C03" w:rsidRPr="009918E4">
          <w:rPr>
            <w:rStyle w:val="Hiperpovezava"/>
            <w:noProof/>
          </w:rPr>
          <w:t>6.9.2.1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_Toc206679372 \h </w:instrText>
        </w:r>
        <w:r w:rsidR="00D45C03">
          <w:rPr>
            <w:noProof/>
            <w:webHidden/>
          </w:rPr>
        </w:r>
        <w:r w:rsidR="00D45C03">
          <w:rPr>
            <w:noProof/>
            <w:webHidden/>
          </w:rPr>
          <w:fldChar w:fldCharType="separate"/>
        </w:r>
        <w:r w:rsidR="00D45C03">
          <w:rPr>
            <w:noProof/>
            <w:webHidden/>
          </w:rPr>
          <w:t>106</w:t>
        </w:r>
        <w:r w:rsidR="00D45C03">
          <w:rPr>
            <w:noProof/>
            <w:webHidden/>
          </w:rPr>
          <w:fldChar w:fldCharType="end"/>
        </w:r>
      </w:hyperlink>
    </w:p>
    <w:p w14:paraId="2D3AECD6" w14:textId="2C09F6B5" w:rsidR="00D45C03" w:rsidRDefault="00E97A9E">
      <w:pPr>
        <w:pStyle w:val="Kazalovsebine4"/>
        <w:tabs>
          <w:tab w:val="left" w:pos="1680"/>
        </w:tabs>
        <w:rPr>
          <w:rFonts w:eastAsiaTheme="minorEastAsia"/>
          <w:noProof/>
          <w:kern w:val="0"/>
          <w:lang w:eastAsia="sl-SI"/>
          <w14:ligatures w14:val="none"/>
        </w:rPr>
      </w:pPr>
      <w:hyperlink w:anchor="_Toc206679373" w:history="1">
        <w:r w:rsidR="00D45C03" w:rsidRPr="009918E4">
          <w:rPr>
            <w:rStyle w:val="Hiperpovezava"/>
            <w:noProof/>
          </w:rPr>
          <w:t>6.9.2.2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_Toc206679373 \h </w:instrText>
        </w:r>
        <w:r w:rsidR="00D45C03">
          <w:rPr>
            <w:noProof/>
            <w:webHidden/>
          </w:rPr>
        </w:r>
        <w:r w:rsidR="00D45C03">
          <w:rPr>
            <w:noProof/>
            <w:webHidden/>
          </w:rPr>
          <w:fldChar w:fldCharType="separate"/>
        </w:r>
        <w:r w:rsidR="00D45C03">
          <w:rPr>
            <w:noProof/>
            <w:webHidden/>
          </w:rPr>
          <w:t>106</w:t>
        </w:r>
        <w:r w:rsidR="00D45C03">
          <w:rPr>
            <w:noProof/>
            <w:webHidden/>
          </w:rPr>
          <w:fldChar w:fldCharType="end"/>
        </w:r>
      </w:hyperlink>
    </w:p>
    <w:p w14:paraId="489C966C" w14:textId="6670C832" w:rsidR="00D45C03" w:rsidRDefault="00E97A9E">
      <w:pPr>
        <w:pStyle w:val="Kazalovsebine4"/>
        <w:tabs>
          <w:tab w:val="left" w:pos="1680"/>
        </w:tabs>
        <w:rPr>
          <w:rFonts w:eastAsiaTheme="minorEastAsia"/>
          <w:noProof/>
          <w:kern w:val="0"/>
          <w:lang w:eastAsia="sl-SI"/>
          <w14:ligatures w14:val="none"/>
        </w:rPr>
      </w:pPr>
      <w:hyperlink w:anchor="_Toc206679374" w:history="1">
        <w:r w:rsidR="00D45C03" w:rsidRPr="009918E4">
          <w:rPr>
            <w:rStyle w:val="Hiperpovezava"/>
            <w:noProof/>
          </w:rPr>
          <w:t>6.9.2.3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_Toc206679374 \h </w:instrText>
        </w:r>
        <w:r w:rsidR="00D45C03">
          <w:rPr>
            <w:noProof/>
            <w:webHidden/>
          </w:rPr>
        </w:r>
        <w:r w:rsidR="00D45C03">
          <w:rPr>
            <w:noProof/>
            <w:webHidden/>
          </w:rPr>
          <w:fldChar w:fldCharType="separate"/>
        </w:r>
        <w:r w:rsidR="00D45C03">
          <w:rPr>
            <w:noProof/>
            <w:webHidden/>
          </w:rPr>
          <w:t>106</w:t>
        </w:r>
        <w:r w:rsidR="00D45C03">
          <w:rPr>
            <w:noProof/>
            <w:webHidden/>
          </w:rPr>
          <w:fldChar w:fldCharType="end"/>
        </w:r>
      </w:hyperlink>
    </w:p>
    <w:p w14:paraId="3A438E6B" w14:textId="21F67EFE" w:rsidR="00D45C03" w:rsidRDefault="00E97A9E">
      <w:pPr>
        <w:pStyle w:val="Kazalovsebine4"/>
        <w:tabs>
          <w:tab w:val="left" w:pos="1680"/>
        </w:tabs>
        <w:rPr>
          <w:rFonts w:eastAsiaTheme="minorEastAsia"/>
          <w:noProof/>
          <w:kern w:val="0"/>
          <w:lang w:eastAsia="sl-SI"/>
          <w14:ligatures w14:val="none"/>
        </w:rPr>
      </w:pPr>
      <w:hyperlink w:anchor="_Toc206679375" w:history="1">
        <w:r w:rsidR="00D45C03" w:rsidRPr="009918E4">
          <w:rPr>
            <w:rStyle w:val="Hiperpovezava"/>
            <w:noProof/>
          </w:rPr>
          <w:t>6.9.2.4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_Toc206679375 \h </w:instrText>
        </w:r>
        <w:r w:rsidR="00D45C03">
          <w:rPr>
            <w:noProof/>
            <w:webHidden/>
          </w:rPr>
        </w:r>
        <w:r w:rsidR="00D45C03">
          <w:rPr>
            <w:noProof/>
            <w:webHidden/>
          </w:rPr>
          <w:fldChar w:fldCharType="separate"/>
        </w:r>
        <w:r w:rsidR="00D45C03">
          <w:rPr>
            <w:noProof/>
            <w:webHidden/>
          </w:rPr>
          <w:t>106</w:t>
        </w:r>
        <w:r w:rsidR="00D45C03">
          <w:rPr>
            <w:noProof/>
            <w:webHidden/>
          </w:rPr>
          <w:fldChar w:fldCharType="end"/>
        </w:r>
      </w:hyperlink>
    </w:p>
    <w:p w14:paraId="4CBB68E6" w14:textId="2D12F87B" w:rsidR="00D45C03" w:rsidRDefault="00E97A9E">
      <w:pPr>
        <w:pStyle w:val="Kazalovsebine4"/>
        <w:tabs>
          <w:tab w:val="left" w:pos="1680"/>
        </w:tabs>
        <w:rPr>
          <w:rFonts w:eastAsiaTheme="minorEastAsia"/>
          <w:noProof/>
          <w:kern w:val="0"/>
          <w:lang w:eastAsia="sl-SI"/>
          <w14:ligatures w14:val="none"/>
        </w:rPr>
      </w:pPr>
      <w:hyperlink w:anchor="_Toc206679376" w:history="1">
        <w:r w:rsidR="00D45C03" w:rsidRPr="009918E4">
          <w:rPr>
            <w:rStyle w:val="Hiperpovezava"/>
            <w:noProof/>
          </w:rPr>
          <w:t>6.9.2.5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_Toc206679376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4CB42B14" w14:textId="47061E86" w:rsidR="00D45C03" w:rsidRDefault="00E97A9E">
      <w:pPr>
        <w:pStyle w:val="Kazalovsebine4"/>
        <w:tabs>
          <w:tab w:val="left" w:pos="1680"/>
        </w:tabs>
        <w:rPr>
          <w:rFonts w:eastAsiaTheme="minorEastAsia"/>
          <w:noProof/>
          <w:kern w:val="0"/>
          <w:lang w:eastAsia="sl-SI"/>
          <w14:ligatures w14:val="none"/>
        </w:rPr>
      </w:pPr>
      <w:hyperlink w:anchor="_Toc206679377" w:history="1">
        <w:r w:rsidR="00D45C03" w:rsidRPr="009918E4">
          <w:rPr>
            <w:rStyle w:val="Hiperpovezava"/>
            <w:noProof/>
          </w:rPr>
          <w:t>6.9.2.6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_Toc206679377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36E56AD8" w14:textId="4AD4732E" w:rsidR="00D45C03" w:rsidRDefault="00E97A9E">
      <w:pPr>
        <w:pStyle w:val="Kazalovsebine4"/>
        <w:tabs>
          <w:tab w:val="left" w:pos="1680"/>
        </w:tabs>
        <w:rPr>
          <w:rFonts w:eastAsiaTheme="minorEastAsia"/>
          <w:noProof/>
          <w:kern w:val="0"/>
          <w:lang w:eastAsia="sl-SI"/>
          <w14:ligatures w14:val="none"/>
        </w:rPr>
      </w:pPr>
      <w:hyperlink w:anchor="_Toc206679378" w:history="1">
        <w:r w:rsidR="00D45C03" w:rsidRPr="009918E4">
          <w:rPr>
            <w:rStyle w:val="Hiperpovezava"/>
            <w:noProof/>
          </w:rPr>
          <w:t>6.9.2.7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_Toc206679378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1A40AC60" w14:textId="7D20F128" w:rsidR="00D45C03" w:rsidRDefault="00E97A9E">
      <w:pPr>
        <w:pStyle w:val="Kazalovsebine4"/>
        <w:tabs>
          <w:tab w:val="left" w:pos="1680"/>
        </w:tabs>
        <w:rPr>
          <w:rFonts w:eastAsiaTheme="minorEastAsia"/>
          <w:noProof/>
          <w:kern w:val="0"/>
          <w:lang w:eastAsia="sl-SI"/>
          <w14:ligatures w14:val="none"/>
        </w:rPr>
      </w:pPr>
      <w:hyperlink w:anchor="_Toc206679379" w:history="1">
        <w:r w:rsidR="00D45C03" w:rsidRPr="009918E4">
          <w:rPr>
            <w:rStyle w:val="Hiperpovezava"/>
            <w:noProof/>
          </w:rPr>
          <w:t>6.9.2.8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_Toc206679379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3E21926D" w14:textId="11111DC5" w:rsidR="00D45C03" w:rsidRDefault="00E97A9E">
      <w:pPr>
        <w:pStyle w:val="Kazalovsebine3"/>
        <w:rPr>
          <w:rFonts w:eastAsiaTheme="minorEastAsia"/>
          <w:noProof/>
          <w:kern w:val="0"/>
          <w:lang w:eastAsia="sl-SI"/>
          <w14:ligatures w14:val="none"/>
        </w:rPr>
      </w:pPr>
      <w:hyperlink w:anchor="_Toc206679380" w:history="1">
        <w:r w:rsidR="00D45C03" w:rsidRPr="009918E4">
          <w:rPr>
            <w:rStyle w:val="Hiperpovezava"/>
            <w:noProof/>
          </w:rPr>
          <w:t>6.9.3</w:t>
        </w:r>
        <w:r w:rsidR="00D45C03">
          <w:rPr>
            <w:rFonts w:eastAsiaTheme="minorEastAsia"/>
            <w:noProof/>
            <w:kern w:val="0"/>
            <w:lang w:eastAsia="sl-SI"/>
            <w14:ligatures w14:val="none"/>
          </w:rPr>
          <w:tab/>
        </w:r>
        <w:r w:rsidR="00D45C03" w:rsidRPr="009918E4">
          <w:rPr>
            <w:rStyle w:val="Hiperpovezava"/>
            <w:noProof/>
          </w:rPr>
          <w:t>Tehnični standardi in integracija z nacionalnimi sistemi ter viri</w:t>
        </w:r>
        <w:r w:rsidR="00D45C03">
          <w:rPr>
            <w:noProof/>
            <w:webHidden/>
          </w:rPr>
          <w:tab/>
        </w:r>
        <w:r w:rsidR="00D45C03">
          <w:rPr>
            <w:noProof/>
            <w:webHidden/>
          </w:rPr>
          <w:fldChar w:fldCharType="begin"/>
        </w:r>
        <w:r w:rsidR="00D45C03">
          <w:rPr>
            <w:noProof/>
            <w:webHidden/>
          </w:rPr>
          <w:instrText xml:space="preserve"> PAGEREF _Toc206679380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28FB383D" w14:textId="5E7CAC4A" w:rsidR="00D45C03" w:rsidRDefault="00E97A9E">
      <w:pPr>
        <w:pStyle w:val="Kazalovsebine4"/>
        <w:tabs>
          <w:tab w:val="left" w:pos="1680"/>
        </w:tabs>
        <w:rPr>
          <w:rFonts w:eastAsiaTheme="minorEastAsia"/>
          <w:noProof/>
          <w:kern w:val="0"/>
          <w:lang w:eastAsia="sl-SI"/>
          <w14:ligatures w14:val="none"/>
        </w:rPr>
      </w:pPr>
      <w:hyperlink w:anchor="_Toc206679381" w:history="1">
        <w:r w:rsidR="00D45C03" w:rsidRPr="009918E4">
          <w:rPr>
            <w:rStyle w:val="Hiperpovezava"/>
            <w:noProof/>
          </w:rPr>
          <w:t>6.9.3.1</w:t>
        </w:r>
        <w:r w:rsidR="00D45C03">
          <w:rPr>
            <w:rFonts w:eastAsiaTheme="minorEastAsia"/>
            <w:noProof/>
            <w:kern w:val="0"/>
            <w:lang w:eastAsia="sl-SI"/>
            <w14:ligatures w14:val="none"/>
          </w:rPr>
          <w:tab/>
        </w:r>
        <w:r w:rsidR="00D45C03" w:rsidRPr="009918E4">
          <w:rPr>
            <w:rStyle w:val="Hiperpovezava"/>
            <w:noProof/>
          </w:rPr>
          <w:t>Ključna funkcionalnost – opis</w:t>
        </w:r>
        <w:r w:rsidR="00D45C03">
          <w:rPr>
            <w:noProof/>
            <w:webHidden/>
          </w:rPr>
          <w:tab/>
        </w:r>
        <w:r w:rsidR="00D45C03">
          <w:rPr>
            <w:noProof/>
            <w:webHidden/>
          </w:rPr>
          <w:fldChar w:fldCharType="begin"/>
        </w:r>
        <w:r w:rsidR="00D45C03">
          <w:rPr>
            <w:noProof/>
            <w:webHidden/>
          </w:rPr>
          <w:instrText xml:space="preserve"> PAGEREF _Toc206679381 \h </w:instrText>
        </w:r>
        <w:r w:rsidR="00D45C03">
          <w:rPr>
            <w:noProof/>
            <w:webHidden/>
          </w:rPr>
        </w:r>
        <w:r w:rsidR="00D45C03">
          <w:rPr>
            <w:noProof/>
            <w:webHidden/>
          </w:rPr>
          <w:fldChar w:fldCharType="separate"/>
        </w:r>
        <w:r w:rsidR="00D45C03">
          <w:rPr>
            <w:noProof/>
            <w:webHidden/>
          </w:rPr>
          <w:t>107</w:t>
        </w:r>
        <w:r w:rsidR="00D45C03">
          <w:rPr>
            <w:noProof/>
            <w:webHidden/>
          </w:rPr>
          <w:fldChar w:fldCharType="end"/>
        </w:r>
      </w:hyperlink>
    </w:p>
    <w:p w14:paraId="48A9516E" w14:textId="4AD1315A" w:rsidR="00D45C03" w:rsidRDefault="00E97A9E">
      <w:pPr>
        <w:pStyle w:val="Kazalovsebine4"/>
        <w:tabs>
          <w:tab w:val="left" w:pos="1680"/>
        </w:tabs>
        <w:rPr>
          <w:rFonts w:eastAsiaTheme="minorEastAsia"/>
          <w:noProof/>
          <w:kern w:val="0"/>
          <w:lang w:eastAsia="sl-SI"/>
          <w14:ligatures w14:val="none"/>
        </w:rPr>
      </w:pPr>
      <w:hyperlink w:anchor="_Toc206679382" w:history="1">
        <w:r w:rsidR="00D45C03" w:rsidRPr="009918E4">
          <w:rPr>
            <w:rStyle w:val="Hiperpovezava"/>
            <w:noProof/>
          </w:rPr>
          <w:t>6.9.3.2</w:t>
        </w:r>
        <w:r w:rsidR="00D45C03">
          <w:rPr>
            <w:rFonts w:eastAsiaTheme="minorEastAsia"/>
            <w:noProof/>
            <w:kern w:val="0"/>
            <w:lang w:eastAsia="sl-SI"/>
            <w14:ligatures w14:val="none"/>
          </w:rPr>
          <w:tab/>
        </w:r>
        <w:r w:rsidR="00D45C03" w:rsidRPr="009918E4">
          <w:rPr>
            <w:rStyle w:val="Hiperpovezava"/>
            <w:noProof/>
          </w:rPr>
          <w:t>Primeri uporabe (angl. Use cases)</w:t>
        </w:r>
        <w:r w:rsidR="00D45C03">
          <w:rPr>
            <w:noProof/>
            <w:webHidden/>
          </w:rPr>
          <w:tab/>
        </w:r>
        <w:r w:rsidR="00D45C03">
          <w:rPr>
            <w:noProof/>
            <w:webHidden/>
          </w:rPr>
          <w:fldChar w:fldCharType="begin"/>
        </w:r>
        <w:r w:rsidR="00D45C03">
          <w:rPr>
            <w:noProof/>
            <w:webHidden/>
          </w:rPr>
          <w:instrText xml:space="preserve"> PAGEREF _Toc206679382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22A5B790" w14:textId="6F0D2813" w:rsidR="00D45C03" w:rsidRDefault="00E97A9E">
      <w:pPr>
        <w:pStyle w:val="Kazalovsebine4"/>
        <w:tabs>
          <w:tab w:val="left" w:pos="1680"/>
        </w:tabs>
        <w:rPr>
          <w:rFonts w:eastAsiaTheme="minorEastAsia"/>
          <w:noProof/>
          <w:kern w:val="0"/>
          <w:lang w:eastAsia="sl-SI"/>
          <w14:ligatures w14:val="none"/>
        </w:rPr>
      </w:pPr>
      <w:hyperlink w:anchor="_Toc206679383" w:history="1">
        <w:r w:rsidR="00D45C03" w:rsidRPr="009918E4">
          <w:rPr>
            <w:rStyle w:val="Hiperpovezava"/>
            <w:noProof/>
          </w:rPr>
          <w:t>6.9.3.3</w:t>
        </w:r>
        <w:r w:rsidR="00D45C03">
          <w:rPr>
            <w:rFonts w:eastAsiaTheme="minorEastAsia"/>
            <w:noProof/>
            <w:kern w:val="0"/>
            <w:lang w:eastAsia="sl-SI"/>
            <w14:ligatures w14:val="none"/>
          </w:rPr>
          <w:tab/>
        </w:r>
        <w:r w:rsidR="00D45C03" w:rsidRPr="009918E4">
          <w:rPr>
            <w:rStyle w:val="Hiperpovezava"/>
            <w:noProof/>
          </w:rPr>
          <w:t>Uporabniške vloge</w:t>
        </w:r>
        <w:r w:rsidR="00D45C03">
          <w:rPr>
            <w:noProof/>
            <w:webHidden/>
          </w:rPr>
          <w:tab/>
        </w:r>
        <w:r w:rsidR="00D45C03">
          <w:rPr>
            <w:noProof/>
            <w:webHidden/>
          </w:rPr>
          <w:fldChar w:fldCharType="begin"/>
        </w:r>
        <w:r w:rsidR="00D45C03">
          <w:rPr>
            <w:noProof/>
            <w:webHidden/>
          </w:rPr>
          <w:instrText xml:space="preserve"> PAGEREF _Toc206679383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4A7FD78B" w14:textId="3D127E37" w:rsidR="00D45C03" w:rsidRDefault="00E97A9E">
      <w:pPr>
        <w:pStyle w:val="Kazalovsebine4"/>
        <w:tabs>
          <w:tab w:val="left" w:pos="1680"/>
        </w:tabs>
        <w:rPr>
          <w:rFonts w:eastAsiaTheme="minorEastAsia"/>
          <w:noProof/>
          <w:kern w:val="0"/>
          <w:lang w:eastAsia="sl-SI"/>
          <w14:ligatures w14:val="none"/>
        </w:rPr>
      </w:pPr>
      <w:hyperlink w:anchor="_Toc206679384" w:history="1">
        <w:r w:rsidR="00D45C03" w:rsidRPr="009918E4">
          <w:rPr>
            <w:rStyle w:val="Hiperpovezava"/>
            <w:noProof/>
          </w:rPr>
          <w:t>6.9.3.4</w:t>
        </w:r>
        <w:r w:rsidR="00D45C03">
          <w:rPr>
            <w:rFonts w:eastAsiaTheme="minorEastAsia"/>
            <w:noProof/>
            <w:kern w:val="0"/>
            <w:lang w:eastAsia="sl-SI"/>
            <w14:ligatures w14:val="none"/>
          </w:rPr>
          <w:tab/>
        </w:r>
        <w:r w:rsidR="00D45C03" w:rsidRPr="009918E4">
          <w:rPr>
            <w:rStyle w:val="Hiperpovezava"/>
            <w:noProof/>
          </w:rPr>
          <w:t>Ključne pravice</w:t>
        </w:r>
        <w:r w:rsidR="00D45C03">
          <w:rPr>
            <w:noProof/>
            <w:webHidden/>
          </w:rPr>
          <w:tab/>
        </w:r>
        <w:r w:rsidR="00D45C03">
          <w:rPr>
            <w:noProof/>
            <w:webHidden/>
          </w:rPr>
          <w:fldChar w:fldCharType="begin"/>
        </w:r>
        <w:r w:rsidR="00D45C03">
          <w:rPr>
            <w:noProof/>
            <w:webHidden/>
          </w:rPr>
          <w:instrText xml:space="preserve"> PAGEREF _Toc206679384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257CCD3C" w14:textId="206A9BDD" w:rsidR="00D45C03" w:rsidRDefault="00E97A9E">
      <w:pPr>
        <w:pStyle w:val="Kazalovsebine4"/>
        <w:tabs>
          <w:tab w:val="left" w:pos="1680"/>
        </w:tabs>
        <w:rPr>
          <w:rFonts w:eastAsiaTheme="minorEastAsia"/>
          <w:noProof/>
          <w:kern w:val="0"/>
          <w:lang w:eastAsia="sl-SI"/>
          <w14:ligatures w14:val="none"/>
        </w:rPr>
      </w:pPr>
      <w:hyperlink w:anchor="_Toc206679385" w:history="1">
        <w:r w:rsidR="00D45C03" w:rsidRPr="009918E4">
          <w:rPr>
            <w:rStyle w:val="Hiperpovezava"/>
            <w:noProof/>
          </w:rPr>
          <w:t>6.9.3.5</w:t>
        </w:r>
        <w:r w:rsidR="00D45C03">
          <w:rPr>
            <w:rFonts w:eastAsiaTheme="minorEastAsia"/>
            <w:noProof/>
            <w:kern w:val="0"/>
            <w:lang w:eastAsia="sl-SI"/>
            <w14:ligatures w14:val="none"/>
          </w:rPr>
          <w:tab/>
        </w:r>
        <w:r w:rsidR="00D45C03" w:rsidRPr="009918E4">
          <w:rPr>
            <w:rStyle w:val="Hiperpovezava"/>
            <w:noProof/>
          </w:rPr>
          <w:t>Varnostni mehanizmi</w:t>
        </w:r>
        <w:r w:rsidR="00D45C03">
          <w:rPr>
            <w:noProof/>
            <w:webHidden/>
          </w:rPr>
          <w:tab/>
        </w:r>
        <w:r w:rsidR="00D45C03">
          <w:rPr>
            <w:noProof/>
            <w:webHidden/>
          </w:rPr>
          <w:fldChar w:fldCharType="begin"/>
        </w:r>
        <w:r w:rsidR="00D45C03">
          <w:rPr>
            <w:noProof/>
            <w:webHidden/>
          </w:rPr>
          <w:instrText xml:space="preserve"> PAGEREF _Toc206679385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3FDA3330" w14:textId="725C9319" w:rsidR="00D45C03" w:rsidRDefault="00E97A9E">
      <w:pPr>
        <w:pStyle w:val="Kazalovsebine4"/>
        <w:tabs>
          <w:tab w:val="left" w:pos="1680"/>
        </w:tabs>
        <w:rPr>
          <w:rFonts w:eastAsiaTheme="minorEastAsia"/>
          <w:noProof/>
          <w:kern w:val="0"/>
          <w:lang w:eastAsia="sl-SI"/>
          <w14:ligatures w14:val="none"/>
        </w:rPr>
      </w:pPr>
      <w:hyperlink w:anchor="_Toc206679386" w:history="1">
        <w:r w:rsidR="00D45C03" w:rsidRPr="009918E4">
          <w:rPr>
            <w:rStyle w:val="Hiperpovezava"/>
            <w:noProof/>
          </w:rPr>
          <w:t>6.9.3.6</w:t>
        </w:r>
        <w:r w:rsidR="00D45C03">
          <w:rPr>
            <w:rFonts w:eastAsiaTheme="minorEastAsia"/>
            <w:noProof/>
            <w:kern w:val="0"/>
            <w:lang w:eastAsia="sl-SI"/>
            <w14:ligatures w14:val="none"/>
          </w:rPr>
          <w:tab/>
        </w:r>
        <w:r w:rsidR="00D45C03" w:rsidRPr="009918E4">
          <w:rPr>
            <w:rStyle w:val="Hiperpovezava"/>
            <w:noProof/>
          </w:rPr>
          <w:t>Dodatne opombe</w:t>
        </w:r>
        <w:r w:rsidR="00D45C03">
          <w:rPr>
            <w:noProof/>
            <w:webHidden/>
          </w:rPr>
          <w:tab/>
        </w:r>
        <w:r w:rsidR="00D45C03">
          <w:rPr>
            <w:noProof/>
            <w:webHidden/>
          </w:rPr>
          <w:fldChar w:fldCharType="begin"/>
        </w:r>
        <w:r w:rsidR="00D45C03">
          <w:rPr>
            <w:noProof/>
            <w:webHidden/>
          </w:rPr>
          <w:instrText xml:space="preserve"> PAGEREF _Toc206679386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30EAA1B7" w14:textId="1EA809EA" w:rsidR="00D45C03" w:rsidRDefault="00E97A9E">
      <w:pPr>
        <w:pStyle w:val="Kazalovsebine4"/>
        <w:tabs>
          <w:tab w:val="left" w:pos="1680"/>
        </w:tabs>
        <w:rPr>
          <w:rFonts w:eastAsiaTheme="minorEastAsia"/>
          <w:noProof/>
          <w:kern w:val="0"/>
          <w:lang w:eastAsia="sl-SI"/>
          <w14:ligatures w14:val="none"/>
        </w:rPr>
      </w:pPr>
      <w:hyperlink w:anchor="_Toc206679387" w:history="1">
        <w:r w:rsidR="00D45C03" w:rsidRPr="009918E4">
          <w:rPr>
            <w:rStyle w:val="Hiperpovezava"/>
            <w:noProof/>
          </w:rPr>
          <w:t>6.9.3.7</w:t>
        </w:r>
        <w:r w:rsidR="00D45C03">
          <w:rPr>
            <w:rFonts w:eastAsiaTheme="minorEastAsia"/>
            <w:noProof/>
            <w:kern w:val="0"/>
            <w:lang w:eastAsia="sl-SI"/>
            <w14:ligatures w14:val="none"/>
          </w:rPr>
          <w:tab/>
        </w:r>
        <w:r w:rsidR="00D45C03" w:rsidRPr="009918E4">
          <w:rPr>
            <w:rStyle w:val="Hiperpovezava"/>
            <w:noProof/>
          </w:rPr>
          <w:t>Izjeme in alternative</w:t>
        </w:r>
        <w:r w:rsidR="00D45C03">
          <w:rPr>
            <w:noProof/>
            <w:webHidden/>
          </w:rPr>
          <w:tab/>
        </w:r>
        <w:r w:rsidR="00D45C03">
          <w:rPr>
            <w:noProof/>
            <w:webHidden/>
          </w:rPr>
          <w:fldChar w:fldCharType="begin"/>
        </w:r>
        <w:r w:rsidR="00D45C03">
          <w:rPr>
            <w:noProof/>
            <w:webHidden/>
          </w:rPr>
          <w:instrText xml:space="preserve"> PAGEREF _Toc206679387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344AA4D3" w14:textId="4F53DE7F" w:rsidR="00D45C03" w:rsidRDefault="00E97A9E">
      <w:pPr>
        <w:pStyle w:val="Kazalovsebine4"/>
        <w:tabs>
          <w:tab w:val="left" w:pos="1680"/>
        </w:tabs>
        <w:rPr>
          <w:rFonts w:eastAsiaTheme="minorEastAsia"/>
          <w:noProof/>
          <w:kern w:val="0"/>
          <w:lang w:eastAsia="sl-SI"/>
          <w14:ligatures w14:val="none"/>
        </w:rPr>
      </w:pPr>
      <w:hyperlink w:anchor="_Toc206679388" w:history="1">
        <w:r w:rsidR="00D45C03" w:rsidRPr="009918E4">
          <w:rPr>
            <w:rStyle w:val="Hiperpovezava"/>
            <w:noProof/>
          </w:rPr>
          <w:t>6.9.3.8</w:t>
        </w:r>
        <w:r w:rsidR="00D45C03">
          <w:rPr>
            <w:rFonts w:eastAsiaTheme="minorEastAsia"/>
            <w:noProof/>
            <w:kern w:val="0"/>
            <w:lang w:eastAsia="sl-SI"/>
            <w14:ligatures w14:val="none"/>
          </w:rPr>
          <w:tab/>
        </w:r>
        <w:r w:rsidR="00D45C03" w:rsidRPr="009918E4">
          <w:rPr>
            <w:rStyle w:val="Hiperpovezava"/>
            <w:noProof/>
          </w:rPr>
          <w:t>Tok dogodkov po korakih</w:t>
        </w:r>
        <w:r w:rsidR="00D45C03">
          <w:rPr>
            <w:noProof/>
            <w:webHidden/>
          </w:rPr>
          <w:tab/>
        </w:r>
        <w:r w:rsidR="00D45C03">
          <w:rPr>
            <w:noProof/>
            <w:webHidden/>
          </w:rPr>
          <w:fldChar w:fldCharType="begin"/>
        </w:r>
        <w:r w:rsidR="00D45C03">
          <w:rPr>
            <w:noProof/>
            <w:webHidden/>
          </w:rPr>
          <w:instrText xml:space="preserve"> PAGEREF _Toc206679388 \h </w:instrText>
        </w:r>
        <w:r w:rsidR="00D45C03">
          <w:rPr>
            <w:noProof/>
            <w:webHidden/>
          </w:rPr>
        </w:r>
        <w:r w:rsidR="00D45C03">
          <w:rPr>
            <w:noProof/>
            <w:webHidden/>
          </w:rPr>
          <w:fldChar w:fldCharType="separate"/>
        </w:r>
        <w:r w:rsidR="00D45C03">
          <w:rPr>
            <w:noProof/>
            <w:webHidden/>
          </w:rPr>
          <w:t>108</w:t>
        </w:r>
        <w:r w:rsidR="00D45C03">
          <w:rPr>
            <w:noProof/>
            <w:webHidden/>
          </w:rPr>
          <w:fldChar w:fldCharType="end"/>
        </w:r>
      </w:hyperlink>
    </w:p>
    <w:p w14:paraId="2EA20719" w14:textId="6BAD0CEF" w:rsidR="00D45C03" w:rsidRDefault="00E97A9E">
      <w:pPr>
        <w:pStyle w:val="Kazalovsebine1"/>
        <w:tabs>
          <w:tab w:val="left" w:pos="442"/>
        </w:tabs>
        <w:rPr>
          <w:rFonts w:eastAsiaTheme="minorEastAsia"/>
          <w:noProof/>
          <w:kern w:val="0"/>
          <w:lang w:eastAsia="sl-SI"/>
          <w14:ligatures w14:val="none"/>
        </w:rPr>
      </w:pPr>
      <w:hyperlink w:anchor="_Toc206679389" w:history="1">
        <w:r w:rsidR="00D45C03" w:rsidRPr="009918E4">
          <w:rPr>
            <w:rStyle w:val="Hiperpovezava"/>
            <w:noProof/>
          </w:rPr>
          <w:t>7</w:t>
        </w:r>
        <w:r w:rsidR="00D45C03">
          <w:rPr>
            <w:rFonts w:eastAsiaTheme="minorEastAsia"/>
            <w:noProof/>
            <w:kern w:val="0"/>
            <w:lang w:eastAsia="sl-SI"/>
            <w14:ligatures w14:val="none"/>
          </w:rPr>
          <w:tab/>
        </w:r>
        <w:r w:rsidR="00D45C03" w:rsidRPr="009918E4">
          <w:rPr>
            <w:rStyle w:val="Hiperpovezava"/>
            <w:noProof/>
          </w:rPr>
          <w:t>Nefunkcionalne zahteve</w:t>
        </w:r>
        <w:r w:rsidR="00D45C03">
          <w:rPr>
            <w:noProof/>
            <w:webHidden/>
          </w:rPr>
          <w:tab/>
        </w:r>
        <w:r w:rsidR="00D45C03">
          <w:rPr>
            <w:noProof/>
            <w:webHidden/>
          </w:rPr>
          <w:fldChar w:fldCharType="begin"/>
        </w:r>
        <w:r w:rsidR="00D45C03">
          <w:rPr>
            <w:noProof/>
            <w:webHidden/>
          </w:rPr>
          <w:instrText xml:space="preserve"> PAGEREF _Toc206679389 \h </w:instrText>
        </w:r>
        <w:r w:rsidR="00D45C03">
          <w:rPr>
            <w:noProof/>
            <w:webHidden/>
          </w:rPr>
        </w:r>
        <w:r w:rsidR="00D45C03">
          <w:rPr>
            <w:noProof/>
            <w:webHidden/>
          </w:rPr>
          <w:fldChar w:fldCharType="separate"/>
        </w:r>
        <w:r w:rsidR="00D45C03">
          <w:rPr>
            <w:noProof/>
            <w:webHidden/>
          </w:rPr>
          <w:t>109</w:t>
        </w:r>
        <w:r w:rsidR="00D45C03">
          <w:rPr>
            <w:noProof/>
            <w:webHidden/>
          </w:rPr>
          <w:fldChar w:fldCharType="end"/>
        </w:r>
      </w:hyperlink>
    </w:p>
    <w:p w14:paraId="18F718C2" w14:textId="5D7B8E6D" w:rsidR="00D45C03" w:rsidRDefault="00E97A9E">
      <w:pPr>
        <w:pStyle w:val="Kazalovsebine2"/>
        <w:tabs>
          <w:tab w:val="left" w:pos="960"/>
        </w:tabs>
        <w:rPr>
          <w:rFonts w:eastAsiaTheme="minorEastAsia"/>
          <w:noProof/>
          <w:kern w:val="0"/>
          <w:lang w:eastAsia="sl-SI"/>
          <w14:ligatures w14:val="none"/>
        </w:rPr>
      </w:pPr>
      <w:hyperlink w:anchor="_Toc206679390" w:history="1">
        <w:r w:rsidR="00D45C03" w:rsidRPr="009918E4">
          <w:rPr>
            <w:rStyle w:val="Hiperpovezava"/>
            <w:noProof/>
          </w:rPr>
          <w:t>7.1</w:t>
        </w:r>
        <w:r w:rsidR="00D45C03">
          <w:rPr>
            <w:rFonts w:eastAsiaTheme="minorEastAsia"/>
            <w:noProof/>
            <w:kern w:val="0"/>
            <w:lang w:eastAsia="sl-SI"/>
            <w14:ligatures w14:val="none"/>
          </w:rPr>
          <w:tab/>
        </w:r>
        <w:r w:rsidR="00D45C03" w:rsidRPr="009918E4">
          <w:rPr>
            <w:rStyle w:val="Hiperpovezava"/>
            <w:noProof/>
          </w:rPr>
          <w:t>Uporabnost</w:t>
        </w:r>
        <w:r w:rsidR="00D45C03">
          <w:rPr>
            <w:noProof/>
            <w:webHidden/>
          </w:rPr>
          <w:tab/>
        </w:r>
        <w:r w:rsidR="00D45C03">
          <w:rPr>
            <w:noProof/>
            <w:webHidden/>
          </w:rPr>
          <w:fldChar w:fldCharType="begin"/>
        </w:r>
        <w:r w:rsidR="00D45C03">
          <w:rPr>
            <w:noProof/>
            <w:webHidden/>
          </w:rPr>
          <w:instrText xml:space="preserve"> PAGEREF _Toc206679390 \h </w:instrText>
        </w:r>
        <w:r w:rsidR="00D45C03">
          <w:rPr>
            <w:noProof/>
            <w:webHidden/>
          </w:rPr>
        </w:r>
        <w:r w:rsidR="00D45C03">
          <w:rPr>
            <w:noProof/>
            <w:webHidden/>
          </w:rPr>
          <w:fldChar w:fldCharType="separate"/>
        </w:r>
        <w:r w:rsidR="00D45C03">
          <w:rPr>
            <w:noProof/>
            <w:webHidden/>
          </w:rPr>
          <w:t>109</w:t>
        </w:r>
        <w:r w:rsidR="00D45C03">
          <w:rPr>
            <w:noProof/>
            <w:webHidden/>
          </w:rPr>
          <w:fldChar w:fldCharType="end"/>
        </w:r>
      </w:hyperlink>
    </w:p>
    <w:p w14:paraId="5A7D99AD" w14:textId="2B51B048" w:rsidR="00D45C03" w:rsidRDefault="00E97A9E">
      <w:pPr>
        <w:pStyle w:val="Kazalovsebine2"/>
        <w:tabs>
          <w:tab w:val="left" w:pos="960"/>
        </w:tabs>
        <w:rPr>
          <w:rFonts w:eastAsiaTheme="minorEastAsia"/>
          <w:noProof/>
          <w:kern w:val="0"/>
          <w:lang w:eastAsia="sl-SI"/>
          <w14:ligatures w14:val="none"/>
        </w:rPr>
      </w:pPr>
      <w:hyperlink w:anchor="_Toc206679391" w:history="1">
        <w:r w:rsidR="00D45C03" w:rsidRPr="009918E4">
          <w:rPr>
            <w:rStyle w:val="Hiperpovezava"/>
            <w:noProof/>
          </w:rPr>
          <w:t>7.2</w:t>
        </w:r>
        <w:r w:rsidR="00D45C03">
          <w:rPr>
            <w:rFonts w:eastAsiaTheme="minorEastAsia"/>
            <w:noProof/>
            <w:kern w:val="0"/>
            <w:lang w:eastAsia="sl-SI"/>
            <w14:ligatures w14:val="none"/>
          </w:rPr>
          <w:tab/>
        </w:r>
        <w:r w:rsidR="00D45C03" w:rsidRPr="009918E4">
          <w:rPr>
            <w:rStyle w:val="Hiperpovezava"/>
            <w:noProof/>
          </w:rPr>
          <w:t>Razpoložljivost (</w:t>
        </w:r>
        <w:r w:rsidR="00D45C03" w:rsidRPr="009918E4">
          <w:rPr>
            <w:rStyle w:val="Hiperpovezava"/>
            <w:i/>
            <w:iCs/>
            <w:noProof/>
          </w:rPr>
          <w:t>SLA</w:t>
        </w:r>
        <w:r w:rsidR="00D45C03" w:rsidRPr="009918E4">
          <w:rPr>
            <w:rStyle w:val="Hiperpovezava"/>
            <w:noProof/>
          </w:rPr>
          <w:t>)</w:t>
        </w:r>
        <w:r w:rsidR="00D45C03">
          <w:rPr>
            <w:noProof/>
            <w:webHidden/>
          </w:rPr>
          <w:tab/>
        </w:r>
        <w:r w:rsidR="00D45C03">
          <w:rPr>
            <w:noProof/>
            <w:webHidden/>
          </w:rPr>
          <w:fldChar w:fldCharType="begin"/>
        </w:r>
        <w:r w:rsidR="00D45C03">
          <w:rPr>
            <w:noProof/>
            <w:webHidden/>
          </w:rPr>
          <w:instrText xml:space="preserve"> PAGEREF _Toc206679391 \h </w:instrText>
        </w:r>
        <w:r w:rsidR="00D45C03">
          <w:rPr>
            <w:noProof/>
            <w:webHidden/>
          </w:rPr>
        </w:r>
        <w:r w:rsidR="00D45C03">
          <w:rPr>
            <w:noProof/>
            <w:webHidden/>
          </w:rPr>
          <w:fldChar w:fldCharType="separate"/>
        </w:r>
        <w:r w:rsidR="00D45C03">
          <w:rPr>
            <w:noProof/>
            <w:webHidden/>
          </w:rPr>
          <w:t>111</w:t>
        </w:r>
        <w:r w:rsidR="00D45C03">
          <w:rPr>
            <w:noProof/>
            <w:webHidden/>
          </w:rPr>
          <w:fldChar w:fldCharType="end"/>
        </w:r>
      </w:hyperlink>
    </w:p>
    <w:p w14:paraId="1F7D5B77" w14:textId="11C36E02" w:rsidR="00D45C03" w:rsidRDefault="00E97A9E">
      <w:pPr>
        <w:pStyle w:val="Kazalovsebine3"/>
        <w:rPr>
          <w:rFonts w:eastAsiaTheme="minorEastAsia"/>
          <w:noProof/>
          <w:kern w:val="0"/>
          <w:lang w:eastAsia="sl-SI"/>
          <w14:ligatures w14:val="none"/>
        </w:rPr>
      </w:pPr>
      <w:hyperlink w:anchor="_Toc206679392" w:history="1">
        <w:r w:rsidR="00D45C03" w:rsidRPr="009918E4">
          <w:rPr>
            <w:rStyle w:val="Hiperpovezava"/>
            <w:noProof/>
          </w:rPr>
          <w:t>7.2.1</w:t>
        </w:r>
        <w:r w:rsidR="00D45C03">
          <w:rPr>
            <w:rFonts w:eastAsiaTheme="minorEastAsia"/>
            <w:noProof/>
            <w:kern w:val="0"/>
            <w:lang w:eastAsia="sl-SI"/>
            <w14:ligatures w14:val="none"/>
          </w:rPr>
          <w:tab/>
        </w:r>
        <w:r w:rsidR="00D45C03" w:rsidRPr="009918E4">
          <w:rPr>
            <w:rStyle w:val="Hiperpovezava"/>
            <w:noProof/>
          </w:rPr>
          <w:t>Podatkovni center</w:t>
        </w:r>
        <w:r w:rsidR="00D45C03">
          <w:rPr>
            <w:noProof/>
            <w:webHidden/>
          </w:rPr>
          <w:tab/>
        </w:r>
        <w:r w:rsidR="00D45C03">
          <w:rPr>
            <w:noProof/>
            <w:webHidden/>
          </w:rPr>
          <w:fldChar w:fldCharType="begin"/>
        </w:r>
        <w:r w:rsidR="00D45C03">
          <w:rPr>
            <w:noProof/>
            <w:webHidden/>
          </w:rPr>
          <w:instrText xml:space="preserve"> PAGEREF _Toc206679392 \h </w:instrText>
        </w:r>
        <w:r w:rsidR="00D45C03">
          <w:rPr>
            <w:noProof/>
            <w:webHidden/>
          </w:rPr>
        </w:r>
        <w:r w:rsidR="00D45C03">
          <w:rPr>
            <w:noProof/>
            <w:webHidden/>
          </w:rPr>
          <w:fldChar w:fldCharType="separate"/>
        </w:r>
        <w:r w:rsidR="00D45C03">
          <w:rPr>
            <w:noProof/>
            <w:webHidden/>
          </w:rPr>
          <w:t>113</w:t>
        </w:r>
        <w:r w:rsidR="00D45C03">
          <w:rPr>
            <w:noProof/>
            <w:webHidden/>
          </w:rPr>
          <w:fldChar w:fldCharType="end"/>
        </w:r>
      </w:hyperlink>
    </w:p>
    <w:p w14:paraId="272AA100" w14:textId="151A43DF" w:rsidR="00D45C03" w:rsidRDefault="00E97A9E">
      <w:pPr>
        <w:pStyle w:val="Kazalovsebine3"/>
        <w:rPr>
          <w:rFonts w:eastAsiaTheme="minorEastAsia"/>
          <w:noProof/>
          <w:kern w:val="0"/>
          <w:lang w:eastAsia="sl-SI"/>
          <w14:ligatures w14:val="none"/>
        </w:rPr>
      </w:pPr>
      <w:hyperlink w:anchor="_Toc206679393" w:history="1">
        <w:r w:rsidR="00D45C03" w:rsidRPr="009918E4">
          <w:rPr>
            <w:rStyle w:val="Hiperpovezava"/>
            <w:noProof/>
          </w:rPr>
          <w:t>7.2.2</w:t>
        </w:r>
        <w:r w:rsidR="00D45C03">
          <w:rPr>
            <w:rFonts w:eastAsiaTheme="minorEastAsia"/>
            <w:noProof/>
            <w:kern w:val="0"/>
            <w:lang w:eastAsia="sl-SI"/>
            <w14:ligatures w14:val="none"/>
          </w:rPr>
          <w:tab/>
        </w:r>
        <w:r w:rsidR="00D45C03" w:rsidRPr="009918E4">
          <w:rPr>
            <w:rStyle w:val="Hiperpovezava"/>
            <w:noProof/>
          </w:rPr>
          <w:t>Vključitev IS NRZ v NIJZ storitveni center</w:t>
        </w:r>
        <w:r w:rsidR="00D45C03">
          <w:rPr>
            <w:noProof/>
            <w:webHidden/>
          </w:rPr>
          <w:tab/>
        </w:r>
        <w:r w:rsidR="00D45C03">
          <w:rPr>
            <w:noProof/>
            <w:webHidden/>
          </w:rPr>
          <w:fldChar w:fldCharType="begin"/>
        </w:r>
        <w:r w:rsidR="00D45C03">
          <w:rPr>
            <w:noProof/>
            <w:webHidden/>
          </w:rPr>
          <w:instrText xml:space="preserve"> PAGEREF _Toc206679393 \h </w:instrText>
        </w:r>
        <w:r w:rsidR="00D45C03">
          <w:rPr>
            <w:noProof/>
            <w:webHidden/>
          </w:rPr>
        </w:r>
        <w:r w:rsidR="00D45C03">
          <w:rPr>
            <w:noProof/>
            <w:webHidden/>
          </w:rPr>
          <w:fldChar w:fldCharType="separate"/>
        </w:r>
        <w:r w:rsidR="00D45C03">
          <w:rPr>
            <w:noProof/>
            <w:webHidden/>
          </w:rPr>
          <w:t>113</w:t>
        </w:r>
        <w:r w:rsidR="00D45C03">
          <w:rPr>
            <w:noProof/>
            <w:webHidden/>
          </w:rPr>
          <w:fldChar w:fldCharType="end"/>
        </w:r>
      </w:hyperlink>
    </w:p>
    <w:p w14:paraId="296F3C64" w14:textId="274BB698" w:rsidR="00D45C03" w:rsidRDefault="00E97A9E">
      <w:pPr>
        <w:pStyle w:val="Kazalovsebine3"/>
        <w:rPr>
          <w:rFonts w:eastAsiaTheme="minorEastAsia"/>
          <w:noProof/>
          <w:kern w:val="0"/>
          <w:lang w:eastAsia="sl-SI"/>
          <w14:ligatures w14:val="none"/>
        </w:rPr>
      </w:pPr>
      <w:hyperlink w:anchor="_Toc206679394" w:history="1">
        <w:r w:rsidR="00D45C03" w:rsidRPr="009918E4">
          <w:rPr>
            <w:rStyle w:val="Hiperpovezava"/>
            <w:noProof/>
          </w:rPr>
          <w:t>7.2.3</w:t>
        </w:r>
        <w:r w:rsidR="00D45C03">
          <w:rPr>
            <w:rFonts w:eastAsiaTheme="minorEastAsia"/>
            <w:noProof/>
            <w:kern w:val="0"/>
            <w:lang w:eastAsia="sl-SI"/>
            <w14:ligatures w14:val="none"/>
          </w:rPr>
          <w:tab/>
        </w:r>
        <w:r w:rsidR="00D45C03" w:rsidRPr="009918E4">
          <w:rPr>
            <w:rStyle w:val="Hiperpovezava"/>
            <w:noProof/>
          </w:rPr>
          <w:t>Neodvisnost od zunanjih sistemov</w:t>
        </w:r>
        <w:r w:rsidR="00D45C03">
          <w:rPr>
            <w:noProof/>
            <w:webHidden/>
          </w:rPr>
          <w:tab/>
        </w:r>
        <w:r w:rsidR="00D45C03">
          <w:rPr>
            <w:noProof/>
            <w:webHidden/>
          </w:rPr>
          <w:fldChar w:fldCharType="begin"/>
        </w:r>
        <w:r w:rsidR="00D45C03">
          <w:rPr>
            <w:noProof/>
            <w:webHidden/>
          </w:rPr>
          <w:instrText xml:space="preserve"> PAGEREF _Toc206679394 \h </w:instrText>
        </w:r>
        <w:r w:rsidR="00D45C03">
          <w:rPr>
            <w:noProof/>
            <w:webHidden/>
          </w:rPr>
        </w:r>
        <w:r w:rsidR="00D45C03">
          <w:rPr>
            <w:noProof/>
            <w:webHidden/>
          </w:rPr>
          <w:fldChar w:fldCharType="separate"/>
        </w:r>
        <w:r w:rsidR="00D45C03">
          <w:rPr>
            <w:noProof/>
            <w:webHidden/>
          </w:rPr>
          <w:t>113</w:t>
        </w:r>
        <w:r w:rsidR="00D45C03">
          <w:rPr>
            <w:noProof/>
            <w:webHidden/>
          </w:rPr>
          <w:fldChar w:fldCharType="end"/>
        </w:r>
      </w:hyperlink>
    </w:p>
    <w:p w14:paraId="2B6C956E" w14:textId="5E335DEC" w:rsidR="00D45C03" w:rsidRDefault="00E97A9E">
      <w:pPr>
        <w:pStyle w:val="Kazalovsebine3"/>
        <w:rPr>
          <w:rFonts w:eastAsiaTheme="minorEastAsia"/>
          <w:noProof/>
          <w:kern w:val="0"/>
          <w:lang w:eastAsia="sl-SI"/>
          <w14:ligatures w14:val="none"/>
        </w:rPr>
      </w:pPr>
      <w:hyperlink w:anchor="_Toc206679395" w:history="1">
        <w:r w:rsidR="00D45C03" w:rsidRPr="009918E4">
          <w:rPr>
            <w:rStyle w:val="Hiperpovezava"/>
            <w:noProof/>
          </w:rPr>
          <w:t>7.2.4</w:t>
        </w:r>
        <w:r w:rsidR="00D45C03">
          <w:rPr>
            <w:rFonts w:eastAsiaTheme="minorEastAsia"/>
            <w:noProof/>
            <w:kern w:val="0"/>
            <w:lang w:eastAsia="sl-SI"/>
            <w14:ligatures w14:val="none"/>
          </w:rPr>
          <w:tab/>
        </w:r>
        <w:r w:rsidR="00D45C03" w:rsidRPr="009918E4">
          <w:rPr>
            <w:rStyle w:val="Hiperpovezava"/>
            <w:noProof/>
          </w:rPr>
          <w:t>Mehanizmi za zagotavljanje razpoložljivosti</w:t>
        </w:r>
        <w:r w:rsidR="00D45C03">
          <w:rPr>
            <w:noProof/>
            <w:webHidden/>
          </w:rPr>
          <w:tab/>
        </w:r>
        <w:r w:rsidR="00D45C03">
          <w:rPr>
            <w:noProof/>
            <w:webHidden/>
          </w:rPr>
          <w:fldChar w:fldCharType="begin"/>
        </w:r>
        <w:r w:rsidR="00D45C03">
          <w:rPr>
            <w:noProof/>
            <w:webHidden/>
          </w:rPr>
          <w:instrText xml:space="preserve"> PAGEREF _Toc206679395 \h </w:instrText>
        </w:r>
        <w:r w:rsidR="00D45C03">
          <w:rPr>
            <w:noProof/>
            <w:webHidden/>
          </w:rPr>
        </w:r>
        <w:r w:rsidR="00D45C03">
          <w:rPr>
            <w:noProof/>
            <w:webHidden/>
          </w:rPr>
          <w:fldChar w:fldCharType="separate"/>
        </w:r>
        <w:r w:rsidR="00D45C03">
          <w:rPr>
            <w:noProof/>
            <w:webHidden/>
          </w:rPr>
          <w:t>113</w:t>
        </w:r>
        <w:r w:rsidR="00D45C03">
          <w:rPr>
            <w:noProof/>
            <w:webHidden/>
          </w:rPr>
          <w:fldChar w:fldCharType="end"/>
        </w:r>
      </w:hyperlink>
    </w:p>
    <w:p w14:paraId="7FAD7346" w14:textId="515D1A7D" w:rsidR="00D45C03" w:rsidRDefault="00E97A9E">
      <w:pPr>
        <w:pStyle w:val="Kazalovsebine3"/>
        <w:rPr>
          <w:rFonts w:eastAsiaTheme="minorEastAsia"/>
          <w:noProof/>
          <w:kern w:val="0"/>
          <w:lang w:eastAsia="sl-SI"/>
          <w14:ligatures w14:val="none"/>
        </w:rPr>
      </w:pPr>
      <w:hyperlink w:anchor="_Toc206679396" w:history="1">
        <w:r w:rsidR="00D45C03" w:rsidRPr="009918E4">
          <w:rPr>
            <w:rStyle w:val="Hiperpovezava"/>
            <w:noProof/>
          </w:rPr>
          <w:t>7.2.5</w:t>
        </w:r>
        <w:r w:rsidR="00D45C03">
          <w:rPr>
            <w:rFonts w:eastAsiaTheme="minorEastAsia"/>
            <w:noProof/>
            <w:kern w:val="0"/>
            <w:lang w:eastAsia="sl-SI"/>
            <w14:ligatures w14:val="none"/>
          </w:rPr>
          <w:tab/>
        </w:r>
        <w:r w:rsidR="00D45C03" w:rsidRPr="009918E4">
          <w:rPr>
            <w:rStyle w:val="Hiperpovezava"/>
            <w:noProof/>
          </w:rPr>
          <w:t>Pogodbeni okvir (</w:t>
        </w:r>
        <w:r w:rsidR="00D45C03" w:rsidRPr="009918E4">
          <w:rPr>
            <w:rStyle w:val="Hiperpovezava"/>
            <w:i/>
            <w:iCs/>
            <w:noProof/>
          </w:rPr>
          <w:t>SLA</w:t>
        </w:r>
        <w:r w:rsidR="00D45C03" w:rsidRPr="009918E4">
          <w:rPr>
            <w:rStyle w:val="Hiperpovezava"/>
            <w:noProof/>
          </w:rPr>
          <w:t>)</w:t>
        </w:r>
        <w:r w:rsidR="00D45C03">
          <w:rPr>
            <w:noProof/>
            <w:webHidden/>
          </w:rPr>
          <w:tab/>
        </w:r>
        <w:r w:rsidR="00D45C03">
          <w:rPr>
            <w:noProof/>
            <w:webHidden/>
          </w:rPr>
          <w:fldChar w:fldCharType="begin"/>
        </w:r>
        <w:r w:rsidR="00D45C03">
          <w:rPr>
            <w:noProof/>
            <w:webHidden/>
          </w:rPr>
          <w:instrText xml:space="preserve"> PAGEREF _Toc206679396 \h </w:instrText>
        </w:r>
        <w:r w:rsidR="00D45C03">
          <w:rPr>
            <w:noProof/>
            <w:webHidden/>
          </w:rPr>
        </w:r>
        <w:r w:rsidR="00D45C03">
          <w:rPr>
            <w:noProof/>
            <w:webHidden/>
          </w:rPr>
          <w:fldChar w:fldCharType="separate"/>
        </w:r>
        <w:r w:rsidR="00D45C03">
          <w:rPr>
            <w:noProof/>
            <w:webHidden/>
          </w:rPr>
          <w:t>114</w:t>
        </w:r>
        <w:r w:rsidR="00D45C03">
          <w:rPr>
            <w:noProof/>
            <w:webHidden/>
          </w:rPr>
          <w:fldChar w:fldCharType="end"/>
        </w:r>
      </w:hyperlink>
    </w:p>
    <w:p w14:paraId="3C2C4E39" w14:textId="2D75B54D" w:rsidR="00D45C03" w:rsidRDefault="00E97A9E">
      <w:pPr>
        <w:pStyle w:val="Kazalovsebine2"/>
        <w:tabs>
          <w:tab w:val="left" w:pos="960"/>
        </w:tabs>
        <w:rPr>
          <w:rFonts w:eastAsiaTheme="minorEastAsia"/>
          <w:noProof/>
          <w:kern w:val="0"/>
          <w:lang w:eastAsia="sl-SI"/>
          <w14:ligatures w14:val="none"/>
        </w:rPr>
      </w:pPr>
      <w:hyperlink w:anchor="_Toc206679397" w:history="1">
        <w:r w:rsidR="00D45C03" w:rsidRPr="009918E4">
          <w:rPr>
            <w:rStyle w:val="Hiperpovezava"/>
            <w:noProof/>
          </w:rPr>
          <w:t>7.3</w:t>
        </w:r>
        <w:r w:rsidR="00D45C03">
          <w:rPr>
            <w:rFonts w:eastAsiaTheme="minorEastAsia"/>
            <w:noProof/>
            <w:kern w:val="0"/>
            <w:lang w:eastAsia="sl-SI"/>
            <w14:ligatures w14:val="none"/>
          </w:rPr>
          <w:tab/>
        </w:r>
        <w:r w:rsidR="00D45C03" w:rsidRPr="009918E4">
          <w:rPr>
            <w:rStyle w:val="Hiperpovezava"/>
            <w:noProof/>
          </w:rPr>
          <w:t>Zanesljivost</w:t>
        </w:r>
        <w:r w:rsidR="00D45C03">
          <w:rPr>
            <w:noProof/>
            <w:webHidden/>
          </w:rPr>
          <w:tab/>
        </w:r>
        <w:r w:rsidR="00D45C03">
          <w:rPr>
            <w:noProof/>
            <w:webHidden/>
          </w:rPr>
          <w:fldChar w:fldCharType="begin"/>
        </w:r>
        <w:r w:rsidR="00D45C03">
          <w:rPr>
            <w:noProof/>
            <w:webHidden/>
          </w:rPr>
          <w:instrText xml:space="preserve"> PAGEREF _Toc206679397 \h </w:instrText>
        </w:r>
        <w:r w:rsidR="00D45C03">
          <w:rPr>
            <w:noProof/>
            <w:webHidden/>
          </w:rPr>
        </w:r>
        <w:r w:rsidR="00D45C03">
          <w:rPr>
            <w:noProof/>
            <w:webHidden/>
          </w:rPr>
          <w:fldChar w:fldCharType="separate"/>
        </w:r>
        <w:r w:rsidR="00D45C03">
          <w:rPr>
            <w:noProof/>
            <w:webHidden/>
          </w:rPr>
          <w:t>114</w:t>
        </w:r>
        <w:r w:rsidR="00D45C03">
          <w:rPr>
            <w:noProof/>
            <w:webHidden/>
          </w:rPr>
          <w:fldChar w:fldCharType="end"/>
        </w:r>
      </w:hyperlink>
    </w:p>
    <w:p w14:paraId="0AC1BC0C" w14:textId="5D97A311" w:rsidR="00D45C03" w:rsidRDefault="00E97A9E">
      <w:pPr>
        <w:pStyle w:val="Kazalovsebine2"/>
        <w:tabs>
          <w:tab w:val="left" w:pos="960"/>
        </w:tabs>
        <w:rPr>
          <w:rFonts w:eastAsiaTheme="minorEastAsia"/>
          <w:noProof/>
          <w:kern w:val="0"/>
          <w:lang w:eastAsia="sl-SI"/>
          <w14:ligatures w14:val="none"/>
        </w:rPr>
      </w:pPr>
      <w:hyperlink w:anchor="_Toc206679398" w:history="1">
        <w:r w:rsidR="00D45C03" w:rsidRPr="009918E4">
          <w:rPr>
            <w:rStyle w:val="Hiperpovezava"/>
            <w:noProof/>
          </w:rPr>
          <w:t>7.4</w:t>
        </w:r>
        <w:r w:rsidR="00D45C03">
          <w:rPr>
            <w:rFonts w:eastAsiaTheme="minorEastAsia"/>
            <w:noProof/>
            <w:kern w:val="0"/>
            <w:lang w:eastAsia="sl-SI"/>
            <w14:ligatures w14:val="none"/>
          </w:rPr>
          <w:tab/>
        </w:r>
        <w:r w:rsidR="00D45C03" w:rsidRPr="009918E4">
          <w:rPr>
            <w:rStyle w:val="Hiperpovezava"/>
            <w:noProof/>
          </w:rPr>
          <w:t>Razširljivost</w:t>
        </w:r>
        <w:r w:rsidR="00D45C03">
          <w:rPr>
            <w:noProof/>
            <w:webHidden/>
          </w:rPr>
          <w:tab/>
        </w:r>
        <w:r w:rsidR="00D45C03">
          <w:rPr>
            <w:noProof/>
            <w:webHidden/>
          </w:rPr>
          <w:fldChar w:fldCharType="begin"/>
        </w:r>
        <w:r w:rsidR="00D45C03">
          <w:rPr>
            <w:noProof/>
            <w:webHidden/>
          </w:rPr>
          <w:instrText xml:space="preserve"> PAGEREF _Toc206679398 \h </w:instrText>
        </w:r>
        <w:r w:rsidR="00D45C03">
          <w:rPr>
            <w:noProof/>
            <w:webHidden/>
          </w:rPr>
        </w:r>
        <w:r w:rsidR="00D45C03">
          <w:rPr>
            <w:noProof/>
            <w:webHidden/>
          </w:rPr>
          <w:fldChar w:fldCharType="separate"/>
        </w:r>
        <w:r w:rsidR="00D45C03">
          <w:rPr>
            <w:noProof/>
            <w:webHidden/>
          </w:rPr>
          <w:t>115</w:t>
        </w:r>
        <w:r w:rsidR="00D45C03">
          <w:rPr>
            <w:noProof/>
            <w:webHidden/>
          </w:rPr>
          <w:fldChar w:fldCharType="end"/>
        </w:r>
      </w:hyperlink>
    </w:p>
    <w:p w14:paraId="4557DBF2" w14:textId="11B469CB" w:rsidR="00D45C03" w:rsidRDefault="00E97A9E">
      <w:pPr>
        <w:pStyle w:val="Kazalovsebine2"/>
        <w:tabs>
          <w:tab w:val="left" w:pos="960"/>
        </w:tabs>
        <w:rPr>
          <w:rFonts w:eastAsiaTheme="minorEastAsia"/>
          <w:noProof/>
          <w:kern w:val="0"/>
          <w:lang w:eastAsia="sl-SI"/>
          <w14:ligatures w14:val="none"/>
        </w:rPr>
      </w:pPr>
      <w:hyperlink w:anchor="_Toc206679399" w:history="1">
        <w:r w:rsidR="00D45C03" w:rsidRPr="009918E4">
          <w:rPr>
            <w:rStyle w:val="Hiperpovezava"/>
            <w:noProof/>
          </w:rPr>
          <w:t>7.5</w:t>
        </w:r>
        <w:r w:rsidR="00D45C03">
          <w:rPr>
            <w:rFonts w:eastAsiaTheme="minorEastAsia"/>
            <w:noProof/>
            <w:kern w:val="0"/>
            <w:lang w:eastAsia="sl-SI"/>
            <w14:ligatures w14:val="none"/>
          </w:rPr>
          <w:tab/>
        </w:r>
        <w:r w:rsidR="00D45C03" w:rsidRPr="009918E4">
          <w:rPr>
            <w:rStyle w:val="Hiperpovezava"/>
            <w:noProof/>
          </w:rPr>
          <w:t>Zmogljivost</w:t>
        </w:r>
        <w:r w:rsidR="00D45C03">
          <w:rPr>
            <w:noProof/>
            <w:webHidden/>
          </w:rPr>
          <w:tab/>
        </w:r>
        <w:r w:rsidR="00D45C03">
          <w:rPr>
            <w:noProof/>
            <w:webHidden/>
          </w:rPr>
          <w:fldChar w:fldCharType="begin"/>
        </w:r>
        <w:r w:rsidR="00D45C03">
          <w:rPr>
            <w:noProof/>
            <w:webHidden/>
          </w:rPr>
          <w:instrText xml:space="preserve"> PAGEREF _Toc206679399 \h </w:instrText>
        </w:r>
        <w:r w:rsidR="00D45C03">
          <w:rPr>
            <w:noProof/>
            <w:webHidden/>
          </w:rPr>
        </w:r>
        <w:r w:rsidR="00D45C03">
          <w:rPr>
            <w:noProof/>
            <w:webHidden/>
          </w:rPr>
          <w:fldChar w:fldCharType="separate"/>
        </w:r>
        <w:r w:rsidR="00D45C03">
          <w:rPr>
            <w:noProof/>
            <w:webHidden/>
          </w:rPr>
          <w:t>115</w:t>
        </w:r>
        <w:r w:rsidR="00D45C03">
          <w:rPr>
            <w:noProof/>
            <w:webHidden/>
          </w:rPr>
          <w:fldChar w:fldCharType="end"/>
        </w:r>
      </w:hyperlink>
    </w:p>
    <w:p w14:paraId="569DA69C" w14:textId="09D72253" w:rsidR="00D45C03" w:rsidRDefault="00E97A9E">
      <w:pPr>
        <w:pStyle w:val="Kazalovsebine3"/>
        <w:rPr>
          <w:rFonts w:eastAsiaTheme="minorEastAsia"/>
          <w:noProof/>
          <w:kern w:val="0"/>
          <w:lang w:eastAsia="sl-SI"/>
          <w14:ligatures w14:val="none"/>
        </w:rPr>
      </w:pPr>
      <w:hyperlink w:anchor="_Toc206679400" w:history="1">
        <w:r w:rsidR="00D45C03" w:rsidRPr="009918E4">
          <w:rPr>
            <w:rStyle w:val="Hiperpovezava"/>
            <w:noProof/>
          </w:rPr>
          <w:t>7.5.1</w:t>
        </w:r>
        <w:r w:rsidR="00D45C03">
          <w:rPr>
            <w:rFonts w:eastAsiaTheme="minorEastAsia"/>
            <w:noProof/>
            <w:kern w:val="0"/>
            <w:lang w:eastAsia="sl-SI"/>
            <w14:ligatures w14:val="none"/>
          </w:rPr>
          <w:tab/>
        </w:r>
        <w:r w:rsidR="00D45C03" w:rsidRPr="009918E4">
          <w:rPr>
            <w:rStyle w:val="Hiperpovezava"/>
            <w:noProof/>
          </w:rPr>
          <w:t>Splošne zmogljivostne zahteve</w:t>
        </w:r>
        <w:r w:rsidR="00D45C03">
          <w:rPr>
            <w:noProof/>
            <w:webHidden/>
          </w:rPr>
          <w:tab/>
        </w:r>
        <w:r w:rsidR="00D45C03">
          <w:rPr>
            <w:noProof/>
            <w:webHidden/>
          </w:rPr>
          <w:fldChar w:fldCharType="begin"/>
        </w:r>
        <w:r w:rsidR="00D45C03">
          <w:rPr>
            <w:noProof/>
            <w:webHidden/>
          </w:rPr>
          <w:instrText xml:space="preserve"> PAGEREF _Toc206679400 \h </w:instrText>
        </w:r>
        <w:r w:rsidR="00D45C03">
          <w:rPr>
            <w:noProof/>
            <w:webHidden/>
          </w:rPr>
        </w:r>
        <w:r w:rsidR="00D45C03">
          <w:rPr>
            <w:noProof/>
            <w:webHidden/>
          </w:rPr>
          <w:fldChar w:fldCharType="separate"/>
        </w:r>
        <w:r w:rsidR="00D45C03">
          <w:rPr>
            <w:noProof/>
            <w:webHidden/>
          </w:rPr>
          <w:t>116</w:t>
        </w:r>
        <w:r w:rsidR="00D45C03">
          <w:rPr>
            <w:noProof/>
            <w:webHidden/>
          </w:rPr>
          <w:fldChar w:fldCharType="end"/>
        </w:r>
      </w:hyperlink>
    </w:p>
    <w:p w14:paraId="790D8463" w14:textId="63E4F068" w:rsidR="00D45C03" w:rsidRDefault="00E97A9E">
      <w:pPr>
        <w:pStyle w:val="Kazalovsebine3"/>
        <w:rPr>
          <w:rFonts w:eastAsiaTheme="minorEastAsia"/>
          <w:noProof/>
          <w:kern w:val="0"/>
          <w:lang w:eastAsia="sl-SI"/>
          <w14:ligatures w14:val="none"/>
        </w:rPr>
      </w:pPr>
      <w:hyperlink w:anchor="_Toc206679401" w:history="1">
        <w:r w:rsidR="00D45C03" w:rsidRPr="009918E4">
          <w:rPr>
            <w:rStyle w:val="Hiperpovezava"/>
            <w:noProof/>
          </w:rPr>
          <w:t>7.5.2</w:t>
        </w:r>
        <w:r w:rsidR="00D45C03">
          <w:rPr>
            <w:rFonts w:eastAsiaTheme="minorEastAsia"/>
            <w:noProof/>
            <w:kern w:val="0"/>
            <w:lang w:eastAsia="sl-SI"/>
            <w14:ligatures w14:val="none"/>
          </w:rPr>
          <w:tab/>
        </w:r>
        <w:r w:rsidR="00D45C03" w:rsidRPr="009918E4">
          <w:rPr>
            <w:rStyle w:val="Hiperpovezava"/>
            <w:noProof/>
          </w:rPr>
          <w:t>Optimizacija delovanja</w:t>
        </w:r>
        <w:r w:rsidR="00D45C03">
          <w:rPr>
            <w:noProof/>
            <w:webHidden/>
          </w:rPr>
          <w:tab/>
        </w:r>
        <w:r w:rsidR="00D45C03">
          <w:rPr>
            <w:noProof/>
            <w:webHidden/>
          </w:rPr>
          <w:fldChar w:fldCharType="begin"/>
        </w:r>
        <w:r w:rsidR="00D45C03">
          <w:rPr>
            <w:noProof/>
            <w:webHidden/>
          </w:rPr>
          <w:instrText xml:space="preserve"> PAGEREF _Toc206679401 \h </w:instrText>
        </w:r>
        <w:r w:rsidR="00D45C03">
          <w:rPr>
            <w:noProof/>
            <w:webHidden/>
          </w:rPr>
        </w:r>
        <w:r w:rsidR="00D45C03">
          <w:rPr>
            <w:noProof/>
            <w:webHidden/>
          </w:rPr>
          <w:fldChar w:fldCharType="separate"/>
        </w:r>
        <w:r w:rsidR="00D45C03">
          <w:rPr>
            <w:noProof/>
            <w:webHidden/>
          </w:rPr>
          <w:t>116</w:t>
        </w:r>
        <w:r w:rsidR="00D45C03">
          <w:rPr>
            <w:noProof/>
            <w:webHidden/>
          </w:rPr>
          <w:fldChar w:fldCharType="end"/>
        </w:r>
      </w:hyperlink>
    </w:p>
    <w:p w14:paraId="169CC261" w14:textId="3CA12494" w:rsidR="00D45C03" w:rsidRDefault="00E97A9E">
      <w:pPr>
        <w:pStyle w:val="Kazalovsebine3"/>
        <w:rPr>
          <w:rFonts w:eastAsiaTheme="minorEastAsia"/>
          <w:noProof/>
          <w:kern w:val="0"/>
          <w:lang w:eastAsia="sl-SI"/>
          <w14:ligatures w14:val="none"/>
        </w:rPr>
      </w:pPr>
      <w:hyperlink w:anchor="_Toc206679402" w:history="1">
        <w:r w:rsidR="00D45C03" w:rsidRPr="009918E4">
          <w:rPr>
            <w:rStyle w:val="Hiperpovezava"/>
            <w:noProof/>
          </w:rPr>
          <w:t>7.5.3</w:t>
        </w:r>
        <w:r w:rsidR="00D45C03">
          <w:rPr>
            <w:rFonts w:eastAsiaTheme="minorEastAsia"/>
            <w:noProof/>
            <w:kern w:val="0"/>
            <w:lang w:eastAsia="sl-SI"/>
            <w14:ligatures w14:val="none"/>
          </w:rPr>
          <w:tab/>
        </w:r>
        <w:r w:rsidR="00D45C03" w:rsidRPr="009918E4">
          <w:rPr>
            <w:rStyle w:val="Hiperpovezava"/>
            <w:noProof/>
          </w:rPr>
          <w:t>Razširljivost zmogljivosti</w:t>
        </w:r>
        <w:r w:rsidR="00D45C03">
          <w:rPr>
            <w:noProof/>
            <w:webHidden/>
          </w:rPr>
          <w:tab/>
        </w:r>
        <w:r w:rsidR="00D45C03">
          <w:rPr>
            <w:noProof/>
            <w:webHidden/>
          </w:rPr>
          <w:fldChar w:fldCharType="begin"/>
        </w:r>
        <w:r w:rsidR="00D45C03">
          <w:rPr>
            <w:noProof/>
            <w:webHidden/>
          </w:rPr>
          <w:instrText xml:space="preserve"> PAGEREF _Toc206679402 \h </w:instrText>
        </w:r>
        <w:r w:rsidR="00D45C03">
          <w:rPr>
            <w:noProof/>
            <w:webHidden/>
          </w:rPr>
        </w:r>
        <w:r w:rsidR="00D45C03">
          <w:rPr>
            <w:noProof/>
            <w:webHidden/>
          </w:rPr>
          <w:fldChar w:fldCharType="separate"/>
        </w:r>
        <w:r w:rsidR="00D45C03">
          <w:rPr>
            <w:noProof/>
            <w:webHidden/>
          </w:rPr>
          <w:t>116</w:t>
        </w:r>
        <w:r w:rsidR="00D45C03">
          <w:rPr>
            <w:noProof/>
            <w:webHidden/>
          </w:rPr>
          <w:fldChar w:fldCharType="end"/>
        </w:r>
      </w:hyperlink>
    </w:p>
    <w:p w14:paraId="16D9B2D2" w14:textId="61B14CAE" w:rsidR="00D45C03" w:rsidRDefault="00E97A9E">
      <w:pPr>
        <w:pStyle w:val="Kazalovsebine3"/>
        <w:rPr>
          <w:rFonts w:eastAsiaTheme="minorEastAsia"/>
          <w:noProof/>
          <w:kern w:val="0"/>
          <w:lang w:eastAsia="sl-SI"/>
          <w14:ligatures w14:val="none"/>
        </w:rPr>
      </w:pPr>
      <w:hyperlink w:anchor="_Toc206679403" w:history="1">
        <w:r w:rsidR="00D45C03" w:rsidRPr="009918E4">
          <w:rPr>
            <w:rStyle w:val="Hiperpovezava"/>
            <w:noProof/>
          </w:rPr>
          <w:t>7.5.4</w:t>
        </w:r>
        <w:r w:rsidR="00D45C03">
          <w:rPr>
            <w:rFonts w:eastAsiaTheme="minorEastAsia"/>
            <w:noProof/>
            <w:kern w:val="0"/>
            <w:lang w:eastAsia="sl-SI"/>
            <w14:ligatures w14:val="none"/>
          </w:rPr>
          <w:tab/>
        </w:r>
        <w:r w:rsidR="00D45C03" w:rsidRPr="009918E4">
          <w:rPr>
            <w:rStyle w:val="Hiperpovezava"/>
            <w:noProof/>
          </w:rPr>
          <w:t>Stresni in obremenitveni testi</w:t>
        </w:r>
        <w:r w:rsidR="00D45C03">
          <w:rPr>
            <w:noProof/>
            <w:webHidden/>
          </w:rPr>
          <w:tab/>
        </w:r>
        <w:r w:rsidR="00D45C03">
          <w:rPr>
            <w:noProof/>
            <w:webHidden/>
          </w:rPr>
          <w:fldChar w:fldCharType="begin"/>
        </w:r>
        <w:r w:rsidR="00D45C03">
          <w:rPr>
            <w:noProof/>
            <w:webHidden/>
          </w:rPr>
          <w:instrText xml:space="preserve"> PAGEREF _Toc206679403 \h </w:instrText>
        </w:r>
        <w:r w:rsidR="00D45C03">
          <w:rPr>
            <w:noProof/>
            <w:webHidden/>
          </w:rPr>
        </w:r>
        <w:r w:rsidR="00D45C03">
          <w:rPr>
            <w:noProof/>
            <w:webHidden/>
          </w:rPr>
          <w:fldChar w:fldCharType="separate"/>
        </w:r>
        <w:r w:rsidR="00D45C03">
          <w:rPr>
            <w:noProof/>
            <w:webHidden/>
          </w:rPr>
          <w:t>116</w:t>
        </w:r>
        <w:r w:rsidR="00D45C03">
          <w:rPr>
            <w:noProof/>
            <w:webHidden/>
          </w:rPr>
          <w:fldChar w:fldCharType="end"/>
        </w:r>
      </w:hyperlink>
    </w:p>
    <w:p w14:paraId="38ADE2E1" w14:textId="4F5E5382" w:rsidR="00D45C03" w:rsidRDefault="00E97A9E">
      <w:pPr>
        <w:pStyle w:val="Kazalovsebine2"/>
        <w:tabs>
          <w:tab w:val="left" w:pos="960"/>
        </w:tabs>
        <w:rPr>
          <w:rFonts w:eastAsiaTheme="minorEastAsia"/>
          <w:noProof/>
          <w:kern w:val="0"/>
          <w:lang w:eastAsia="sl-SI"/>
          <w14:ligatures w14:val="none"/>
        </w:rPr>
      </w:pPr>
      <w:hyperlink w:anchor="_Toc206679404" w:history="1">
        <w:r w:rsidR="00D45C03" w:rsidRPr="009918E4">
          <w:rPr>
            <w:rStyle w:val="Hiperpovezava"/>
            <w:noProof/>
          </w:rPr>
          <w:t>7.6</w:t>
        </w:r>
        <w:r w:rsidR="00D45C03">
          <w:rPr>
            <w:rFonts w:eastAsiaTheme="minorEastAsia"/>
            <w:noProof/>
            <w:kern w:val="0"/>
            <w:lang w:eastAsia="sl-SI"/>
            <w14:ligatures w14:val="none"/>
          </w:rPr>
          <w:tab/>
        </w:r>
        <w:r w:rsidR="00D45C03" w:rsidRPr="009918E4">
          <w:rPr>
            <w:rStyle w:val="Hiperpovezava"/>
            <w:noProof/>
          </w:rPr>
          <w:t>Uporabniška izkušnja</w:t>
        </w:r>
        <w:r w:rsidR="00D45C03">
          <w:rPr>
            <w:noProof/>
            <w:webHidden/>
          </w:rPr>
          <w:tab/>
        </w:r>
        <w:r w:rsidR="00D45C03">
          <w:rPr>
            <w:noProof/>
            <w:webHidden/>
          </w:rPr>
          <w:fldChar w:fldCharType="begin"/>
        </w:r>
        <w:r w:rsidR="00D45C03">
          <w:rPr>
            <w:noProof/>
            <w:webHidden/>
          </w:rPr>
          <w:instrText xml:space="preserve"> PAGEREF _Toc206679404 \h </w:instrText>
        </w:r>
        <w:r w:rsidR="00D45C03">
          <w:rPr>
            <w:noProof/>
            <w:webHidden/>
          </w:rPr>
        </w:r>
        <w:r w:rsidR="00D45C03">
          <w:rPr>
            <w:noProof/>
            <w:webHidden/>
          </w:rPr>
          <w:fldChar w:fldCharType="separate"/>
        </w:r>
        <w:r w:rsidR="00D45C03">
          <w:rPr>
            <w:noProof/>
            <w:webHidden/>
          </w:rPr>
          <w:t>117</w:t>
        </w:r>
        <w:r w:rsidR="00D45C03">
          <w:rPr>
            <w:noProof/>
            <w:webHidden/>
          </w:rPr>
          <w:fldChar w:fldCharType="end"/>
        </w:r>
      </w:hyperlink>
    </w:p>
    <w:p w14:paraId="01E59B3F" w14:textId="2244CE7D" w:rsidR="00D45C03" w:rsidRDefault="00E97A9E">
      <w:pPr>
        <w:pStyle w:val="Kazalovsebine2"/>
        <w:tabs>
          <w:tab w:val="left" w:pos="960"/>
        </w:tabs>
        <w:rPr>
          <w:rFonts w:eastAsiaTheme="minorEastAsia"/>
          <w:noProof/>
          <w:kern w:val="0"/>
          <w:lang w:eastAsia="sl-SI"/>
          <w14:ligatures w14:val="none"/>
        </w:rPr>
      </w:pPr>
      <w:hyperlink w:anchor="_Toc206679405" w:history="1">
        <w:r w:rsidR="00D45C03" w:rsidRPr="009918E4">
          <w:rPr>
            <w:rStyle w:val="Hiperpovezava"/>
            <w:noProof/>
          </w:rPr>
          <w:t>7.7</w:t>
        </w:r>
        <w:r w:rsidR="00D45C03">
          <w:rPr>
            <w:rFonts w:eastAsiaTheme="minorEastAsia"/>
            <w:noProof/>
            <w:kern w:val="0"/>
            <w:lang w:eastAsia="sl-SI"/>
            <w14:ligatures w14:val="none"/>
          </w:rPr>
          <w:tab/>
        </w:r>
        <w:r w:rsidR="00D45C03" w:rsidRPr="009918E4">
          <w:rPr>
            <w:rStyle w:val="Hiperpovezava"/>
            <w:noProof/>
          </w:rPr>
          <w:t>Interoperabilnost</w:t>
        </w:r>
        <w:r w:rsidR="00D45C03">
          <w:rPr>
            <w:noProof/>
            <w:webHidden/>
          </w:rPr>
          <w:tab/>
        </w:r>
        <w:r w:rsidR="00D45C03">
          <w:rPr>
            <w:noProof/>
            <w:webHidden/>
          </w:rPr>
          <w:fldChar w:fldCharType="begin"/>
        </w:r>
        <w:r w:rsidR="00D45C03">
          <w:rPr>
            <w:noProof/>
            <w:webHidden/>
          </w:rPr>
          <w:instrText xml:space="preserve"> PAGEREF _Toc206679405 \h </w:instrText>
        </w:r>
        <w:r w:rsidR="00D45C03">
          <w:rPr>
            <w:noProof/>
            <w:webHidden/>
          </w:rPr>
        </w:r>
        <w:r w:rsidR="00D45C03">
          <w:rPr>
            <w:noProof/>
            <w:webHidden/>
          </w:rPr>
          <w:fldChar w:fldCharType="separate"/>
        </w:r>
        <w:r w:rsidR="00D45C03">
          <w:rPr>
            <w:noProof/>
            <w:webHidden/>
          </w:rPr>
          <w:t>117</w:t>
        </w:r>
        <w:r w:rsidR="00D45C03">
          <w:rPr>
            <w:noProof/>
            <w:webHidden/>
          </w:rPr>
          <w:fldChar w:fldCharType="end"/>
        </w:r>
      </w:hyperlink>
    </w:p>
    <w:p w14:paraId="60817AA1" w14:textId="4EBB7CCD" w:rsidR="00D45C03" w:rsidRDefault="00E97A9E">
      <w:pPr>
        <w:pStyle w:val="Kazalovsebine3"/>
        <w:rPr>
          <w:rFonts w:eastAsiaTheme="minorEastAsia"/>
          <w:noProof/>
          <w:kern w:val="0"/>
          <w:lang w:eastAsia="sl-SI"/>
          <w14:ligatures w14:val="none"/>
        </w:rPr>
      </w:pPr>
      <w:hyperlink w:anchor="_Toc206679406" w:history="1">
        <w:r w:rsidR="00D45C03" w:rsidRPr="009918E4">
          <w:rPr>
            <w:rStyle w:val="Hiperpovezava"/>
            <w:noProof/>
          </w:rPr>
          <w:t>7.7.1</w:t>
        </w:r>
        <w:r w:rsidR="00D45C03">
          <w:rPr>
            <w:rFonts w:eastAsiaTheme="minorEastAsia"/>
            <w:noProof/>
            <w:kern w:val="0"/>
            <w:lang w:eastAsia="sl-SI"/>
            <w14:ligatures w14:val="none"/>
          </w:rPr>
          <w:tab/>
        </w:r>
        <w:r w:rsidR="00D45C03" w:rsidRPr="009918E4">
          <w:rPr>
            <w:rStyle w:val="Hiperpovezava"/>
            <w:noProof/>
          </w:rPr>
          <w:t>Zahteve za integracijo</w:t>
        </w:r>
        <w:r w:rsidR="00D45C03">
          <w:rPr>
            <w:noProof/>
            <w:webHidden/>
          </w:rPr>
          <w:tab/>
        </w:r>
        <w:r w:rsidR="00D45C03">
          <w:rPr>
            <w:noProof/>
            <w:webHidden/>
          </w:rPr>
          <w:fldChar w:fldCharType="begin"/>
        </w:r>
        <w:r w:rsidR="00D45C03">
          <w:rPr>
            <w:noProof/>
            <w:webHidden/>
          </w:rPr>
          <w:instrText xml:space="preserve"> PAGEREF _Toc206679406 \h </w:instrText>
        </w:r>
        <w:r w:rsidR="00D45C03">
          <w:rPr>
            <w:noProof/>
            <w:webHidden/>
          </w:rPr>
        </w:r>
        <w:r w:rsidR="00D45C03">
          <w:rPr>
            <w:noProof/>
            <w:webHidden/>
          </w:rPr>
          <w:fldChar w:fldCharType="separate"/>
        </w:r>
        <w:r w:rsidR="00D45C03">
          <w:rPr>
            <w:noProof/>
            <w:webHidden/>
          </w:rPr>
          <w:t>117</w:t>
        </w:r>
        <w:r w:rsidR="00D45C03">
          <w:rPr>
            <w:noProof/>
            <w:webHidden/>
          </w:rPr>
          <w:fldChar w:fldCharType="end"/>
        </w:r>
      </w:hyperlink>
    </w:p>
    <w:p w14:paraId="624A5BEA" w14:textId="1FB78170" w:rsidR="00D45C03" w:rsidRDefault="00E97A9E">
      <w:pPr>
        <w:pStyle w:val="Kazalovsebine3"/>
        <w:rPr>
          <w:rFonts w:eastAsiaTheme="minorEastAsia"/>
          <w:noProof/>
          <w:kern w:val="0"/>
          <w:lang w:eastAsia="sl-SI"/>
          <w14:ligatures w14:val="none"/>
        </w:rPr>
      </w:pPr>
      <w:hyperlink w:anchor="_Toc206679407" w:history="1">
        <w:r w:rsidR="00D45C03" w:rsidRPr="009918E4">
          <w:rPr>
            <w:rStyle w:val="Hiperpovezava"/>
            <w:noProof/>
          </w:rPr>
          <w:t>7.7.2</w:t>
        </w:r>
        <w:r w:rsidR="00D45C03">
          <w:rPr>
            <w:rFonts w:eastAsiaTheme="minorEastAsia"/>
            <w:noProof/>
            <w:kern w:val="0"/>
            <w:lang w:eastAsia="sl-SI"/>
            <w14:ligatures w14:val="none"/>
          </w:rPr>
          <w:tab/>
        </w:r>
        <w:r w:rsidR="00D45C03" w:rsidRPr="009918E4">
          <w:rPr>
            <w:rStyle w:val="Hiperpovezava"/>
            <w:noProof/>
          </w:rPr>
          <w:t>Standardi in varnost pri povezovanju</w:t>
        </w:r>
        <w:r w:rsidR="00D45C03">
          <w:rPr>
            <w:noProof/>
            <w:webHidden/>
          </w:rPr>
          <w:tab/>
        </w:r>
        <w:r w:rsidR="00D45C03">
          <w:rPr>
            <w:noProof/>
            <w:webHidden/>
          </w:rPr>
          <w:fldChar w:fldCharType="begin"/>
        </w:r>
        <w:r w:rsidR="00D45C03">
          <w:rPr>
            <w:noProof/>
            <w:webHidden/>
          </w:rPr>
          <w:instrText xml:space="preserve"> PAGEREF _Toc206679407 \h </w:instrText>
        </w:r>
        <w:r w:rsidR="00D45C03">
          <w:rPr>
            <w:noProof/>
            <w:webHidden/>
          </w:rPr>
        </w:r>
        <w:r w:rsidR="00D45C03">
          <w:rPr>
            <w:noProof/>
            <w:webHidden/>
          </w:rPr>
          <w:fldChar w:fldCharType="separate"/>
        </w:r>
        <w:r w:rsidR="00D45C03">
          <w:rPr>
            <w:noProof/>
            <w:webHidden/>
          </w:rPr>
          <w:t>117</w:t>
        </w:r>
        <w:r w:rsidR="00D45C03">
          <w:rPr>
            <w:noProof/>
            <w:webHidden/>
          </w:rPr>
          <w:fldChar w:fldCharType="end"/>
        </w:r>
      </w:hyperlink>
    </w:p>
    <w:p w14:paraId="59B5004A" w14:textId="7ABACF73" w:rsidR="00D45C03" w:rsidRDefault="00E97A9E">
      <w:pPr>
        <w:pStyle w:val="Kazalovsebine3"/>
        <w:rPr>
          <w:rFonts w:eastAsiaTheme="minorEastAsia"/>
          <w:noProof/>
          <w:kern w:val="0"/>
          <w:lang w:eastAsia="sl-SI"/>
          <w14:ligatures w14:val="none"/>
        </w:rPr>
      </w:pPr>
      <w:hyperlink w:anchor="_Toc206679408" w:history="1">
        <w:r w:rsidR="00D45C03" w:rsidRPr="009918E4">
          <w:rPr>
            <w:rStyle w:val="Hiperpovezava"/>
            <w:noProof/>
          </w:rPr>
          <w:t>7.7.3</w:t>
        </w:r>
        <w:r w:rsidR="00D45C03">
          <w:rPr>
            <w:rFonts w:eastAsiaTheme="minorEastAsia"/>
            <w:noProof/>
            <w:kern w:val="0"/>
            <w:lang w:eastAsia="sl-SI"/>
            <w14:ligatures w14:val="none"/>
          </w:rPr>
          <w:tab/>
        </w:r>
        <w:r w:rsidR="00D45C03" w:rsidRPr="009918E4">
          <w:rPr>
            <w:rStyle w:val="Hiperpovezava"/>
            <w:noProof/>
          </w:rPr>
          <w:t>Upravljanje napak in nadzor</w:t>
        </w:r>
        <w:r w:rsidR="00D45C03">
          <w:rPr>
            <w:noProof/>
            <w:webHidden/>
          </w:rPr>
          <w:tab/>
        </w:r>
        <w:r w:rsidR="00D45C03">
          <w:rPr>
            <w:noProof/>
            <w:webHidden/>
          </w:rPr>
          <w:fldChar w:fldCharType="begin"/>
        </w:r>
        <w:r w:rsidR="00D45C03">
          <w:rPr>
            <w:noProof/>
            <w:webHidden/>
          </w:rPr>
          <w:instrText xml:space="preserve"> PAGEREF _Toc206679408 \h </w:instrText>
        </w:r>
        <w:r w:rsidR="00D45C03">
          <w:rPr>
            <w:noProof/>
            <w:webHidden/>
          </w:rPr>
        </w:r>
        <w:r w:rsidR="00D45C03">
          <w:rPr>
            <w:noProof/>
            <w:webHidden/>
          </w:rPr>
          <w:fldChar w:fldCharType="separate"/>
        </w:r>
        <w:r w:rsidR="00D45C03">
          <w:rPr>
            <w:noProof/>
            <w:webHidden/>
          </w:rPr>
          <w:t>117</w:t>
        </w:r>
        <w:r w:rsidR="00D45C03">
          <w:rPr>
            <w:noProof/>
            <w:webHidden/>
          </w:rPr>
          <w:fldChar w:fldCharType="end"/>
        </w:r>
      </w:hyperlink>
    </w:p>
    <w:p w14:paraId="0FD90063" w14:textId="3A0341EE" w:rsidR="00D45C03" w:rsidRDefault="00E97A9E">
      <w:pPr>
        <w:pStyle w:val="Kazalovsebine3"/>
        <w:rPr>
          <w:rFonts w:eastAsiaTheme="minorEastAsia"/>
          <w:noProof/>
          <w:kern w:val="0"/>
          <w:lang w:eastAsia="sl-SI"/>
          <w14:ligatures w14:val="none"/>
        </w:rPr>
      </w:pPr>
      <w:hyperlink w:anchor="_Toc206679409" w:history="1">
        <w:r w:rsidR="00D45C03" w:rsidRPr="009918E4">
          <w:rPr>
            <w:rStyle w:val="Hiperpovezava"/>
            <w:noProof/>
          </w:rPr>
          <w:t>7.7.4</w:t>
        </w:r>
        <w:r w:rsidR="00D45C03">
          <w:rPr>
            <w:rFonts w:eastAsiaTheme="minorEastAsia"/>
            <w:noProof/>
            <w:kern w:val="0"/>
            <w:lang w:eastAsia="sl-SI"/>
            <w14:ligatures w14:val="none"/>
          </w:rPr>
          <w:tab/>
        </w:r>
        <w:r w:rsidR="00D45C03" w:rsidRPr="009918E4">
          <w:rPr>
            <w:rStyle w:val="Hiperpovezava"/>
            <w:noProof/>
          </w:rPr>
          <w:t>Okolja</w:t>
        </w:r>
        <w:r w:rsidR="00D45C03">
          <w:rPr>
            <w:noProof/>
            <w:webHidden/>
          </w:rPr>
          <w:tab/>
        </w:r>
        <w:r w:rsidR="00D45C03">
          <w:rPr>
            <w:noProof/>
            <w:webHidden/>
          </w:rPr>
          <w:fldChar w:fldCharType="begin"/>
        </w:r>
        <w:r w:rsidR="00D45C03">
          <w:rPr>
            <w:noProof/>
            <w:webHidden/>
          </w:rPr>
          <w:instrText xml:space="preserve"> PAGEREF _Toc206679409 \h </w:instrText>
        </w:r>
        <w:r w:rsidR="00D45C03">
          <w:rPr>
            <w:noProof/>
            <w:webHidden/>
          </w:rPr>
        </w:r>
        <w:r w:rsidR="00D45C03">
          <w:rPr>
            <w:noProof/>
            <w:webHidden/>
          </w:rPr>
          <w:fldChar w:fldCharType="separate"/>
        </w:r>
        <w:r w:rsidR="00D45C03">
          <w:rPr>
            <w:noProof/>
            <w:webHidden/>
          </w:rPr>
          <w:t>118</w:t>
        </w:r>
        <w:r w:rsidR="00D45C03">
          <w:rPr>
            <w:noProof/>
            <w:webHidden/>
          </w:rPr>
          <w:fldChar w:fldCharType="end"/>
        </w:r>
      </w:hyperlink>
    </w:p>
    <w:p w14:paraId="12F07FDA" w14:textId="4B3EF25F" w:rsidR="00D45C03" w:rsidRDefault="00E97A9E">
      <w:pPr>
        <w:pStyle w:val="Kazalovsebine2"/>
        <w:tabs>
          <w:tab w:val="left" w:pos="960"/>
        </w:tabs>
        <w:rPr>
          <w:rFonts w:eastAsiaTheme="minorEastAsia"/>
          <w:noProof/>
          <w:kern w:val="0"/>
          <w:lang w:eastAsia="sl-SI"/>
          <w14:ligatures w14:val="none"/>
        </w:rPr>
      </w:pPr>
      <w:hyperlink w:anchor="_Toc206679410" w:history="1">
        <w:r w:rsidR="00D45C03" w:rsidRPr="009918E4">
          <w:rPr>
            <w:rStyle w:val="Hiperpovezava"/>
            <w:noProof/>
          </w:rPr>
          <w:t>7.8</w:t>
        </w:r>
        <w:r w:rsidR="00D45C03">
          <w:rPr>
            <w:rFonts w:eastAsiaTheme="minorEastAsia"/>
            <w:noProof/>
            <w:kern w:val="0"/>
            <w:lang w:eastAsia="sl-SI"/>
            <w14:ligatures w14:val="none"/>
          </w:rPr>
          <w:tab/>
        </w:r>
        <w:r w:rsidR="00D45C03" w:rsidRPr="009918E4">
          <w:rPr>
            <w:rStyle w:val="Hiperpovezava"/>
            <w:noProof/>
          </w:rPr>
          <w:t>Vzdržljivost</w:t>
        </w:r>
        <w:r w:rsidR="00D45C03">
          <w:rPr>
            <w:noProof/>
            <w:webHidden/>
          </w:rPr>
          <w:tab/>
        </w:r>
        <w:r w:rsidR="00D45C03">
          <w:rPr>
            <w:noProof/>
            <w:webHidden/>
          </w:rPr>
          <w:fldChar w:fldCharType="begin"/>
        </w:r>
        <w:r w:rsidR="00D45C03">
          <w:rPr>
            <w:noProof/>
            <w:webHidden/>
          </w:rPr>
          <w:instrText xml:space="preserve"> PAGEREF _Toc206679410 \h </w:instrText>
        </w:r>
        <w:r w:rsidR="00D45C03">
          <w:rPr>
            <w:noProof/>
            <w:webHidden/>
          </w:rPr>
        </w:r>
        <w:r w:rsidR="00D45C03">
          <w:rPr>
            <w:noProof/>
            <w:webHidden/>
          </w:rPr>
          <w:fldChar w:fldCharType="separate"/>
        </w:r>
        <w:r w:rsidR="00D45C03">
          <w:rPr>
            <w:noProof/>
            <w:webHidden/>
          </w:rPr>
          <w:t>118</w:t>
        </w:r>
        <w:r w:rsidR="00D45C03">
          <w:rPr>
            <w:noProof/>
            <w:webHidden/>
          </w:rPr>
          <w:fldChar w:fldCharType="end"/>
        </w:r>
      </w:hyperlink>
    </w:p>
    <w:p w14:paraId="2F659647" w14:textId="5138D5E8" w:rsidR="00D45C03" w:rsidRDefault="00E97A9E">
      <w:pPr>
        <w:pStyle w:val="Kazalovsebine3"/>
        <w:rPr>
          <w:rFonts w:eastAsiaTheme="minorEastAsia"/>
          <w:noProof/>
          <w:kern w:val="0"/>
          <w:lang w:eastAsia="sl-SI"/>
          <w14:ligatures w14:val="none"/>
        </w:rPr>
      </w:pPr>
      <w:hyperlink w:anchor="_Toc206679411" w:history="1">
        <w:r w:rsidR="00D45C03" w:rsidRPr="009918E4">
          <w:rPr>
            <w:rStyle w:val="Hiperpovezava"/>
            <w:noProof/>
          </w:rPr>
          <w:t>7.8.1</w:t>
        </w:r>
        <w:r w:rsidR="00D45C03">
          <w:rPr>
            <w:rFonts w:eastAsiaTheme="minorEastAsia"/>
            <w:noProof/>
            <w:kern w:val="0"/>
            <w:lang w:eastAsia="sl-SI"/>
            <w14:ligatures w14:val="none"/>
          </w:rPr>
          <w:tab/>
        </w:r>
        <w:r w:rsidR="00D45C03" w:rsidRPr="009918E4">
          <w:rPr>
            <w:rStyle w:val="Hiperpovezava"/>
            <w:noProof/>
          </w:rPr>
          <w:t>Odpornost na motnje v delovanju</w:t>
        </w:r>
        <w:r w:rsidR="00D45C03">
          <w:rPr>
            <w:noProof/>
            <w:webHidden/>
          </w:rPr>
          <w:tab/>
        </w:r>
        <w:r w:rsidR="00D45C03">
          <w:rPr>
            <w:noProof/>
            <w:webHidden/>
          </w:rPr>
          <w:fldChar w:fldCharType="begin"/>
        </w:r>
        <w:r w:rsidR="00D45C03">
          <w:rPr>
            <w:noProof/>
            <w:webHidden/>
          </w:rPr>
          <w:instrText xml:space="preserve"> PAGEREF _Toc206679411 \h </w:instrText>
        </w:r>
        <w:r w:rsidR="00D45C03">
          <w:rPr>
            <w:noProof/>
            <w:webHidden/>
          </w:rPr>
        </w:r>
        <w:r w:rsidR="00D45C03">
          <w:rPr>
            <w:noProof/>
            <w:webHidden/>
          </w:rPr>
          <w:fldChar w:fldCharType="separate"/>
        </w:r>
        <w:r w:rsidR="00D45C03">
          <w:rPr>
            <w:noProof/>
            <w:webHidden/>
          </w:rPr>
          <w:t>118</w:t>
        </w:r>
        <w:r w:rsidR="00D45C03">
          <w:rPr>
            <w:noProof/>
            <w:webHidden/>
          </w:rPr>
          <w:fldChar w:fldCharType="end"/>
        </w:r>
      </w:hyperlink>
    </w:p>
    <w:p w14:paraId="6742F197" w14:textId="69CB44C1" w:rsidR="00D45C03" w:rsidRDefault="00E97A9E">
      <w:pPr>
        <w:pStyle w:val="Kazalovsebine3"/>
        <w:rPr>
          <w:rFonts w:eastAsiaTheme="minorEastAsia"/>
          <w:noProof/>
          <w:kern w:val="0"/>
          <w:lang w:eastAsia="sl-SI"/>
          <w14:ligatures w14:val="none"/>
        </w:rPr>
      </w:pPr>
      <w:hyperlink w:anchor="_Toc206679412" w:history="1">
        <w:r w:rsidR="00D45C03" w:rsidRPr="009918E4">
          <w:rPr>
            <w:rStyle w:val="Hiperpovezava"/>
            <w:noProof/>
          </w:rPr>
          <w:t>7.8.2</w:t>
        </w:r>
        <w:r w:rsidR="00D45C03">
          <w:rPr>
            <w:rFonts w:eastAsiaTheme="minorEastAsia"/>
            <w:noProof/>
            <w:kern w:val="0"/>
            <w:lang w:eastAsia="sl-SI"/>
            <w14:ligatures w14:val="none"/>
          </w:rPr>
          <w:tab/>
        </w:r>
        <w:r w:rsidR="00D45C03" w:rsidRPr="009918E4">
          <w:rPr>
            <w:rStyle w:val="Hiperpovezava"/>
            <w:noProof/>
          </w:rPr>
          <w:t>Dolgoročna stabilnost delovanja</w:t>
        </w:r>
        <w:r w:rsidR="00D45C03">
          <w:rPr>
            <w:noProof/>
            <w:webHidden/>
          </w:rPr>
          <w:tab/>
        </w:r>
        <w:r w:rsidR="00D45C03">
          <w:rPr>
            <w:noProof/>
            <w:webHidden/>
          </w:rPr>
          <w:fldChar w:fldCharType="begin"/>
        </w:r>
        <w:r w:rsidR="00D45C03">
          <w:rPr>
            <w:noProof/>
            <w:webHidden/>
          </w:rPr>
          <w:instrText xml:space="preserve"> PAGEREF _Toc206679412 \h </w:instrText>
        </w:r>
        <w:r w:rsidR="00D45C03">
          <w:rPr>
            <w:noProof/>
            <w:webHidden/>
          </w:rPr>
        </w:r>
        <w:r w:rsidR="00D45C03">
          <w:rPr>
            <w:noProof/>
            <w:webHidden/>
          </w:rPr>
          <w:fldChar w:fldCharType="separate"/>
        </w:r>
        <w:r w:rsidR="00D45C03">
          <w:rPr>
            <w:noProof/>
            <w:webHidden/>
          </w:rPr>
          <w:t>118</w:t>
        </w:r>
        <w:r w:rsidR="00D45C03">
          <w:rPr>
            <w:noProof/>
            <w:webHidden/>
          </w:rPr>
          <w:fldChar w:fldCharType="end"/>
        </w:r>
      </w:hyperlink>
    </w:p>
    <w:p w14:paraId="0E3B18DB" w14:textId="2F54810E" w:rsidR="00D45C03" w:rsidRDefault="00E97A9E">
      <w:pPr>
        <w:pStyle w:val="Kazalovsebine3"/>
        <w:rPr>
          <w:rFonts w:eastAsiaTheme="minorEastAsia"/>
          <w:noProof/>
          <w:kern w:val="0"/>
          <w:lang w:eastAsia="sl-SI"/>
          <w14:ligatures w14:val="none"/>
        </w:rPr>
      </w:pPr>
      <w:hyperlink w:anchor="_Toc206679413" w:history="1">
        <w:r w:rsidR="00D45C03" w:rsidRPr="009918E4">
          <w:rPr>
            <w:rStyle w:val="Hiperpovezava"/>
            <w:noProof/>
          </w:rPr>
          <w:t>7.8.3</w:t>
        </w:r>
        <w:r w:rsidR="00D45C03">
          <w:rPr>
            <w:rFonts w:eastAsiaTheme="minorEastAsia"/>
            <w:noProof/>
            <w:kern w:val="0"/>
            <w:lang w:eastAsia="sl-SI"/>
            <w14:ligatures w14:val="none"/>
          </w:rPr>
          <w:tab/>
        </w:r>
        <w:r w:rsidR="00D45C03" w:rsidRPr="009918E4">
          <w:rPr>
            <w:rStyle w:val="Hiperpovezava"/>
            <w:noProof/>
          </w:rPr>
          <w:t>Samodejno prilagajanje stanju</w:t>
        </w:r>
        <w:r w:rsidR="00D45C03">
          <w:rPr>
            <w:noProof/>
            <w:webHidden/>
          </w:rPr>
          <w:tab/>
        </w:r>
        <w:r w:rsidR="00D45C03">
          <w:rPr>
            <w:noProof/>
            <w:webHidden/>
          </w:rPr>
          <w:fldChar w:fldCharType="begin"/>
        </w:r>
        <w:r w:rsidR="00D45C03">
          <w:rPr>
            <w:noProof/>
            <w:webHidden/>
          </w:rPr>
          <w:instrText xml:space="preserve"> PAGEREF _Toc206679413 \h </w:instrText>
        </w:r>
        <w:r w:rsidR="00D45C03">
          <w:rPr>
            <w:noProof/>
            <w:webHidden/>
          </w:rPr>
        </w:r>
        <w:r w:rsidR="00D45C03">
          <w:rPr>
            <w:noProof/>
            <w:webHidden/>
          </w:rPr>
          <w:fldChar w:fldCharType="separate"/>
        </w:r>
        <w:r w:rsidR="00D45C03">
          <w:rPr>
            <w:noProof/>
            <w:webHidden/>
          </w:rPr>
          <w:t>118</w:t>
        </w:r>
        <w:r w:rsidR="00D45C03">
          <w:rPr>
            <w:noProof/>
            <w:webHidden/>
          </w:rPr>
          <w:fldChar w:fldCharType="end"/>
        </w:r>
      </w:hyperlink>
    </w:p>
    <w:p w14:paraId="0C354BB9" w14:textId="524ABA3E" w:rsidR="00D45C03" w:rsidRDefault="00E97A9E">
      <w:pPr>
        <w:pStyle w:val="Kazalovsebine3"/>
        <w:rPr>
          <w:rFonts w:eastAsiaTheme="minorEastAsia"/>
          <w:noProof/>
          <w:kern w:val="0"/>
          <w:lang w:eastAsia="sl-SI"/>
          <w14:ligatures w14:val="none"/>
        </w:rPr>
      </w:pPr>
      <w:hyperlink w:anchor="_Toc206679414" w:history="1">
        <w:r w:rsidR="00D45C03" w:rsidRPr="009918E4">
          <w:rPr>
            <w:rStyle w:val="Hiperpovezava"/>
            <w:noProof/>
          </w:rPr>
          <w:t>7.8.4</w:t>
        </w:r>
        <w:r w:rsidR="00D45C03">
          <w:rPr>
            <w:rFonts w:eastAsiaTheme="minorEastAsia"/>
            <w:noProof/>
            <w:kern w:val="0"/>
            <w:lang w:eastAsia="sl-SI"/>
            <w14:ligatures w14:val="none"/>
          </w:rPr>
          <w:tab/>
        </w:r>
        <w:r w:rsidR="00D45C03" w:rsidRPr="009918E4">
          <w:rPr>
            <w:rStyle w:val="Hiperpovezava"/>
            <w:noProof/>
          </w:rPr>
          <w:t>Neodvisnost od uporabniških napak</w:t>
        </w:r>
        <w:r w:rsidR="00D45C03">
          <w:rPr>
            <w:noProof/>
            <w:webHidden/>
          </w:rPr>
          <w:tab/>
        </w:r>
        <w:r w:rsidR="00D45C03">
          <w:rPr>
            <w:noProof/>
            <w:webHidden/>
          </w:rPr>
          <w:fldChar w:fldCharType="begin"/>
        </w:r>
        <w:r w:rsidR="00D45C03">
          <w:rPr>
            <w:noProof/>
            <w:webHidden/>
          </w:rPr>
          <w:instrText xml:space="preserve"> PAGEREF _Toc206679414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73A6BA97" w14:textId="00310A8B" w:rsidR="00D45C03" w:rsidRDefault="00E97A9E">
      <w:pPr>
        <w:pStyle w:val="Kazalovsebine3"/>
        <w:rPr>
          <w:rFonts w:eastAsiaTheme="minorEastAsia"/>
          <w:noProof/>
          <w:kern w:val="0"/>
          <w:lang w:eastAsia="sl-SI"/>
          <w14:ligatures w14:val="none"/>
        </w:rPr>
      </w:pPr>
      <w:hyperlink w:anchor="_Toc206679415" w:history="1">
        <w:r w:rsidR="00D45C03" w:rsidRPr="009918E4">
          <w:rPr>
            <w:rStyle w:val="Hiperpovezava"/>
            <w:noProof/>
          </w:rPr>
          <w:t>7.8.5</w:t>
        </w:r>
        <w:r w:rsidR="00D45C03">
          <w:rPr>
            <w:rFonts w:eastAsiaTheme="minorEastAsia"/>
            <w:noProof/>
            <w:kern w:val="0"/>
            <w:lang w:eastAsia="sl-SI"/>
            <w14:ligatures w14:val="none"/>
          </w:rPr>
          <w:tab/>
        </w:r>
        <w:r w:rsidR="00D45C03" w:rsidRPr="009918E4">
          <w:rPr>
            <w:rStyle w:val="Hiperpovezava"/>
            <w:noProof/>
          </w:rPr>
          <w:t>Zanesljivost transakcij</w:t>
        </w:r>
        <w:r w:rsidR="00D45C03">
          <w:rPr>
            <w:noProof/>
            <w:webHidden/>
          </w:rPr>
          <w:tab/>
        </w:r>
        <w:r w:rsidR="00D45C03">
          <w:rPr>
            <w:noProof/>
            <w:webHidden/>
          </w:rPr>
          <w:fldChar w:fldCharType="begin"/>
        </w:r>
        <w:r w:rsidR="00D45C03">
          <w:rPr>
            <w:noProof/>
            <w:webHidden/>
          </w:rPr>
          <w:instrText xml:space="preserve"> PAGEREF _Toc206679415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5E513082" w14:textId="4844CAC9" w:rsidR="00D45C03" w:rsidRDefault="00E97A9E">
      <w:pPr>
        <w:pStyle w:val="Kazalovsebine2"/>
        <w:tabs>
          <w:tab w:val="left" w:pos="960"/>
        </w:tabs>
        <w:rPr>
          <w:rFonts w:eastAsiaTheme="minorEastAsia"/>
          <w:noProof/>
          <w:kern w:val="0"/>
          <w:lang w:eastAsia="sl-SI"/>
          <w14:ligatures w14:val="none"/>
        </w:rPr>
      </w:pPr>
      <w:hyperlink w:anchor="_Toc206679416" w:history="1">
        <w:r w:rsidR="00D45C03" w:rsidRPr="009918E4">
          <w:rPr>
            <w:rStyle w:val="Hiperpovezava"/>
            <w:noProof/>
          </w:rPr>
          <w:t>7.9</w:t>
        </w:r>
        <w:r w:rsidR="00D45C03">
          <w:rPr>
            <w:rFonts w:eastAsiaTheme="minorEastAsia"/>
            <w:noProof/>
            <w:kern w:val="0"/>
            <w:lang w:eastAsia="sl-SI"/>
            <w14:ligatures w14:val="none"/>
          </w:rPr>
          <w:tab/>
        </w:r>
        <w:r w:rsidR="00D45C03" w:rsidRPr="009918E4">
          <w:rPr>
            <w:rStyle w:val="Hiperpovezava"/>
            <w:noProof/>
          </w:rPr>
          <w:t>Prilagodljivost</w:t>
        </w:r>
        <w:r w:rsidR="00D45C03">
          <w:rPr>
            <w:noProof/>
            <w:webHidden/>
          </w:rPr>
          <w:tab/>
        </w:r>
        <w:r w:rsidR="00D45C03">
          <w:rPr>
            <w:noProof/>
            <w:webHidden/>
          </w:rPr>
          <w:fldChar w:fldCharType="begin"/>
        </w:r>
        <w:r w:rsidR="00D45C03">
          <w:rPr>
            <w:noProof/>
            <w:webHidden/>
          </w:rPr>
          <w:instrText xml:space="preserve"> PAGEREF _Toc206679416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6BBEDC97" w14:textId="16A461C6" w:rsidR="00D45C03" w:rsidRDefault="00E97A9E">
      <w:pPr>
        <w:pStyle w:val="Kazalovsebine3"/>
        <w:rPr>
          <w:rFonts w:eastAsiaTheme="minorEastAsia"/>
          <w:noProof/>
          <w:kern w:val="0"/>
          <w:lang w:eastAsia="sl-SI"/>
          <w14:ligatures w14:val="none"/>
        </w:rPr>
      </w:pPr>
      <w:hyperlink w:anchor="_Toc206679417" w:history="1">
        <w:r w:rsidR="00D45C03" w:rsidRPr="009918E4">
          <w:rPr>
            <w:rStyle w:val="Hiperpovezava"/>
            <w:noProof/>
          </w:rPr>
          <w:t>7.9.1</w:t>
        </w:r>
        <w:r w:rsidR="00D45C03">
          <w:rPr>
            <w:rFonts w:eastAsiaTheme="minorEastAsia"/>
            <w:noProof/>
            <w:kern w:val="0"/>
            <w:lang w:eastAsia="sl-SI"/>
            <w14:ligatures w14:val="none"/>
          </w:rPr>
          <w:tab/>
        </w:r>
        <w:r w:rsidR="00D45C03" w:rsidRPr="009918E4">
          <w:rPr>
            <w:rStyle w:val="Hiperpovezava"/>
            <w:noProof/>
          </w:rPr>
          <w:t>Nastavljivost sistema</w:t>
        </w:r>
        <w:r w:rsidR="00D45C03">
          <w:rPr>
            <w:noProof/>
            <w:webHidden/>
          </w:rPr>
          <w:tab/>
        </w:r>
        <w:r w:rsidR="00D45C03">
          <w:rPr>
            <w:noProof/>
            <w:webHidden/>
          </w:rPr>
          <w:fldChar w:fldCharType="begin"/>
        </w:r>
        <w:r w:rsidR="00D45C03">
          <w:rPr>
            <w:noProof/>
            <w:webHidden/>
          </w:rPr>
          <w:instrText xml:space="preserve"> PAGEREF _Toc206679417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1421863E" w14:textId="0E6456F8" w:rsidR="00D45C03" w:rsidRDefault="00E97A9E">
      <w:pPr>
        <w:pStyle w:val="Kazalovsebine3"/>
        <w:rPr>
          <w:rFonts w:eastAsiaTheme="minorEastAsia"/>
          <w:noProof/>
          <w:kern w:val="0"/>
          <w:lang w:eastAsia="sl-SI"/>
          <w14:ligatures w14:val="none"/>
        </w:rPr>
      </w:pPr>
      <w:hyperlink w:anchor="_Toc206679418" w:history="1">
        <w:r w:rsidR="00D45C03" w:rsidRPr="009918E4">
          <w:rPr>
            <w:rStyle w:val="Hiperpovezava"/>
            <w:noProof/>
          </w:rPr>
          <w:t>7.9.2</w:t>
        </w:r>
        <w:r w:rsidR="00D45C03">
          <w:rPr>
            <w:rFonts w:eastAsiaTheme="minorEastAsia"/>
            <w:noProof/>
            <w:kern w:val="0"/>
            <w:lang w:eastAsia="sl-SI"/>
            <w14:ligatures w14:val="none"/>
          </w:rPr>
          <w:tab/>
        </w:r>
        <w:r w:rsidR="00D45C03" w:rsidRPr="009918E4">
          <w:rPr>
            <w:rStyle w:val="Hiperpovezava"/>
            <w:noProof/>
          </w:rPr>
          <w:t>Prilagodljivost pravil in algoritmov</w:t>
        </w:r>
        <w:r w:rsidR="00D45C03">
          <w:rPr>
            <w:noProof/>
            <w:webHidden/>
          </w:rPr>
          <w:tab/>
        </w:r>
        <w:r w:rsidR="00D45C03">
          <w:rPr>
            <w:noProof/>
            <w:webHidden/>
          </w:rPr>
          <w:fldChar w:fldCharType="begin"/>
        </w:r>
        <w:r w:rsidR="00D45C03">
          <w:rPr>
            <w:noProof/>
            <w:webHidden/>
          </w:rPr>
          <w:instrText xml:space="preserve"> PAGEREF _Toc206679418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6527B5E3" w14:textId="3113CCB4" w:rsidR="00D45C03" w:rsidRDefault="00E97A9E">
      <w:pPr>
        <w:pStyle w:val="Kazalovsebine3"/>
        <w:rPr>
          <w:rFonts w:eastAsiaTheme="minorEastAsia"/>
          <w:noProof/>
          <w:kern w:val="0"/>
          <w:lang w:eastAsia="sl-SI"/>
          <w14:ligatures w14:val="none"/>
        </w:rPr>
      </w:pPr>
      <w:hyperlink w:anchor="_Toc206679419" w:history="1">
        <w:r w:rsidR="00D45C03" w:rsidRPr="009918E4">
          <w:rPr>
            <w:rStyle w:val="Hiperpovezava"/>
            <w:noProof/>
          </w:rPr>
          <w:t>7.9.3</w:t>
        </w:r>
        <w:r w:rsidR="00D45C03">
          <w:rPr>
            <w:rFonts w:eastAsiaTheme="minorEastAsia"/>
            <w:noProof/>
            <w:kern w:val="0"/>
            <w:lang w:eastAsia="sl-SI"/>
            <w14:ligatures w14:val="none"/>
          </w:rPr>
          <w:tab/>
        </w:r>
        <w:r w:rsidR="00D45C03" w:rsidRPr="009918E4">
          <w:rPr>
            <w:rStyle w:val="Hiperpovezava"/>
            <w:noProof/>
          </w:rPr>
          <w:t>Večjezičnost in lokalna prilagoditev</w:t>
        </w:r>
        <w:r w:rsidR="00D45C03">
          <w:rPr>
            <w:noProof/>
            <w:webHidden/>
          </w:rPr>
          <w:tab/>
        </w:r>
        <w:r w:rsidR="00D45C03">
          <w:rPr>
            <w:noProof/>
            <w:webHidden/>
          </w:rPr>
          <w:fldChar w:fldCharType="begin"/>
        </w:r>
        <w:r w:rsidR="00D45C03">
          <w:rPr>
            <w:noProof/>
            <w:webHidden/>
          </w:rPr>
          <w:instrText xml:space="preserve"> PAGEREF _Toc206679419 \h </w:instrText>
        </w:r>
        <w:r w:rsidR="00D45C03">
          <w:rPr>
            <w:noProof/>
            <w:webHidden/>
          </w:rPr>
        </w:r>
        <w:r w:rsidR="00D45C03">
          <w:rPr>
            <w:noProof/>
            <w:webHidden/>
          </w:rPr>
          <w:fldChar w:fldCharType="separate"/>
        </w:r>
        <w:r w:rsidR="00D45C03">
          <w:rPr>
            <w:noProof/>
            <w:webHidden/>
          </w:rPr>
          <w:t>119</w:t>
        </w:r>
        <w:r w:rsidR="00D45C03">
          <w:rPr>
            <w:noProof/>
            <w:webHidden/>
          </w:rPr>
          <w:fldChar w:fldCharType="end"/>
        </w:r>
      </w:hyperlink>
    </w:p>
    <w:p w14:paraId="3F79BC9A" w14:textId="34DF15D2" w:rsidR="00D45C03" w:rsidRDefault="00E97A9E">
      <w:pPr>
        <w:pStyle w:val="Kazalovsebine3"/>
        <w:rPr>
          <w:rFonts w:eastAsiaTheme="minorEastAsia"/>
          <w:noProof/>
          <w:kern w:val="0"/>
          <w:lang w:eastAsia="sl-SI"/>
          <w14:ligatures w14:val="none"/>
        </w:rPr>
      </w:pPr>
      <w:hyperlink w:anchor="_Toc206679420" w:history="1">
        <w:r w:rsidR="00D45C03" w:rsidRPr="009918E4">
          <w:rPr>
            <w:rStyle w:val="Hiperpovezava"/>
            <w:noProof/>
          </w:rPr>
          <w:t>7.9.4</w:t>
        </w:r>
        <w:r w:rsidR="00D45C03">
          <w:rPr>
            <w:rFonts w:eastAsiaTheme="minorEastAsia"/>
            <w:noProof/>
            <w:kern w:val="0"/>
            <w:lang w:eastAsia="sl-SI"/>
            <w14:ligatures w14:val="none"/>
          </w:rPr>
          <w:tab/>
        </w:r>
        <w:r w:rsidR="00D45C03" w:rsidRPr="009918E4">
          <w:rPr>
            <w:rStyle w:val="Hiperpovezava"/>
            <w:noProof/>
          </w:rPr>
          <w:t>Nadgradljivost uporabniškega vmesnika</w:t>
        </w:r>
        <w:r w:rsidR="00D45C03">
          <w:rPr>
            <w:noProof/>
            <w:webHidden/>
          </w:rPr>
          <w:tab/>
        </w:r>
        <w:r w:rsidR="00D45C03">
          <w:rPr>
            <w:noProof/>
            <w:webHidden/>
          </w:rPr>
          <w:fldChar w:fldCharType="begin"/>
        </w:r>
        <w:r w:rsidR="00D45C03">
          <w:rPr>
            <w:noProof/>
            <w:webHidden/>
          </w:rPr>
          <w:instrText xml:space="preserve"> PAGEREF _Toc206679420 \h </w:instrText>
        </w:r>
        <w:r w:rsidR="00D45C03">
          <w:rPr>
            <w:noProof/>
            <w:webHidden/>
          </w:rPr>
        </w:r>
        <w:r w:rsidR="00D45C03">
          <w:rPr>
            <w:noProof/>
            <w:webHidden/>
          </w:rPr>
          <w:fldChar w:fldCharType="separate"/>
        </w:r>
        <w:r w:rsidR="00D45C03">
          <w:rPr>
            <w:noProof/>
            <w:webHidden/>
          </w:rPr>
          <w:t>120</w:t>
        </w:r>
        <w:r w:rsidR="00D45C03">
          <w:rPr>
            <w:noProof/>
            <w:webHidden/>
          </w:rPr>
          <w:fldChar w:fldCharType="end"/>
        </w:r>
      </w:hyperlink>
    </w:p>
    <w:p w14:paraId="3C453271" w14:textId="46961B4F" w:rsidR="00D45C03" w:rsidRDefault="00E97A9E">
      <w:pPr>
        <w:pStyle w:val="Kazalovsebine3"/>
        <w:rPr>
          <w:rFonts w:eastAsiaTheme="minorEastAsia"/>
          <w:noProof/>
          <w:kern w:val="0"/>
          <w:lang w:eastAsia="sl-SI"/>
          <w14:ligatures w14:val="none"/>
        </w:rPr>
      </w:pPr>
      <w:hyperlink w:anchor="_Toc206679421" w:history="1">
        <w:r w:rsidR="00D45C03" w:rsidRPr="009918E4">
          <w:rPr>
            <w:rStyle w:val="Hiperpovezava"/>
            <w:noProof/>
          </w:rPr>
          <w:t>7.9.5</w:t>
        </w:r>
        <w:r w:rsidR="00D45C03">
          <w:rPr>
            <w:rFonts w:eastAsiaTheme="minorEastAsia"/>
            <w:noProof/>
            <w:kern w:val="0"/>
            <w:lang w:eastAsia="sl-SI"/>
            <w14:ligatures w14:val="none"/>
          </w:rPr>
          <w:tab/>
        </w:r>
        <w:r w:rsidR="00D45C03" w:rsidRPr="009918E4">
          <w:rPr>
            <w:rStyle w:val="Hiperpovezava"/>
            <w:noProof/>
          </w:rPr>
          <w:t>Podpora različnim scenarijem uporabe</w:t>
        </w:r>
        <w:r w:rsidR="00D45C03">
          <w:rPr>
            <w:noProof/>
            <w:webHidden/>
          </w:rPr>
          <w:tab/>
        </w:r>
        <w:r w:rsidR="00D45C03">
          <w:rPr>
            <w:noProof/>
            <w:webHidden/>
          </w:rPr>
          <w:fldChar w:fldCharType="begin"/>
        </w:r>
        <w:r w:rsidR="00D45C03">
          <w:rPr>
            <w:noProof/>
            <w:webHidden/>
          </w:rPr>
          <w:instrText xml:space="preserve"> PAGEREF _Toc206679421 \h </w:instrText>
        </w:r>
        <w:r w:rsidR="00D45C03">
          <w:rPr>
            <w:noProof/>
            <w:webHidden/>
          </w:rPr>
        </w:r>
        <w:r w:rsidR="00D45C03">
          <w:rPr>
            <w:noProof/>
            <w:webHidden/>
          </w:rPr>
          <w:fldChar w:fldCharType="separate"/>
        </w:r>
        <w:r w:rsidR="00D45C03">
          <w:rPr>
            <w:noProof/>
            <w:webHidden/>
          </w:rPr>
          <w:t>120</w:t>
        </w:r>
        <w:r w:rsidR="00D45C03">
          <w:rPr>
            <w:noProof/>
            <w:webHidden/>
          </w:rPr>
          <w:fldChar w:fldCharType="end"/>
        </w:r>
      </w:hyperlink>
    </w:p>
    <w:p w14:paraId="45ACF25E" w14:textId="33191B2D" w:rsidR="00D45C03" w:rsidRDefault="00E97A9E">
      <w:pPr>
        <w:pStyle w:val="Kazalovsebine3"/>
        <w:rPr>
          <w:rFonts w:eastAsiaTheme="minorEastAsia"/>
          <w:noProof/>
          <w:kern w:val="0"/>
          <w:lang w:eastAsia="sl-SI"/>
          <w14:ligatures w14:val="none"/>
        </w:rPr>
      </w:pPr>
      <w:hyperlink w:anchor="_Toc206679422" w:history="1">
        <w:r w:rsidR="00D45C03" w:rsidRPr="009918E4">
          <w:rPr>
            <w:rStyle w:val="Hiperpovezava"/>
            <w:noProof/>
          </w:rPr>
          <w:t>7.9.6</w:t>
        </w:r>
        <w:r w:rsidR="00D45C03">
          <w:rPr>
            <w:rFonts w:eastAsiaTheme="minorEastAsia"/>
            <w:noProof/>
            <w:kern w:val="0"/>
            <w:lang w:eastAsia="sl-SI"/>
            <w14:ligatures w14:val="none"/>
          </w:rPr>
          <w:tab/>
        </w:r>
        <w:r w:rsidR="00D45C03" w:rsidRPr="009918E4">
          <w:rPr>
            <w:rStyle w:val="Hiperpovezava"/>
            <w:noProof/>
          </w:rPr>
          <w:t>Varnost</w:t>
        </w:r>
        <w:r w:rsidR="00D45C03">
          <w:rPr>
            <w:noProof/>
            <w:webHidden/>
          </w:rPr>
          <w:tab/>
        </w:r>
        <w:r w:rsidR="00D45C03">
          <w:rPr>
            <w:noProof/>
            <w:webHidden/>
          </w:rPr>
          <w:fldChar w:fldCharType="begin"/>
        </w:r>
        <w:r w:rsidR="00D45C03">
          <w:rPr>
            <w:noProof/>
            <w:webHidden/>
          </w:rPr>
          <w:instrText xml:space="preserve"> PAGEREF _Toc206679422 \h </w:instrText>
        </w:r>
        <w:r w:rsidR="00D45C03">
          <w:rPr>
            <w:noProof/>
            <w:webHidden/>
          </w:rPr>
        </w:r>
        <w:r w:rsidR="00D45C03">
          <w:rPr>
            <w:noProof/>
            <w:webHidden/>
          </w:rPr>
          <w:fldChar w:fldCharType="separate"/>
        </w:r>
        <w:r w:rsidR="00D45C03">
          <w:rPr>
            <w:noProof/>
            <w:webHidden/>
          </w:rPr>
          <w:t>120</w:t>
        </w:r>
        <w:r w:rsidR="00D45C03">
          <w:rPr>
            <w:noProof/>
            <w:webHidden/>
          </w:rPr>
          <w:fldChar w:fldCharType="end"/>
        </w:r>
      </w:hyperlink>
    </w:p>
    <w:p w14:paraId="16DAC768" w14:textId="3B9E4EE0" w:rsidR="00D45C03" w:rsidRDefault="00E97A9E">
      <w:pPr>
        <w:pStyle w:val="Kazalovsebine3"/>
        <w:rPr>
          <w:rFonts w:eastAsiaTheme="minorEastAsia"/>
          <w:noProof/>
          <w:kern w:val="0"/>
          <w:lang w:eastAsia="sl-SI"/>
          <w14:ligatures w14:val="none"/>
        </w:rPr>
      </w:pPr>
      <w:hyperlink w:anchor="_Toc206679423" w:history="1">
        <w:r w:rsidR="00D45C03" w:rsidRPr="009918E4">
          <w:rPr>
            <w:rStyle w:val="Hiperpovezava"/>
            <w:noProof/>
          </w:rPr>
          <w:t>7.9.7</w:t>
        </w:r>
        <w:r w:rsidR="00D45C03">
          <w:rPr>
            <w:rFonts w:eastAsiaTheme="minorEastAsia"/>
            <w:noProof/>
            <w:kern w:val="0"/>
            <w:lang w:eastAsia="sl-SI"/>
            <w14:ligatures w14:val="none"/>
          </w:rPr>
          <w:tab/>
        </w:r>
        <w:r w:rsidR="00D45C03" w:rsidRPr="009918E4">
          <w:rPr>
            <w:rStyle w:val="Hiperpovezava"/>
            <w:noProof/>
          </w:rPr>
          <w:t>Izvedba varnostnega pregleda</w:t>
        </w:r>
        <w:r w:rsidR="00D45C03">
          <w:rPr>
            <w:noProof/>
            <w:webHidden/>
          </w:rPr>
          <w:tab/>
        </w:r>
        <w:r w:rsidR="00D45C03">
          <w:rPr>
            <w:noProof/>
            <w:webHidden/>
          </w:rPr>
          <w:fldChar w:fldCharType="begin"/>
        </w:r>
        <w:r w:rsidR="00D45C03">
          <w:rPr>
            <w:noProof/>
            <w:webHidden/>
          </w:rPr>
          <w:instrText xml:space="preserve"> PAGEREF _Toc206679423 \h </w:instrText>
        </w:r>
        <w:r w:rsidR="00D45C03">
          <w:rPr>
            <w:noProof/>
            <w:webHidden/>
          </w:rPr>
        </w:r>
        <w:r w:rsidR="00D45C03">
          <w:rPr>
            <w:noProof/>
            <w:webHidden/>
          </w:rPr>
          <w:fldChar w:fldCharType="separate"/>
        </w:r>
        <w:r w:rsidR="00D45C03">
          <w:rPr>
            <w:noProof/>
            <w:webHidden/>
          </w:rPr>
          <w:t>121</w:t>
        </w:r>
        <w:r w:rsidR="00D45C03">
          <w:rPr>
            <w:noProof/>
            <w:webHidden/>
          </w:rPr>
          <w:fldChar w:fldCharType="end"/>
        </w:r>
      </w:hyperlink>
    </w:p>
    <w:p w14:paraId="6220B0A7" w14:textId="61185DAE" w:rsidR="00D45C03" w:rsidRDefault="00E97A9E">
      <w:pPr>
        <w:pStyle w:val="Kazalovsebine1"/>
        <w:tabs>
          <w:tab w:val="left" w:pos="442"/>
        </w:tabs>
        <w:rPr>
          <w:rFonts w:eastAsiaTheme="minorEastAsia"/>
          <w:noProof/>
          <w:kern w:val="0"/>
          <w:lang w:eastAsia="sl-SI"/>
          <w14:ligatures w14:val="none"/>
        </w:rPr>
      </w:pPr>
      <w:hyperlink w:anchor="_Toc206679424" w:history="1">
        <w:r w:rsidR="00D45C03" w:rsidRPr="009918E4">
          <w:rPr>
            <w:rStyle w:val="Hiperpovezava"/>
            <w:noProof/>
          </w:rPr>
          <w:t>8</w:t>
        </w:r>
        <w:r w:rsidR="00D45C03">
          <w:rPr>
            <w:rFonts w:eastAsiaTheme="minorEastAsia"/>
            <w:noProof/>
            <w:kern w:val="0"/>
            <w:lang w:eastAsia="sl-SI"/>
            <w14:ligatures w14:val="none"/>
          </w:rPr>
          <w:tab/>
        </w:r>
        <w:r w:rsidR="00D45C03" w:rsidRPr="009918E4">
          <w:rPr>
            <w:rStyle w:val="Hiperpovezava"/>
            <w:noProof/>
          </w:rPr>
          <w:t>Splošni opis ER modela</w:t>
        </w:r>
        <w:r w:rsidR="00D45C03">
          <w:rPr>
            <w:noProof/>
            <w:webHidden/>
          </w:rPr>
          <w:tab/>
        </w:r>
        <w:r w:rsidR="00D45C03">
          <w:rPr>
            <w:noProof/>
            <w:webHidden/>
          </w:rPr>
          <w:fldChar w:fldCharType="begin"/>
        </w:r>
        <w:r w:rsidR="00D45C03">
          <w:rPr>
            <w:noProof/>
            <w:webHidden/>
          </w:rPr>
          <w:instrText xml:space="preserve"> PAGEREF _Toc206679424 \h </w:instrText>
        </w:r>
        <w:r w:rsidR="00D45C03">
          <w:rPr>
            <w:noProof/>
            <w:webHidden/>
          </w:rPr>
        </w:r>
        <w:r w:rsidR="00D45C03">
          <w:rPr>
            <w:noProof/>
            <w:webHidden/>
          </w:rPr>
          <w:fldChar w:fldCharType="separate"/>
        </w:r>
        <w:r w:rsidR="00D45C03">
          <w:rPr>
            <w:noProof/>
            <w:webHidden/>
          </w:rPr>
          <w:t>122</w:t>
        </w:r>
        <w:r w:rsidR="00D45C03">
          <w:rPr>
            <w:noProof/>
            <w:webHidden/>
          </w:rPr>
          <w:fldChar w:fldCharType="end"/>
        </w:r>
      </w:hyperlink>
    </w:p>
    <w:p w14:paraId="1B25E8A3" w14:textId="5743DEB8" w:rsidR="00D45C03" w:rsidRDefault="00E97A9E">
      <w:pPr>
        <w:pStyle w:val="Kazalovsebine2"/>
        <w:tabs>
          <w:tab w:val="left" w:pos="960"/>
        </w:tabs>
        <w:rPr>
          <w:rFonts w:eastAsiaTheme="minorEastAsia"/>
          <w:noProof/>
          <w:kern w:val="0"/>
          <w:lang w:eastAsia="sl-SI"/>
          <w14:ligatures w14:val="none"/>
        </w:rPr>
      </w:pPr>
      <w:hyperlink w:anchor="_Toc206679425" w:history="1">
        <w:r w:rsidR="00D45C03" w:rsidRPr="009918E4">
          <w:rPr>
            <w:rStyle w:val="Hiperpovezava"/>
            <w:noProof/>
          </w:rPr>
          <w:t>8.1</w:t>
        </w:r>
        <w:r w:rsidR="00D45C03">
          <w:rPr>
            <w:rFonts w:eastAsiaTheme="minorEastAsia"/>
            <w:noProof/>
            <w:kern w:val="0"/>
            <w:lang w:eastAsia="sl-SI"/>
            <w14:ligatures w14:val="none"/>
          </w:rPr>
          <w:tab/>
        </w:r>
        <w:r w:rsidR="00D45C03" w:rsidRPr="009918E4">
          <w:rPr>
            <w:rStyle w:val="Hiperpovezava"/>
            <w:noProof/>
          </w:rPr>
          <w:t>Glavne entitete</w:t>
        </w:r>
        <w:r w:rsidR="00D45C03">
          <w:rPr>
            <w:noProof/>
            <w:webHidden/>
          </w:rPr>
          <w:tab/>
        </w:r>
        <w:r w:rsidR="00D45C03">
          <w:rPr>
            <w:noProof/>
            <w:webHidden/>
          </w:rPr>
          <w:fldChar w:fldCharType="begin"/>
        </w:r>
        <w:r w:rsidR="00D45C03">
          <w:rPr>
            <w:noProof/>
            <w:webHidden/>
          </w:rPr>
          <w:instrText xml:space="preserve"> PAGEREF _Toc206679425 \h </w:instrText>
        </w:r>
        <w:r w:rsidR="00D45C03">
          <w:rPr>
            <w:noProof/>
            <w:webHidden/>
          </w:rPr>
        </w:r>
        <w:r w:rsidR="00D45C03">
          <w:rPr>
            <w:noProof/>
            <w:webHidden/>
          </w:rPr>
          <w:fldChar w:fldCharType="separate"/>
        </w:r>
        <w:r w:rsidR="00D45C03">
          <w:rPr>
            <w:noProof/>
            <w:webHidden/>
          </w:rPr>
          <w:t>122</w:t>
        </w:r>
        <w:r w:rsidR="00D45C03">
          <w:rPr>
            <w:noProof/>
            <w:webHidden/>
          </w:rPr>
          <w:fldChar w:fldCharType="end"/>
        </w:r>
      </w:hyperlink>
    </w:p>
    <w:p w14:paraId="185A7342" w14:textId="1281D030" w:rsidR="00D45C03" w:rsidRDefault="00E97A9E">
      <w:pPr>
        <w:pStyle w:val="Kazalovsebine2"/>
        <w:tabs>
          <w:tab w:val="left" w:pos="960"/>
        </w:tabs>
        <w:rPr>
          <w:rFonts w:eastAsiaTheme="minorEastAsia"/>
          <w:noProof/>
          <w:kern w:val="0"/>
          <w:lang w:eastAsia="sl-SI"/>
          <w14:ligatures w14:val="none"/>
        </w:rPr>
      </w:pPr>
      <w:hyperlink w:anchor="_Toc206679426" w:history="1">
        <w:r w:rsidR="00D45C03" w:rsidRPr="009918E4">
          <w:rPr>
            <w:rStyle w:val="Hiperpovezava"/>
            <w:noProof/>
          </w:rPr>
          <w:t>8.2</w:t>
        </w:r>
        <w:r w:rsidR="00D45C03">
          <w:rPr>
            <w:rFonts w:eastAsiaTheme="minorEastAsia"/>
            <w:noProof/>
            <w:kern w:val="0"/>
            <w:lang w:eastAsia="sl-SI"/>
            <w14:ligatures w14:val="none"/>
          </w:rPr>
          <w:tab/>
        </w:r>
        <w:r w:rsidR="00D45C03" w:rsidRPr="009918E4">
          <w:rPr>
            <w:rStyle w:val="Hiperpovezava"/>
            <w:noProof/>
          </w:rPr>
          <w:t>Ključne podporne entitete</w:t>
        </w:r>
        <w:r w:rsidR="00D45C03">
          <w:rPr>
            <w:noProof/>
            <w:webHidden/>
          </w:rPr>
          <w:tab/>
        </w:r>
        <w:r w:rsidR="00D45C03">
          <w:rPr>
            <w:noProof/>
            <w:webHidden/>
          </w:rPr>
          <w:fldChar w:fldCharType="begin"/>
        </w:r>
        <w:r w:rsidR="00D45C03">
          <w:rPr>
            <w:noProof/>
            <w:webHidden/>
          </w:rPr>
          <w:instrText xml:space="preserve"> PAGEREF _Toc206679426 \h </w:instrText>
        </w:r>
        <w:r w:rsidR="00D45C03">
          <w:rPr>
            <w:noProof/>
            <w:webHidden/>
          </w:rPr>
        </w:r>
        <w:r w:rsidR="00D45C03">
          <w:rPr>
            <w:noProof/>
            <w:webHidden/>
          </w:rPr>
          <w:fldChar w:fldCharType="separate"/>
        </w:r>
        <w:r w:rsidR="00D45C03">
          <w:rPr>
            <w:noProof/>
            <w:webHidden/>
          </w:rPr>
          <w:t>124</w:t>
        </w:r>
        <w:r w:rsidR="00D45C03">
          <w:rPr>
            <w:noProof/>
            <w:webHidden/>
          </w:rPr>
          <w:fldChar w:fldCharType="end"/>
        </w:r>
      </w:hyperlink>
    </w:p>
    <w:p w14:paraId="61046DBC" w14:textId="14AB7A8E" w:rsidR="00D45C03" w:rsidRDefault="00E97A9E">
      <w:pPr>
        <w:pStyle w:val="Kazalovsebine1"/>
        <w:tabs>
          <w:tab w:val="left" w:pos="442"/>
        </w:tabs>
        <w:rPr>
          <w:rFonts w:eastAsiaTheme="minorEastAsia"/>
          <w:noProof/>
          <w:kern w:val="0"/>
          <w:lang w:eastAsia="sl-SI"/>
          <w14:ligatures w14:val="none"/>
        </w:rPr>
      </w:pPr>
      <w:hyperlink w:anchor="_Toc206679427" w:history="1">
        <w:r w:rsidR="00D45C03" w:rsidRPr="009918E4">
          <w:rPr>
            <w:rStyle w:val="Hiperpovezava"/>
            <w:noProof/>
          </w:rPr>
          <w:t>9</w:t>
        </w:r>
        <w:r w:rsidR="00D45C03">
          <w:rPr>
            <w:rFonts w:eastAsiaTheme="minorEastAsia"/>
            <w:noProof/>
            <w:kern w:val="0"/>
            <w:lang w:eastAsia="sl-SI"/>
            <w14:ligatures w14:val="none"/>
          </w:rPr>
          <w:tab/>
        </w:r>
        <w:r w:rsidR="00D45C03" w:rsidRPr="009918E4">
          <w:rPr>
            <w:rStyle w:val="Hiperpovezava"/>
            <w:noProof/>
          </w:rPr>
          <w:t xml:space="preserve">Struktura uporabniškega vmesnika in uporabniški tok (angl. </w:t>
        </w:r>
        <w:r w:rsidR="00D45C03" w:rsidRPr="009918E4">
          <w:rPr>
            <w:rStyle w:val="Hiperpovezava"/>
            <w:i/>
            <w:iCs/>
            <w:noProof/>
          </w:rPr>
          <w:t>UX design</w:t>
        </w:r>
        <w:r w:rsidR="00D45C03" w:rsidRPr="009918E4">
          <w:rPr>
            <w:rStyle w:val="Hiperpovezava"/>
            <w:noProof/>
          </w:rPr>
          <w:t>) - uvodni opis delovanja uporabniškega vmesnika IS NRZ</w:t>
        </w:r>
        <w:r w:rsidR="00D45C03">
          <w:rPr>
            <w:noProof/>
            <w:webHidden/>
          </w:rPr>
          <w:tab/>
        </w:r>
        <w:r w:rsidR="00D45C03">
          <w:rPr>
            <w:noProof/>
            <w:webHidden/>
          </w:rPr>
          <w:fldChar w:fldCharType="begin"/>
        </w:r>
        <w:r w:rsidR="00D45C03">
          <w:rPr>
            <w:noProof/>
            <w:webHidden/>
          </w:rPr>
          <w:instrText xml:space="preserve"> PAGEREF _Toc206679427 \h </w:instrText>
        </w:r>
        <w:r w:rsidR="00D45C03">
          <w:rPr>
            <w:noProof/>
            <w:webHidden/>
          </w:rPr>
        </w:r>
        <w:r w:rsidR="00D45C03">
          <w:rPr>
            <w:noProof/>
            <w:webHidden/>
          </w:rPr>
          <w:fldChar w:fldCharType="separate"/>
        </w:r>
        <w:r w:rsidR="00D45C03">
          <w:rPr>
            <w:noProof/>
            <w:webHidden/>
          </w:rPr>
          <w:t>125</w:t>
        </w:r>
        <w:r w:rsidR="00D45C03">
          <w:rPr>
            <w:noProof/>
            <w:webHidden/>
          </w:rPr>
          <w:fldChar w:fldCharType="end"/>
        </w:r>
      </w:hyperlink>
    </w:p>
    <w:p w14:paraId="01F2BF6F" w14:textId="01C7757A" w:rsidR="00D45C03" w:rsidRDefault="00E97A9E">
      <w:pPr>
        <w:pStyle w:val="Kazalovsebine2"/>
        <w:tabs>
          <w:tab w:val="left" w:pos="960"/>
        </w:tabs>
        <w:rPr>
          <w:rFonts w:eastAsiaTheme="minorEastAsia"/>
          <w:noProof/>
          <w:kern w:val="0"/>
          <w:lang w:eastAsia="sl-SI"/>
          <w14:ligatures w14:val="none"/>
        </w:rPr>
      </w:pPr>
      <w:hyperlink w:anchor="_Toc206679428" w:history="1">
        <w:r w:rsidR="00D45C03" w:rsidRPr="009918E4">
          <w:rPr>
            <w:rStyle w:val="Hiperpovezava"/>
            <w:noProof/>
          </w:rPr>
          <w:t>9.1</w:t>
        </w:r>
        <w:r w:rsidR="00D45C03">
          <w:rPr>
            <w:rFonts w:eastAsiaTheme="minorEastAsia"/>
            <w:noProof/>
            <w:kern w:val="0"/>
            <w:lang w:eastAsia="sl-SI"/>
            <w14:ligatures w14:val="none"/>
          </w:rPr>
          <w:tab/>
        </w:r>
        <w:r w:rsidR="00D45C03" w:rsidRPr="009918E4">
          <w:rPr>
            <w:rStyle w:val="Hiperpovezava"/>
            <w:noProof/>
          </w:rPr>
          <w:t>Urejevalnik vsebin</w:t>
        </w:r>
        <w:r w:rsidR="00D45C03">
          <w:rPr>
            <w:noProof/>
            <w:webHidden/>
          </w:rPr>
          <w:tab/>
        </w:r>
        <w:r w:rsidR="00D45C03">
          <w:rPr>
            <w:noProof/>
            <w:webHidden/>
          </w:rPr>
          <w:fldChar w:fldCharType="begin"/>
        </w:r>
        <w:r w:rsidR="00D45C03">
          <w:rPr>
            <w:noProof/>
            <w:webHidden/>
          </w:rPr>
          <w:instrText xml:space="preserve"> PAGEREF _Toc206679428 \h </w:instrText>
        </w:r>
        <w:r w:rsidR="00D45C03">
          <w:rPr>
            <w:noProof/>
            <w:webHidden/>
          </w:rPr>
        </w:r>
        <w:r w:rsidR="00D45C03">
          <w:rPr>
            <w:noProof/>
            <w:webHidden/>
          </w:rPr>
          <w:fldChar w:fldCharType="separate"/>
        </w:r>
        <w:r w:rsidR="00D45C03">
          <w:rPr>
            <w:noProof/>
            <w:webHidden/>
          </w:rPr>
          <w:t>126</w:t>
        </w:r>
        <w:r w:rsidR="00D45C03">
          <w:rPr>
            <w:noProof/>
            <w:webHidden/>
          </w:rPr>
          <w:fldChar w:fldCharType="end"/>
        </w:r>
      </w:hyperlink>
    </w:p>
    <w:p w14:paraId="58A6BBA5" w14:textId="35B58207" w:rsidR="00D45C03" w:rsidRDefault="00E97A9E">
      <w:pPr>
        <w:pStyle w:val="Kazalovsebine3"/>
        <w:rPr>
          <w:rFonts w:eastAsiaTheme="minorEastAsia"/>
          <w:noProof/>
          <w:kern w:val="0"/>
          <w:lang w:eastAsia="sl-SI"/>
          <w14:ligatures w14:val="none"/>
        </w:rPr>
      </w:pPr>
      <w:hyperlink w:anchor="_Toc206679429" w:history="1">
        <w:r w:rsidR="00D45C03" w:rsidRPr="009918E4">
          <w:rPr>
            <w:rStyle w:val="Hiperpovezava"/>
            <w:noProof/>
          </w:rPr>
          <w:t>9.1.1</w:t>
        </w:r>
        <w:r w:rsidR="00D45C03">
          <w:rPr>
            <w:rFonts w:eastAsiaTheme="minorEastAsia"/>
            <w:noProof/>
            <w:kern w:val="0"/>
            <w:lang w:eastAsia="sl-SI"/>
            <w14:ligatures w14:val="none"/>
          </w:rPr>
          <w:tab/>
        </w:r>
        <w:r w:rsidR="00D45C03" w:rsidRPr="009918E4">
          <w:rPr>
            <w:rStyle w:val="Hiperpovezava"/>
            <w:noProof/>
          </w:rPr>
          <w:t>Vstop v sistem, nadzorna plošča in struktura urejevalnega okolja</w:t>
        </w:r>
        <w:r w:rsidR="00D45C03">
          <w:rPr>
            <w:noProof/>
            <w:webHidden/>
          </w:rPr>
          <w:tab/>
        </w:r>
        <w:r w:rsidR="00D45C03">
          <w:rPr>
            <w:noProof/>
            <w:webHidden/>
          </w:rPr>
          <w:fldChar w:fldCharType="begin"/>
        </w:r>
        <w:r w:rsidR="00D45C03">
          <w:rPr>
            <w:noProof/>
            <w:webHidden/>
          </w:rPr>
          <w:instrText xml:space="preserve"> PAGEREF _Toc206679429 \h </w:instrText>
        </w:r>
        <w:r w:rsidR="00D45C03">
          <w:rPr>
            <w:noProof/>
            <w:webHidden/>
          </w:rPr>
        </w:r>
        <w:r w:rsidR="00D45C03">
          <w:rPr>
            <w:noProof/>
            <w:webHidden/>
          </w:rPr>
          <w:fldChar w:fldCharType="separate"/>
        </w:r>
        <w:r w:rsidR="00D45C03">
          <w:rPr>
            <w:noProof/>
            <w:webHidden/>
          </w:rPr>
          <w:t>126</w:t>
        </w:r>
        <w:r w:rsidR="00D45C03">
          <w:rPr>
            <w:noProof/>
            <w:webHidden/>
          </w:rPr>
          <w:fldChar w:fldCharType="end"/>
        </w:r>
      </w:hyperlink>
    </w:p>
    <w:p w14:paraId="0F799D3C" w14:textId="080540E7" w:rsidR="00D45C03" w:rsidRDefault="00E97A9E">
      <w:pPr>
        <w:pStyle w:val="Kazalovsebine3"/>
        <w:rPr>
          <w:rFonts w:eastAsiaTheme="minorEastAsia"/>
          <w:noProof/>
          <w:kern w:val="0"/>
          <w:lang w:eastAsia="sl-SI"/>
          <w14:ligatures w14:val="none"/>
        </w:rPr>
      </w:pPr>
      <w:hyperlink w:anchor="_Toc206679430" w:history="1">
        <w:r w:rsidR="00D45C03" w:rsidRPr="009918E4">
          <w:rPr>
            <w:rStyle w:val="Hiperpovezava"/>
            <w:noProof/>
          </w:rPr>
          <w:t>9.1.2</w:t>
        </w:r>
        <w:r w:rsidR="00D45C03">
          <w:rPr>
            <w:rFonts w:eastAsiaTheme="minorEastAsia"/>
            <w:noProof/>
            <w:kern w:val="0"/>
            <w:lang w:eastAsia="sl-SI"/>
            <w14:ligatures w14:val="none"/>
          </w:rPr>
          <w:tab/>
        </w:r>
        <w:r w:rsidR="00D45C03" w:rsidRPr="009918E4">
          <w:rPr>
            <w:rStyle w:val="Hiperpovezava"/>
            <w:noProof/>
          </w:rPr>
          <w:t>Pregledovanje in iskanje zdravil</w:t>
        </w:r>
        <w:r w:rsidR="00D45C03">
          <w:rPr>
            <w:noProof/>
            <w:webHidden/>
          </w:rPr>
          <w:tab/>
        </w:r>
        <w:r w:rsidR="00D45C03">
          <w:rPr>
            <w:noProof/>
            <w:webHidden/>
          </w:rPr>
          <w:fldChar w:fldCharType="begin"/>
        </w:r>
        <w:r w:rsidR="00D45C03">
          <w:rPr>
            <w:noProof/>
            <w:webHidden/>
          </w:rPr>
          <w:instrText xml:space="preserve"> PAGEREF _Toc206679430 \h </w:instrText>
        </w:r>
        <w:r w:rsidR="00D45C03">
          <w:rPr>
            <w:noProof/>
            <w:webHidden/>
          </w:rPr>
        </w:r>
        <w:r w:rsidR="00D45C03">
          <w:rPr>
            <w:noProof/>
            <w:webHidden/>
          </w:rPr>
          <w:fldChar w:fldCharType="separate"/>
        </w:r>
        <w:r w:rsidR="00D45C03">
          <w:rPr>
            <w:noProof/>
            <w:webHidden/>
          </w:rPr>
          <w:t>126</w:t>
        </w:r>
        <w:r w:rsidR="00D45C03">
          <w:rPr>
            <w:noProof/>
            <w:webHidden/>
          </w:rPr>
          <w:fldChar w:fldCharType="end"/>
        </w:r>
      </w:hyperlink>
    </w:p>
    <w:p w14:paraId="4791CDAE" w14:textId="336A7C8E" w:rsidR="00D45C03" w:rsidRDefault="00E97A9E">
      <w:pPr>
        <w:pStyle w:val="Kazalovsebine3"/>
        <w:rPr>
          <w:rFonts w:eastAsiaTheme="minorEastAsia"/>
          <w:noProof/>
          <w:kern w:val="0"/>
          <w:lang w:eastAsia="sl-SI"/>
          <w14:ligatures w14:val="none"/>
        </w:rPr>
      </w:pPr>
      <w:hyperlink w:anchor="_Toc206679431" w:history="1">
        <w:r w:rsidR="00D45C03" w:rsidRPr="009918E4">
          <w:rPr>
            <w:rStyle w:val="Hiperpovezava"/>
            <w:noProof/>
          </w:rPr>
          <w:t>9.1.3</w:t>
        </w:r>
        <w:r w:rsidR="00D45C03">
          <w:rPr>
            <w:rFonts w:eastAsiaTheme="minorEastAsia"/>
            <w:noProof/>
            <w:kern w:val="0"/>
            <w:lang w:eastAsia="sl-SI"/>
            <w14:ligatures w14:val="none"/>
          </w:rPr>
          <w:tab/>
        </w:r>
        <w:r w:rsidR="00D45C03" w:rsidRPr="009918E4">
          <w:rPr>
            <w:rStyle w:val="Hiperpovezava"/>
            <w:noProof/>
          </w:rPr>
          <w:t>Dodajanje, urejanje in podvajanje zapisov</w:t>
        </w:r>
        <w:r w:rsidR="00D45C03">
          <w:rPr>
            <w:noProof/>
            <w:webHidden/>
          </w:rPr>
          <w:tab/>
        </w:r>
        <w:r w:rsidR="00D45C03">
          <w:rPr>
            <w:noProof/>
            <w:webHidden/>
          </w:rPr>
          <w:fldChar w:fldCharType="begin"/>
        </w:r>
        <w:r w:rsidR="00D45C03">
          <w:rPr>
            <w:noProof/>
            <w:webHidden/>
          </w:rPr>
          <w:instrText xml:space="preserve"> PAGEREF _Toc206679431 \h </w:instrText>
        </w:r>
        <w:r w:rsidR="00D45C03">
          <w:rPr>
            <w:noProof/>
            <w:webHidden/>
          </w:rPr>
        </w:r>
        <w:r w:rsidR="00D45C03">
          <w:rPr>
            <w:noProof/>
            <w:webHidden/>
          </w:rPr>
          <w:fldChar w:fldCharType="separate"/>
        </w:r>
        <w:r w:rsidR="00D45C03">
          <w:rPr>
            <w:noProof/>
            <w:webHidden/>
          </w:rPr>
          <w:t>127</w:t>
        </w:r>
        <w:r w:rsidR="00D45C03">
          <w:rPr>
            <w:noProof/>
            <w:webHidden/>
          </w:rPr>
          <w:fldChar w:fldCharType="end"/>
        </w:r>
      </w:hyperlink>
    </w:p>
    <w:p w14:paraId="3F8C5F9B" w14:textId="0211C151" w:rsidR="00D45C03" w:rsidRDefault="00E97A9E">
      <w:pPr>
        <w:pStyle w:val="Kazalovsebine3"/>
        <w:rPr>
          <w:rFonts w:eastAsiaTheme="minorEastAsia"/>
          <w:noProof/>
          <w:kern w:val="0"/>
          <w:lang w:eastAsia="sl-SI"/>
          <w14:ligatures w14:val="none"/>
        </w:rPr>
      </w:pPr>
      <w:hyperlink w:anchor="_Toc206679432" w:history="1">
        <w:r w:rsidR="00D45C03" w:rsidRPr="009918E4">
          <w:rPr>
            <w:rStyle w:val="Hiperpovezava"/>
            <w:noProof/>
          </w:rPr>
          <w:t>9.1.4</w:t>
        </w:r>
        <w:r w:rsidR="00D45C03">
          <w:rPr>
            <w:rFonts w:eastAsiaTheme="minorEastAsia"/>
            <w:noProof/>
            <w:kern w:val="0"/>
            <w:lang w:eastAsia="sl-SI"/>
            <w14:ligatures w14:val="none"/>
          </w:rPr>
          <w:tab/>
        </w:r>
        <w:r w:rsidR="00D45C03" w:rsidRPr="009918E4">
          <w:rPr>
            <w:rStyle w:val="Hiperpovezava"/>
            <w:noProof/>
          </w:rPr>
          <w:t>Sledljivost, protokoli in validacija</w:t>
        </w:r>
        <w:r w:rsidR="00D45C03">
          <w:rPr>
            <w:noProof/>
            <w:webHidden/>
          </w:rPr>
          <w:tab/>
        </w:r>
        <w:r w:rsidR="00D45C03">
          <w:rPr>
            <w:noProof/>
            <w:webHidden/>
          </w:rPr>
          <w:fldChar w:fldCharType="begin"/>
        </w:r>
        <w:r w:rsidR="00D45C03">
          <w:rPr>
            <w:noProof/>
            <w:webHidden/>
          </w:rPr>
          <w:instrText xml:space="preserve"> PAGEREF _Toc206679432 \h </w:instrText>
        </w:r>
        <w:r w:rsidR="00D45C03">
          <w:rPr>
            <w:noProof/>
            <w:webHidden/>
          </w:rPr>
        </w:r>
        <w:r w:rsidR="00D45C03">
          <w:rPr>
            <w:noProof/>
            <w:webHidden/>
          </w:rPr>
          <w:fldChar w:fldCharType="separate"/>
        </w:r>
        <w:r w:rsidR="00D45C03">
          <w:rPr>
            <w:noProof/>
            <w:webHidden/>
          </w:rPr>
          <w:t>127</w:t>
        </w:r>
        <w:r w:rsidR="00D45C03">
          <w:rPr>
            <w:noProof/>
            <w:webHidden/>
          </w:rPr>
          <w:fldChar w:fldCharType="end"/>
        </w:r>
      </w:hyperlink>
    </w:p>
    <w:p w14:paraId="073C9D85" w14:textId="202B7DFA" w:rsidR="00D45C03" w:rsidRDefault="00E97A9E">
      <w:pPr>
        <w:pStyle w:val="Kazalovsebine3"/>
        <w:rPr>
          <w:rFonts w:eastAsiaTheme="minorEastAsia"/>
          <w:noProof/>
          <w:kern w:val="0"/>
          <w:lang w:eastAsia="sl-SI"/>
          <w14:ligatures w14:val="none"/>
        </w:rPr>
      </w:pPr>
      <w:hyperlink w:anchor="_Toc206679433" w:history="1">
        <w:r w:rsidR="00D45C03" w:rsidRPr="009918E4">
          <w:rPr>
            <w:rStyle w:val="Hiperpovezava"/>
            <w:noProof/>
          </w:rPr>
          <w:t>9.1.5</w:t>
        </w:r>
        <w:r w:rsidR="00D45C03">
          <w:rPr>
            <w:rFonts w:eastAsiaTheme="minorEastAsia"/>
            <w:noProof/>
            <w:kern w:val="0"/>
            <w:lang w:eastAsia="sl-SI"/>
            <w14:ligatures w14:val="none"/>
          </w:rPr>
          <w:tab/>
        </w:r>
        <w:r w:rsidR="00D45C03" w:rsidRPr="009918E4">
          <w:rPr>
            <w:rStyle w:val="Hiperpovezava"/>
            <w:noProof/>
          </w:rPr>
          <w:t>Opravila, opomniki in avtomatska dodelitev</w:t>
        </w:r>
        <w:r w:rsidR="00D45C03">
          <w:rPr>
            <w:noProof/>
            <w:webHidden/>
          </w:rPr>
          <w:tab/>
        </w:r>
        <w:r w:rsidR="00D45C03">
          <w:rPr>
            <w:noProof/>
            <w:webHidden/>
          </w:rPr>
          <w:fldChar w:fldCharType="begin"/>
        </w:r>
        <w:r w:rsidR="00D45C03">
          <w:rPr>
            <w:noProof/>
            <w:webHidden/>
          </w:rPr>
          <w:instrText xml:space="preserve"> PAGEREF _Toc206679433 \h </w:instrText>
        </w:r>
        <w:r w:rsidR="00D45C03">
          <w:rPr>
            <w:noProof/>
            <w:webHidden/>
          </w:rPr>
        </w:r>
        <w:r w:rsidR="00D45C03">
          <w:rPr>
            <w:noProof/>
            <w:webHidden/>
          </w:rPr>
          <w:fldChar w:fldCharType="separate"/>
        </w:r>
        <w:r w:rsidR="00D45C03">
          <w:rPr>
            <w:noProof/>
            <w:webHidden/>
          </w:rPr>
          <w:t>127</w:t>
        </w:r>
        <w:r w:rsidR="00D45C03">
          <w:rPr>
            <w:noProof/>
            <w:webHidden/>
          </w:rPr>
          <w:fldChar w:fldCharType="end"/>
        </w:r>
      </w:hyperlink>
    </w:p>
    <w:p w14:paraId="3B73B37C" w14:textId="76779F31" w:rsidR="00D45C03" w:rsidRDefault="00E97A9E">
      <w:pPr>
        <w:pStyle w:val="Kazalovsebine2"/>
        <w:tabs>
          <w:tab w:val="left" w:pos="960"/>
        </w:tabs>
        <w:rPr>
          <w:rFonts w:eastAsiaTheme="minorEastAsia"/>
          <w:noProof/>
          <w:kern w:val="0"/>
          <w:lang w:eastAsia="sl-SI"/>
          <w14:ligatures w14:val="none"/>
        </w:rPr>
      </w:pPr>
      <w:hyperlink w:anchor="_Toc206679434" w:history="1">
        <w:r w:rsidR="00D45C03" w:rsidRPr="009918E4">
          <w:rPr>
            <w:rStyle w:val="Hiperpovezava"/>
            <w:noProof/>
          </w:rPr>
          <w:t>9.2</w:t>
        </w:r>
        <w:r w:rsidR="00D45C03">
          <w:rPr>
            <w:rFonts w:eastAsiaTheme="minorEastAsia"/>
            <w:noProof/>
            <w:kern w:val="0"/>
            <w:lang w:eastAsia="sl-SI"/>
            <w14:ligatures w14:val="none"/>
          </w:rPr>
          <w:tab/>
        </w:r>
        <w:r w:rsidR="00D45C03" w:rsidRPr="009918E4">
          <w:rPr>
            <w:rStyle w:val="Hiperpovezava"/>
            <w:noProof/>
          </w:rPr>
          <w:t>Javna spletna stran IS NRZ</w:t>
        </w:r>
        <w:r w:rsidR="00D45C03">
          <w:rPr>
            <w:noProof/>
            <w:webHidden/>
          </w:rPr>
          <w:tab/>
        </w:r>
        <w:r w:rsidR="00D45C03">
          <w:rPr>
            <w:noProof/>
            <w:webHidden/>
          </w:rPr>
          <w:fldChar w:fldCharType="begin"/>
        </w:r>
        <w:r w:rsidR="00D45C03">
          <w:rPr>
            <w:noProof/>
            <w:webHidden/>
          </w:rPr>
          <w:instrText xml:space="preserve"> PAGEREF _Toc206679434 \h </w:instrText>
        </w:r>
        <w:r w:rsidR="00D45C03">
          <w:rPr>
            <w:noProof/>
            <w:webHidden/>
          </w:rPr>
        </w:r>
        <w:r w:rsidR="00D45C03">
          <w:rPr>
            <w:noProof/>
            <w:webHidden/>
          </w:rPr>
          <w:fldChar w:fldCharType="separate"/>
        </w:r>
        <w:r w:rsidR="00D45C03">
          <w:rPr>
            <w:noProof/>
            <w:webHidden/>
          </w:rPr>
          <w:t>128</w:t>
        </w:r>
        <w:r w:rsidR="00D45C03">
          <w:rPr>
            <w:noProof/>
            <w:webHidden/>
          </w:rPr>
          <w:fldChar w:fldCharType="end"/>
        </w:r>
      </w:hyperlink>
    </w:p>
    <w:p w14:paraId="60B9706A" w14:textId="3C72CA60" w:rsidR="00D45C03" w:rsidRDefault="00E97A9E">
      <w:pPr>
        <w:pStyle w:val="Kazalovsebine3"/>
        <w:rPr>
          <w:rFonts w:eastAsiaTheme="minorEastAsia"/>
          <w:noProof/>
          <w:kern w:val="0"/>
          <w:lang w:eastAsia="sl-SI"/>
          <w14:ligatures w14:val="none"/>
        </w:rPr>
      </w:pPr>
      <w:hyperlink w:anchor="_Toc206679435" w:history="1">
        <w:r w:rsidR="00D45C03" w:rsidRPr="009918E4">
          <w:rPr>
            <w:rStyle w:val="Hiperpovezava"/>
            <w:noProof/>
          </w:rPr>
          <w:t>9.2.1</w:t>
        </w:r>
        <w:r w:rsidR="00D45C03">
          <w:rPr>
            <w:rFonts w:eastAsiaTheme="minorEastAsia"/>
            <w:noProof/>
            <w:kern w:val="0"/>
            <w:lang w:eastAsia="sl-SI"/>
            <w14:ligatures w14:val="none"/>
          </w:rPr>
          <w:tab/>
        </w:r>
        <w:r w:rsidR="00D45C03" w:rsidRPr="009918E4">
          <w:rPr>
            <w:rStyle w:val="Hiperpovezava"/>
            <w:noProof/>
          </w:rPr>
          <w:t>Iskanje in prikaz rezultatov iskanja</w:t>
        </w:r>
        <w:r w:rsidR="00D45C03">
          <w:rPr>
            <w:noProof/>
            <w:webHidden/>
          </w:rPr>
          <w:tab/>
        </w:r>
        <w:r w:rsidR="00D45C03">
          <w:rPr>
            <w:noProof/>
            <w:webHidden/>
          </w:rPr>
          <w:fldChar w:fldCharType="begin"/>
        </w:r>
        <w:r w:rsidR="00D45C03">
          <w:rPr>
            <w:noProof/>
            <w:webHidden/>
          </w:rPr>
          <w:instrText xml:space="preserve"> PAGEREF _Toc206679435 \h </w:instrText>
        </w:r>
        <w:r w:rsidR="00D45C03">
          <w:rPr>
            <w:noProof/>
            <w:webHidden/>
          </w:rPr>
        </w:r>
        <w:r w:rsidR="00D45C03">
          <w:rPr>
            <w:noProof/>
            <w:webHidden/>
          </w:rPr>
          <w:fldChar w:fldCharType="separate"/>
        </w:r>
        <w:r w:rsidR="00D45C03">
          <w:rPr>
            <w:noProof/>
            <w:webHidden/>
          </w:rPr>
          <w:t>128</w:t>
        </w:r>
        <w:r w:rsidR="00D45C03">
          <w:rPr>
            <w:noProof/>
            <w:webHidden/>
          </w:rPr>
          <w:fldChar w:fldCharType="end"/>
        </w:r>
      </w:hyperlink>
    </w:p>
    <w:p w14:paraId="451A8094" w14:textId="7FF42AA0" w:rsidR="00D45C03" w:rsidRDefault="00E97A9E">
      <w:pPr>
        <w:pStyle w:val="Kazalovsebine3"/>
        <w:rPr>
          <w:rFonts w:eastAsiaTheme="minorEastAsia"/>
          <w:noProof/>
          <w:kern w:val="0"/>
          <w:lang w:eastAsia="sl-SI"/>
          <w14:ligatures w14:val="none"/>
        </w:rPr>
      </w:pPr>
      <w:hyperlink w:anchor="_Toc206679436" w:history="1">
        <w:r w:rsidR="00D45C03" w:rsidRPr="009918E4">
          <w:rPr>
            <w:rStyle w:val="Hiperpovezava"/>
            <w:noProof/>
          </w:rPr>
          <w:t>9.2.2</w:t>
        </w:r>
        <w:r w:rsidR="00D45C03">
          <w:rPr>
            <w:rFonts w:eastAsiaTheme="minorEastAsia"/>
            <w:noProof/>
            <w:kern w:val="0"/>
            <w:lang w:eastAsia="sl-SI"/>
            <w14:ligatures w14:val="none"/>
          </w:rPr>
          <w:tab/>
        </w:r>
        <w:r w:rsidR="00D45C03" w:rsidRPr="009918E4">
          <w:rPr>
            <w:rStyle w:val="Hiperpovezava"/>
            <w:noProof/>
          </w:rPr>
          <w:t>Napredno filtriranje in primerjava zdravil</w:t>
        </w:r>
        <w:r w:rsidR="00D45C03">
          <w:rPr>
            <w:noProof/>
            <w:webHidden/>
          </w:rPr>
          <w:tab/>
        </w:r>
        <w:r w:rsidR="00D45C03">
          <w:rPr>
            <w:noProof/>
            <w:webHidden/>
          </w:rPr>
          <w:fldChar w:fldCharType="begin"/>
        </w:r>
        <w:r w:rsidR="00D45C03">
          <w:rPr>
            <w:noProof/>
            <w:webHidden/>
          </w:rPr>
          <w:instrText xml:space="preserve"> PAGEREF _Toc206679436 \h </w:instrText>
        </w:r>
        <w:r w:rsidR="00D45C03">
          <w:rPr>
            <w:noProof/>
            <w:webHidden/>
          </w:rPr>
        </w:r>
        <w:r w:rsidR="00D45C03">
          <w:rPr>
            <w:noProof/>
            <w:webHidden/>
          </w:rPr>
          <w:fldChar w:fldCharType="separate"/>
        </w:r>
        <w:r w:rsidR="00D45C03">
          <w:rPr>
            <w:noProof/>
            <w:webHidden/>
          </w:rPr>
          <w:t>129</w:t>
        </w:r>
        <w:r w:rsidR="00D45C03">
          <w:rPr>
            <w:noProof/>
            <w:webHidden/>
          </w:rPr>
          <w:fldChar w:fldCharType="end"/>
        </w:r>
      </w:hyperlink>
    </w:p>
    <w:p w14:paraId="24C38116" w14:textId="45FC5EF2" w:rsidR="00D45C03" w:rsidRDefault="00E97A9E">
      <w:pPr>
        <w:pStyle w:val="Kazalovsebine1"/>
        <w:tabs>
          <w:tab w:val="left" w:pos="658"/>
        </w:tabs>
        <w:rPr>
          <w:rFonts w:eastAsiaTheme="minorEastAsia"/>
          <w:noProof/>
          <w:kern w:val="0"/>
          <w:lang w:eastAsia="sl-SI"/>
          <w14:ligatures w14:val="none"/>
        </w:rPr>
      </w:pPr>
      <w:hyperlink w:anchor="_Toc206679437" w:history="1">
        <w:r w:rsidR="00D45C03" w:rsidRPr="009918E4">
          <w:rPr>
            <w:rStyle w:val="Hiperpovezava"/>
            <w:noProof/>
          </w:rPr>
          <w:t>10</w:t>
        </w:r>
        <w:r w:rsidR="00D45C03">
          <w:rPr>
            <w:rFonts w:eastAsiaTheme="minorEastAsia"/>
            <w:noProof/>
            <w:kern w:val="0"/>
            <w:lang w:eastAsia="sl-SI"/>
            <w14:ligatures w14:val="none"/>
          </w:rPr>
          <w:tab/>
        </w:r>
        <w:r w:rsidR="00D45C03" w:rsidRPr="009918E4">
          <w:rPr>
            <w:rStyle w:val="Hiperpovezava"/>
            <w:noProof/>
          </w:rPr>
          <w:t xml:space="preserve">Oblikovna zasnova uporabniškega vmesnika (angl. </w:t>
        </w:r>
        <w:r w:rsidR="00D45C03" w:rsidRPr="009918E4">
          <w:rPr>
            <w:rStyle w:val="Hiperpovezava"/>
            <w:i/>
            <w:iCs/>
            <w:noProof/>
          </w:rPr>
          <w:t>UI Design</w:t>
        </w:r>
        <w:r w:rsidR="00D45C03" w:rsidRPr="009918E4">
          <w:rPr>
            <w:rStyle w:val="Hiperpovezava"/>
            <w:noProof/>
          </w:rPr>
          <w:t>), izvedbeni design in pristop k implementaciji designa bodoče rešitve</w:t>
        </w:r>
        <w:r w:rsidR="00D45C03">
          <w:rPr>
            <w:noProof/>
            <w:webHidden/>
          </w:rPr>
          <w:tab/>
        </w:r>
        <w:r w:rsidR="00D45C03">
          <w:rPr>
            <w:noProof/>
            <w:webHidden/>
          </w:rPr>
          <w:fldChar w:fldCharType="begin"/>
        </w:r>
        <w:r w:rsidR="00D45C03">
          <w:rPr>
            <w:noProof/>
            <w:webHidden/>
          </w:rPr>
          <w:instrText xml:space="preserve"> PAGEREF _Toc206679437 \h </w:instrText>
        </w:r>
        <w:r w:rsidR="00D45C03">
          <w:rPr>
            <w:noProof/>
            <w:webHidden/>
          </w:rPr>
        </w:r>
        <w:r w:rsidR="00D45C03">
          <w:rPr>
            <w:noProof/>
            <w:webHidden/>
          </w:rPr>
          <w:fldChar w:fldCharType="separate"/>
        </w:r>
        <w:r w:rsidR="00D45C03">
          <w:rPr>
            <w:noProof/>
            <w:webHidden/>
          </w:rPr>
          <w:t>129</w:t>
        </w:r>
        <w:r w:rsidR="00D45C03">
          <w:rPr>
            <w:noProof/>
            <w:webHidden/>
          </w:rPr>
          <w:fldChar w:fldCharType="end"/>
        </w:r>
      </w:hyperlink>
    </w:p>
    <w:p w14:paraId="7B3C023A" w14:textId="5404C50A" w:rsidR="00D45C03" w:rsidRDefault="00E97A9E">
      <w:pPr>
        <w:pStyle w:val="Kazalovsebine2"/>
        <w:tabs>
          <w:tab w:val="left" w:pos="960"/>
        </w:tabs>
        <w:rPr>
          <w:rFonts w:eastAsiaTheme="minorEastAsia"/>
          <w:noProof/>
          <w:kern w:val="0"/>
          <w:lang w:eastAsia="sl-SI"/>
          <w14:ligatures w14:val="none"/>
        </w:rPr>
      </w:pPr>
      <w:hyperlink w:anchor="_Toc206679438" w:history="1">
        <w:r w:rsidR="00D45C03" w:rsidRPr="009918E4">
          <w:rPr>
            <w:rStyle w:val="Hiperpovezava"/>
            <w:noProof/>
          </w:rPr>
          <w:t>10.1</w:t>
        </w:r>
        <w:r w:rsidR="00D45C03">
          <w:rPr>
            <w:rFonts w:eastAsiaTheme="minorEastAsia"/>
            <w:noProof/>
            <w:kern w:val="0"/>
            <w:lang w:eastAsia="sl-SI"/>
            <w14:ligatures w14:val="none"/>
          </w:rPr>
          <w:tab/>
        </w:r>
        <w:r w:rsidR="00D45C03" w:rsidRPr="009918E4">
          <w:rPr>
            <w:rStyle w:val="Hiperpovezava"/>
            <w:noProof/>
          </w:rPr>
          <w:t>Razumevanje zdravstvenega konteksta</w:t>
        </w:r>
        <w:r w:rsidR="00D45C03">
          <w:rPr>
            <w:noProof/>
            <w:webHidden/>
          </w:rPr>
          <w:tab/>
        </w:r>
        <w:r w:rsidR="00D45C03">
          <w:rPr>
            <w:noProof/>
            <w:webHidden/>
          </w:rPr>
          <w:fldChar w:fldCharType="begin"/>
        </w:r>
        <w:r w:rsidR="00D45C03">
          <w:rPr>
            <w:noProof/>
            <w:webHidden/>
          </w:rPr>
          <w:instrText xml:space="preserve"> PAGEREF _Toc206679438 \h </w:instrText>
        </w:r>
        <w:r w:rsidR="00D45C03">
          <w:rPr>
            <w:noProof/>
            <w:webHidden/>
          </w:rPr>
        </w:r>
        <w:r w:rsidR="00D45C03">
          <w:rPr>
            <w:noProof/>
            <w:webHidden/>
          </w:rPr>
          <w:fldChar w:fldCharType="separate"/>
        </w:r>
        <w:r w:rsidR="00D45C03">
          <w:rPr>
            <w:noProof/>
            <w:webHidden/>
          </w:rPr>
          <w:t>130</w:t>
        </w:r>
        <w:r w:rsidR="00D45C03">
          <w:rPr>
            <w:noProof/>
            <w:webHidden/>
          </w:rPr>
          <w:fldChar w:fldCharType="end"/>
        </w:r>
      </w:hyperlink>
    </w:p>
    <w:p w14:paraId="482E7816" w14:textId="1BCA73B3" w:rsidR="00D45C03" w:rsidRDefault="00E97A9E">
      <w:pPr>
        <w:pStyle w:val="Kazalovsebine2"/>
        <w:tabs>
          <w:tab w:val="left" w:pos="960"/>
        </w:tabs>
        <w:rPr>
          <w:rFonts w:eastAsiaTheme="minorEastAsia"/>
          <w:noProof/>
          <w:kern w:val="0"/>
          <w:lang w:eastAsia="sl-SI"/>
          <w14:ligatures w14:val="none"/>
        </w:rPr>
      </w:pPr>
      <w:hyperlink w:anchor="_Toc206679439" w:history="1">
        <w:r w:rsidR="00D45C03" w:rsidRPr="009918E4">
          <w:rPr>
            <w:rStyle w:val="Hiperpovezava"/>
            <w:noProof/>
          </w:rPr>
          <w:t>10.2</w:t>
        </w:r>
        <w:r w:rsidR="00D45C03">
          <w:rPr>
            <w:rFonts w:eastAsiaTheme="minorEastAsia"/>
            <w:noProof/>
            <w:kern w:val="0"/>
            <w:lang w:eastAsia="sl-SI"/>
            <w14:ligatures w14:val="none"/>
          </w:rPr>
          <w:tab/>
        </w:r>
        <w:r w:rsidR="00D45C03" w:rsidRPr="009918E4">
          <w:rPr>
            <w:rStyle w:val="Hiperpovezava"/>
            <w:noProof/>
          </w:rPr>
          <w:t>Načela oblikovanja za zdravstvo</w:t>
        </w:r>
        <w:r w:rsidR="00D45C03">
          <w:rPr>
            <w:noProof/>
            <w:webHidden/>
          </w:rPr>
          <w:tab/>
        </w:r>
        <w:r w:rsidR="00D45C03">
          <w:rPr>
            <w:noProof/>
            <w:webHidden/>
          </w:rPr>
          <w:fldChar w:fldCharType="begin"/>
        </w:r>
        <w:r w:rsidR="00D45C03">
          <w:rPr>
            <w:noProof/>
            <w:webHidden/>
          </w:rPr>
          <w:instrText xml:space="preserve"> PAGEREF _Toc206679439 \h </w:instrText>
        </w:r>
        <w:r w:rsidR="00D45C03">
          <w:rPr>
            <w:noProof/>
            <w:webHidden/>
          </w:rPr>
        </w:r>
        <w:r w:rsidR="00D45C03">
          <w:rPr>
            <w:noProof/>
            <w:webHidden/>
          </w:rPr>
          <w:fldChar w:fldCharType="separate"/>
        </w:r>
        <w:r w:rsidR="00D45C03">
          <w:rPr>
            <w:noProof/>
            <w:webHidden/>
          </w:rPr>
          <w:t>130</w:t>
        </w:r>
        <w:r w:rsidR="00D45C03">
          <w:rPr>
            <w:noProof/>
            <w:webHidden/>
          </w:rPr>
          <w:fldChar w:fldCharType="end"/>
        </w:r>
      </w:hyperlink>
    </w:p>
    <w:p w14:paraId="39C1B823" w14:textId="0EFDC952" w:rsidR="00D45C03" w:rsidRDefault="00E97A9E">
      <w:pPr>
        <w:pStyle w:val="Kazalovsebine2"/>
        <w:tabs>
          <w:tab w:val="left" w:pos="960"/>
        </w:tabs>
        <w:rPr>
          <w:rFonts w:eastAsiaTheme="minorEastAsia"/>
          <w:noProof/>
          <w:kern w:val="0"/>
          <w:lang w:eastAsia="sl-SI"/>
          <w14:ligatures w14:val="none"/>
        </w:rPr>
      </w:pPr>
      <w:hyperlink w:anchor="_Toc206679440" w:history="1">
        <w:r w:rsidR="00D45C03" w:rsidRPr="009918E4">
          <w:rPr>
            <w:rStyle w:val="Hiperpovezava"/>
            <w:noProof/>
          </w:rPr>
          <w:t>10.3</w:t>
        </w:r>
        <w:r w:rsidR="00D45C03">
          <w:rPr>
            <w:rFonts w:eastAsiaTheme="minorEastAsia"/>
            <w:noProof/>
            <w:kern w:val="0"/>
            <w:lang w:eastAsia="sl-SI"/>
            <w14:ligatures w14:val="none"/>
          </w:rPr>
          <w:tab/>
        </w:r>
        <w:r w:rsidR="00D45C03" w:rsidRPr="009918E4">
          <w:rPr>
            <w:rStyle w:val="Hiperpovezava"/>
            <w:noProof/>
          </w:rPr>
          <w:t>Smernice za vizualni slog</w:t>
        </w:r>
        <w:r w:rsidR="00D45C03">
          <w:rPr>
            <w:noProof/>
            <w:webHidden/>
          </w:rPr>
          <w:tab/>
        </w:r>
        <w:r w:rsidR="00D45C03">
          <w:rPr>
            <w:noProof/>
            <w:webHidden/>
          </w:rPr>
          <w:fldChar w:fldCharType="begin"/>
        </w:r>
        <w:r w:rsidR="00D45C03">
          <w:rPr>
            <w:noProof/>
            <w:webHidden/>
          </w:rPr>
          <w:instrText xml:space="preserve"> PAGEREF _Toc206679440 \h </w:instrText>
        </w:r>
        <w:r w:rsidR="00D45C03">
          <w:rPr>
            <w:noProof/>
            <w:webHidden/>
          </w:rPr>
        </w:r>
        <w:r w:rsidR="00D45C03">
          <w:rPr>
            <w:noProof/>
            <w:webHidden/>
          </w:rPr>
          <w:fldChar w:fldCharType="separate"/>
        </w:r>
        <w:r w:rsidR="00D45C03">
          <w:rPr>
            <w:noProof/>
            <w:webHidden/>
          </w:rPr>
          <w:t>130</w:t>
        </w:r>
        <w:r w:rsidR="00D45C03">
          <w:rPr>
            <w:noProof/>
            <w:webHidden/>
          </w:rPr>
          <w:fldChar w:fldCharType="end"/>
        </w:r>
      </w:hyperlink>
    </w:p>
    <w:p w14:paraId="57C1EFE1" w14:textId="08080298" w:rsidR="00D45C03" w:rsidRDefault="00E97A9E">
      <w:pPr>
        <w:pStyle w:val="Kazalovsebine3"/>
        <w:tabs>
          <w:tab w:val="left" w:pos="1440"/>
        </w:tabs>
        <w:rPr>
          <w:rFonts w:eastAsiaTheme="minorEastAsia"/>
          <w:noProof/>
          <w:kern w:val="0"/>
          <w:lang w:eastAsia="sl-SI"/>
          <w14:ligatures w14:val="none"/>
        </w:rPr>
      </w:pPr>
      <w:hyperlink w:anchor="_Toc206679441" w:history="1">
        <w:r w:rsidR="00D45C03" w:rsidRPr="009918E4">
          <w:rPr>
            <w:rStyle w:val="Hiperpovezava"/>
            <w:noProof/>
          </w:rPr>
          <w:t>10.3.1</w:t>
        </w:r>
        <w:r w:rsidR="00D45C03">
          <w:rPr>
            <w:rFonts w:eastAsiaTheme="minorEastAsia"/>
            <w:noProof/>
            <w:kern w:val="0"/>
            <w:lang w:eastAsia="sl-SI"/>
            <w14:ligatures w14:val="none"/>
          </w:rPr>
          <w:tab/>
        </w:r>
        <w:r w:rsidR="00D45C03" w:rsidRPr="009918E4">
          <w:rPr>
            <w:rStyle w:val="Hiperpovezava"/>
            <w:noProof/>
          </w:rPr>
          <w:t>Barvna shema</w:t>
        </w:r>
        <w:r w:rsidR="00D45C03">
          <w:rPr>
            <w:noProof/>
            <w:webHidden/>
          </w:rPr>
          <w:tab/>
        </w:r>
        <w:r w:rsidR="00D45C03">
          <w:rPr>
            <w:noProof/>
            <w:webHidden/>
          </w:rPr>
          <w:fldChar w:fldCharType="begin"/>
        </w:r>
        <w:r w:rsidR="00D45C03">
          <w:rPr>
            <w:noProof/>
            <w:webHidden/>
          </w:rPr>
          <w:instrText xml:space="preserve"> PAGEREF _Toc206679441 \h </w:instrText>
        </w:r>
        <w:r w:rsidR="00D45C03">
          <w:rPr>
            <w:noProof/>
            <w:webHidden/>
          </w:rPr>
        </w:r>
        <w:r w:rsidR="00D45C03">
          <w:rPr>
            <w:noProof/>
            <w:webHidden/>
          </w:rPr>
          <w:fldChar w:fldCharType="separate"/>
        </w:r>
        <w:r w:rsidR="00D45C03">
          <w:rPr>
            <w:noProof/>
            <w:webHidden/>
          </w:rPr>
          <w:t>130</w:t>
        </w:r>
        <w:r w:rsidR="00D45C03">
          <w:rPr>
            <w:noProof/>
            <w:webHidden/>
          </w:rPr>
          <w:fldChar w:fldCharType="end"/>
        </w:r>
      </w:hyperlink>
    </w:p>
    <w:p w14:paraId="461C6A6C" w14:textId="2DCBE153" w:rsidR="00D45C03" w:rsidRDefault="00E97A9E">
      <w:pPr>
        <w:pStyle w:val="Kazalovsebine3"/>
        <w:tabs>
          <w:tab w:val="left" w:pos="1440"/>
        </w:tabs>
        <w:rPr>
          <w:rFonts w:eastAsiaTheme="minorEastAsia"/>
          <w:noProof/>
          <w:kern w:val="0"/>
          <w:lang w:eastAsia="sl-SI"/>
          <w14:ligatures w14:val="none"/>
        </w:rPr>
      </w:pPr>
      <w:hyperlink w:anchor="_Toc206679442" w:history="1">
        <w:r w:rsidR="00D45C03" w:rsidRPr="009918E4">
          <w:rPr>
            <w:rStyle w:val="Hiperpovezava"/>
            <w:noProof/>
          </w:rPr>
          <w:t>10.3.2</w:t>
        </w:r>
        <w:r w:rsidR="00D45C03">
          <w:rPr>
            <w:rFonts w:eastAsiaTheme="minorEastAsia"/>
            <w:noProof/>
            <w:kern w:val="0"/>
            <w:lang w:eastAsia="sl-SI"/>
            <w14:ligatures w14:val="none"/>
          </w:rPr>
          <w:tab/>
        </w:r>
        <w:r w:rsidR="00D45C03" w:rsidRPr="009918E4">
          <w:rPr>
            <w:rStyle w:val="Hiperpovezava"/>
            <w:noProof/>
          </w:rPr>
          <w:t>Tipografija</w:t>
        </w:r>
        <w:r w:rsidR="00D45C03">
          <w:rPr>
            <w:noProof/>
            <w:webHidden/>
          </w:rPr>
          <w:tab/>
        </w:r>
        <w:r w:rsidR="00D45C03">
          <w:rPr>
            <w:noProof/>
            <w:webHidden/>
          </w:rPr>
          <w:fldChar w:fldCharType="begin"/>
        </w:r>
        <w:r w:rsidR="00D45C03">
          <w:rPr>
            <w:noProof/>
            <w:webHidden/>
          </w:rPr>
          <w:instrText xml:space="preserve"> PAGEREF _Toc206679442 \h </w:instrText>
        </w:r>
        <w:r w:rsidR="00D45C03">
          <w:rPr>
            <w:noProof/>
            <w:webHidden/>
          </w:rPr>
        </w:r>
        <w:r w:rsidR="00D45C03">
          <w:rPr>
            <w:noProof/>
            <w:webHidden/>
          </w:rPr>
          <w:fldChar w:fldCharType="separate"/>
        </w:r>
        <w:r w:rsidR="00D45C03">
          <w:rPr>
            <w:noProof/>
            <w:webHidden/>
          </w:rPr>
          <w:t>131</w:t>
        </w:r>
        <w:r w:rsidR="00D45C03">
          <w:rPr>
            <w:noProof/>
            <w:webHidden/>
          </w:rPr>
          <w:fldChar w:fldCharType="end"/>
        </w:r>
      </w:hyperlink>
    </w:p>
    <w:p w14:paraId="4B2B895A" w14:textId="2F53B9FB" w:rsidR="00D45C03" w:rsidRDefault="00E97A9E">
      <w:pPr>
        <w:pStyle w:val="Kazalovsebine3"/>
        <w:tabs>
          <w:tab w:val="left" w:pos="1440"/>
        </w:tabs>
        <w:rPr>
          <w:rFonts w:eastAsiaTheme="minorEastAsia"/>
          <w:noProof/>
          <w:kern w:val="0"/>
          <w:lang w:eastAsia="sl-SI"/>
          <w14:ligatures w14:val="none"/>
        </w:rPr>
      </w:pPr>
      <w:hyperlink w:anchor="_Toc206679443" w:history="1">
        <w:r w:rsidR="00D45C03" w:rsidRPr="009918E4">
          <w:rPr>
            <w:rStyle w:val="Hiperpovezava"/>
            <w:noProof/>
          </w:rPr>
          <w:t>10.3.3</w:t>
        </w:r>
        <w:r w:rsidR="00D45C03">
          <w:rPr>
            <w:rFonts w:eastAsiaTheme="minorEastAsia"/>
            <w:noProof/>
            <w:kern w:val="0"/>
            <w:lang w:eastAsia="sl-SI"/>
            <w14:ligatures w14:val="none"/>
          </w:rPr>
          <w:tab/>
        </w:r>
        <w:r w:rsidR="00D45C03" w:rsidRPr="009918E4">
          <w:rPr>
            <w:rStyle w:val="Hiperpovezava"/>
            <w:noProof/>
          </w:rPr>
          <w:t>Raziskave uporabnikov in validacija</w:t>
        </w:r>
        <w:r w:rsidR="00D45C03">
          <w:rPr>
            <w:noProof/>
            <w:webHidden/>
          </w:rPr>
          <w:tab/>
        </w:r>
        <w:r w:rsidR="00D45C03">
          <w:rPr>
            <w:noProof/>
            <w:webHidden/>
          </w:rPr>
          <w:fldChar w:fldCharType="begin"/>
        </w:r>
        <w:r w:rsidR="00D45C03">
          <w:rPr>
            <w:noProof/>
            <w:webHidden/>
          </w:rPr>
          <w:instrText xml:space="preserve"> PAGEREF _Toc206679443 \h </w:instrText>
        </w:r>
        <w:r w:rsidR="00D45C03">
          <w:rPr>
            <w:noProof/>
            <w:webHidden/>
          </w:rPr>
        </w:r>
        <w:r w:rsidR="00D45C03">
          <w:rPr>
            <w:noProof/>
            <w:webHidden/>
          </w:rPr>
          <w:fldChar w:fldCharType="separate"/>
        </w:r>
        <w:r w:rsidR="00D45C03">
          <w:rPr>
            <w:noProof/>
            <w:webHidden/>
          </w:rPr>
          <w:t>131</w:t>
        </w:r>
        <w:r w:rsidR="00D45C03">
          <w:rPr>
            <w:noProof/>
            <w:webHidden/>
          </w:rPr>
          <w:fldChar w:fldCharType="end"/>
        </w:r>
      </w:hyperlink>
    </w:p>
    <w:p w14:paraId="60410C8C" w14:textId="50205A3C" w:rsidR="00D45C03" w:rsidRDefault="00E97A9E">
      <w:pPr>
        <w:pStyle w:val="Kazalovsebine3"/>
        <w:tabs>
          <w:tab w:val="left" w:pos="1440"/>
        </w:tabs>
        <w:rPr>
          <w:rFonts w:eastAsiaTheme="minorEastAsia"/>
          <w:noProof/>
          <w:kern w:val="0"/>
          <w:lang w:eastAsia="sl-SI"/>
          <w14:ligatures w14:val="none"/>
        </w:rPr>
      </w:pPr>
      <w:hyperlink w:anchor="_Toc206679444" w:history="1">
        <w:r w:rsidR="00D45C03" w:rsidRPr="009918E4">
          <w:rPr>
            <w:rStyle w:val="Hiperpovezava"/>
            <w:noProof/>
          </w:rPr>
          <w:t>10.3.4</w:t>
        </w:r>
        <w:r w:rsidR="00D45C03">
          <w:rPr>
            <w:rFonts w:eastAsiaTheme="minorEastAsia"/>
            <w:noProof/>
            <w:kern w:val="0"/>
            <w:lang w:eastAsia="sl-SI"/>
            <w14:ligatures w14:val="none"/>
          </w:rPr>
          <w:tab/>
        </w:r>
        <w:r w:rsidR="00D45C03" w:rsidRPr="009918E4">
          <w:rPr>
            <w:rStyle w:val="Hiperpovezava"/>
            <w:noProof/>
          </w:rPr>
          <w:t xml:space="preserve">Postavitev elementov (angl. </w:t>
        </w:r>
        <w:r w:rsidR="00D45C03" w:rsidRPr="009918E4">
          <w:rPr>
            <w:rStyle w:val="Hiperpovezava"/>
            <w:i/>
            <w:iCs/>
            <w:noProof/>
          </w:rPr>
          <w:t>layout</w:t>
        </w:r>
        <w:r w:rsidR="00D45C03" w:rsidRPr="009918E4">
          <w:rPr>
            <w:rStyle w:val="Hiperpovezava"/>
            <w:noProof/>
          </w:rPr>
          <w:t>)</w:t>
        </w:r>
        <w:r w:rsidR="00D45C03">
          <w:rPr>
            <w:noProof/>
            <w:webHidden/>
          </w:rPr>
          <w:tab/>
        </w:r>
        <w:r w:rsidR="00D45C03">
          <w:rPr>
            <w:noProof/>
            <w:webHidden/>
          </w:rPr>
          <w:fldChar w:fldCharType="begin"/>
        </w:r>
        <w:r w:rsidR="00D45C03">
          <w:rPr>
            <w:noProof/>
            <w:webHidden/>
          </w:rPr>
          <w:instrText xml:space="preserve"> PAGEREF _Toc206679444 \h </w:instrText>
        </w:r>
        <w:r w:rsidR="00D45C03">
          <w:rPr>
            <w:noProof/>
            <w:webHidden/>
          </w:rPr>
        </w:r>
        <w:r w:rsidR="00D45C03">
          <w:rPr>
            <w:noProof/>
            <w:webHidden/>
          </w:rPr>
          <w:fldChar w:fldCharType="separate"/>
        </w:r>
        <w:r w:rsidR="00D45C03">
          <w:rPr>
            <w:noProof/>
            <w:webHidden/>
          </w:rPr>
          <w:t>132</w:t>
        </w:r>
        <w:r w:rsidR="00D45C03">
          <w:rPr>
            <w:noProof/>
            <w:webHidden/>
          </w:rPr>
          <w:fldChar w:fldCharType="end"/>
        </w:r>
      </w:hyperlink>
    </w:p>
    <w:p w14:paraId="3A8B424F" w14:textId="6B5066E8" w:rsidR="00D45C03" w:rsidRDefault="00E97A9E">
      <w:pPr>
        <w:pStyle w:val="Kazalovsebine3"/>
        <w:tabs>
          <w:tab w:val="left" w:pos="1440"/>
        </w:tabs>
        <w:rPr>
          <w:rFonts w:eastAsiaTheme="minorEastAsia"/>
          <w:noProof/>
          <w:kern w:val="0"/>
          <w:lang w:eastAsia="sl-SI"/>
          <w14:ligatures w14:val="none"/>
        </w:rPr>
      </w:pPr>
      <w:hyperlink w:anchor="_Toc206679445" w:history="1">
        <w:r w:rsidR="00D45C03" w:rsidRPr="009918E4">
          <w:rPr>
            <w:rStyle w:val="Hiperpovezava"/>
            <w:noProof/>
          </w:rPr>
          <w:t>10.3.5</w:t>
        </w:r>
        <w:r w:rsidR="00D45C03">
          <w:rPr>
            <w:rFonts w:eastAsiaTheme="minorEastAsia"/>
            <w:noProof/>
            <w:kern w:val="0"/>
            <w:lang w:eastAsia="sl-SI"/>
            <w14:ligatures w14:val="none"/>
          </w:rPr>
          <w:tab/>
        </w:r>
        <w:r w:rsidR="00D45C03" w:rsidRPr="009918E4">
          <w:rPr>
            <w:rStyle w:val="Hiperpovezava"/>
            <w:noProof/>
          </w:rPr>
          <w:t>Interakcijsko oblikovanje in interaktivni elementi</w:t>
        </w:r>
        <w:r w:rsidR="00D45C03">
          <w:rPr>
            <w:noProof/>
            <w:webHidden/>
          </w:rPr>
          <w:tab/>
        </w:r>
        <w:r w:rsidR="00D45C03">
          <w:rPr>
            <w:noProof/>
            <w:webHidden/>
          </w:rPr>
          <w:fldChar w:fldCharType="begin"/>
        </w:r>
        <w:r w:rsidR="00D45C03">
          <w:rPr>
            <w:noProof/>
            <w:webHidden/>
          </w:rPr>
          <w:instrText xml:space="preserve"> PAGEREF _Toc206679445 \h </w:instrText>
        </w:r>
        <w:r w:rsidR="00D45C03">
          <w:rPr>
            <w:noProof/>
            <w:webHidden/>
          </w:rPr>
        </w:r>
        <w:r w:rsidR="00D45C03">
          <w:rPr>
            <w:noProof/>
            <w:webHidden/>
          </w:rPr>
          <w:fldChar w:fldCharType="separate"/>
        </w:r>
        <w:r w:rsidR="00D45C03">
          <w:rPr>
            <w:noProof/>
            <w:webHidden/>
          </w:rPr>
          <w:t>132</w:t>
        </w:r>
        <w:r w:rsidR="00D45C03">
          <w:rPr>
            <w:noProof/>
            <w:webHidden/>
          </w:rPr>
          <w:fldChar w:fldCharType="end"/>
        </w:r>
      </w:hyperlink>
    </w:p>
    <w:p w14:paraId="0B7B9650" w14:textId="5E00F634" w:rsidR="00D45C03" w:rsidRDefault="00E97A9E">
      <w:pPr>
        <w:pStyle w:val="Kazalovsebine3"/>
        <w:tabs>
          <w:tab w:val="left" w:pos="1440"/>
        </w:tabs>
        <w:rPr>
          <w:rFonts w:eastAsiaTheme="minorEastAsia"/>
          <w:noProof/>
          <w:kern w:val="0"/>
          <w:lang w:eastAsia="sl-SI"/>
          <w14:ligatures w14:val="none"/>
        </w:rPr>
      </w:pPr>
      <w:hyperlink w:anchor="_Toc206679446" w:history="1">
        <w:r w:rsidR="00D45C03" w:rsidRPr="009918E4">
          <w:rPr>
            <w:rStyle w:val="Hiperpovezava"/>
            <w:noProof/>
          </w:rPr>
          <w:t>10.3.6</w:t>
        </w:r>
        <w:r w:rsidR="00D45C03">
          <w:rPr>
            <w:rFonts w:eastAsiaTheme="minorEastAsia"/>
            <w:noProof/>
            <w:kern w:val="0"/>
            <w:lang w:eastAsia="sl-SI"/>
            <w14:ligatures w14:val="none"/>
          </w:rPr>
          <w:tab/>
        </w:r>
        <w:r w:rsidR="00D45C03" w:rsidRPr="009918E4">
          <w:rPr>
            <w:rStyle w:val="Hiperpovezava"/>
            <w:noProof/>
          </w:rPr>
          <w:t>Uporaba ikon in grafičnih elementov</w:t>
        </w:r>
        <w:r w:rsidR="00D45C03">
          <w:rPr>
            <w:noProof/>
            <w:webHidden/>
          </w:rPr>
          <w:tab/>
        </w:r>
        <w:r w:rsidR="00D45C03">
          <w:rPr>
            <w:noProof/>
            <w:webHidden/>
          </w:rPr>
          <w:fldChar w:fldCharType="begin"/>
        </w:r>
        <w:r w:rsidR="00D45C03">
          <w:rPr>
            <w:noProof/>
            <w:webHidden/>
          </w:rPr>
          <w:instrText xml:space="preserve"> PAGEREF _Toc206679446 \h </w:instrText>
        </w:r>
        <w:r w:rsidR="00D45C03">
          <w:rPr>
            <w:noProof/>
            <w:webHidden/>
          </w:rPr>
        </w:r>
        <w:r w:rsidR="00D45C03">
          <w:rPr>
            <w:noProof/>
            <w:webHidden/>
          </w:rPr>
          <w:fldChar w:fldCharType="separate"/>
        </w:r>
        <w:r w:rsidR="00D45C03">
          <w:rPr>
            <w:noProof/>
            <w:webHidden/>
          </w:rPr>
          <w:t>132</w:t>
        </w:r>
        <w:r w:rsidR="00D45C03">
          <w:rPr>
            <w:noProof/>
            <w:webHidden/>
          </w:rPr>
          <w:fldChar w:fldCharType="end"/>
        </w:r>
      </w:hyperlink>
    </w:p>
    <w:p w14:paraId="1F4224BA" w14:textId="0867721B" w:rsidR="00D45C03" w:rsidRDefault="00E97A9E">
      <w:pPr>
        <w:pStyle w:val="Kazalovsebine3"/>
        <w:tabs>
          <w:tab w:val="left" w:pos="1440"/>
        </w:tabs>
        <w:rPr>
          <w:rFonts w:eastAsiaTheme="minorEastAsia"/>
          <w:noProof/>
          <w:kern w:val="0"/>
          <w:lang w:eastAsia="sl-SI"/>
          <w14:ligatures w14:val="none"/>
        </w:rPr>
      </w:pPr>
      <w:hyperlink w:anchor="_Toc206679447" w:history="1">
        <w:r w:rsidR="00D45C03" w:rsidRPr="009918E4">
          <w:rPr>
            <w:rStyle w:val="Hiperpovezava"/>
            <w:noProof/>
          </w:rPr>
          <w:t>10.3.7</w:t>
        </w:r>
        <w:r w:rsidR="00D45C03">
          <w:rPr>
            <w:rFonts w:eastAsiaTheme="minorEastAsia"/>
            <w:noProof/>
            <w:kern w:val="0"/>
            <w:lang w:eastAsia="sl-SI"/>
            <w14:ligatures w14:val="none"/>
          </w:rPr>
          <w:tab/>
        </w:r>
        <w:r w:rsidR="00D45C03" w:rsidRPr="009918E4">
          <w:rPr>
            <w:rStyle w:val="Hiperpovezava"/>
            <w:noProof/>
          </w:rPr>
          <w:t>Vizualna hierarhija</w:t>
        </w:r>
        <w:r w:rsidR="00D45C03">
          <w:rPr>
            <w:noProof/>
            <w:webHidden/>
          </w:rPr>
          <w:tab/>
        </w:r>
        <w:r w:rsidR="00D45C03">
          <w:rPr>
            <w:noProof/>
            <w:webHidden/>
          </w:rPr>
          <w:fldChar w:fldCharType="begin"/>
        </w:r>
        <w:r w:rsidR="00D45C03">
          <w:rPr>
            <w:noProof/>
            <w:webHidden/>
          </w:rPr>
          <w:instrText xml:space="preserve"> PAGEREF _Toc206679447 \h </w:instrText>
        </w:r>
        <w:r w:rsidR="00D45C03">
          <w:rPr>
            <w:noProof/>
            <w:webHidden/>
          </w:rPr>
        </w:r>
        <w:r w:rsidR="00D45C03">
          <w:rPr>
            <w:noProof/>
            <w:webHidden/>
          </w:rPr>
          <w:fldChar w:fldCharType="separate"/>
        </w:r>
        <w:r w:rsidR="00D45C03">
          <w:rPr>
            <w:noProof/>
            <w:webHidden/>
          </w:rPr>
          <w:t>132</w:t>
        </w:r>
        <w:r w:rsidR="00D45C03">
          <w:rPr>
            <w:noProof/>
            <w:webHidden/>
          </w:rPr>
          <w:fldChar w:fldCharType="end"/>
        </w:r>
      </w:hyperlink>
    </w:p>
    <w:p w14:paraId="4787A6BF" w14:textId="31999FA5" w:rsidR="00D45C03" w:rsidRDefault="00E97A9E">
      <w:pPr>
        <w:pStyle w:val="Kazalovsebine2"/>
        <w:tabs>
          <w:tab w:val="left" w:pos="960"/>
        </w:tabs>
        <w:rPr>
          <w:rFonts w:eastAsiaTheme="minorEastAsia"/>
          <w:noProof/>
          <w:kern w:val="0"/>
          <w:lang w:eastAsia="sl-SI"/>
          <w14:ligatures w14:val="none"/>
        </w:rPr>
      </w:pPr>
      <w:hyperlink w:anchor="_Toc206679448" w:history="1">
        <w:r w:rsidR="00D45C03" w:rsidRPr="009918E4">
          <w:rPr>
            <w:rStyle w:val="Hiperpovezava"/>
            <w:noProof/>
          </w:rPr>
          <w:t>10.4</w:t>
        </w:r>
        <w:r w:rsidR="00D45C03">
          <w:rPr>
            <w:rFonts w:eastAsiaTheme="minorEastAsia"/>
            <w:noProof/>
            <w:kern w:val="0"/>
            <w:lang w:eastAsia="sl-SI"/>
            <w14:ligatures w14:val="none"/>
          </w:rPr>
          <w:tab/>
        </w:r>
        <w:r w:rsidR="00D45C03" w:rsidRPr="009918E4">
          <w:rPr>
            <w:rStyle w:val="Hiperpovezava"/>
            <w:noProof/>
          </w:rPr>
          <w:t>Dostopnost in vključevanje</w:t>
        </w:r>
        <w:r w:rsidR="00D45C03">
          <w:rPr>
            <w:noProof/>
            <w:webHidden/>
          </w:rPr>
          <w:tab/>
        </w:r>
        <w:r w:rsidR="00D45C03">
          <w:rPr>
            <w:noProof/>
            <w:webHidden/>
          </w:rPr>
          <w:fldChar w:fldCharType="begin"/>
        </w:r>
        <w:r w:rsidR="00D45C03">
          <w:rPr>
            <w:noProof/>
            <w:webHidden/>
          </w:rPr>
          <w:instrText xml:space="preserve"> PAGEREF _Toc206679448 \h </w:instrText>
        </w:r>
        <w:r w:rsidR="00D45C03">
          <w:rPr>
            <w:noProof/>
            <w:webHidden/>
          </w:rPr>
        </w:r>
        <w:r w:rsidR="00D45C03">
          <w:rPr>
            <w:noProof/>
            <w:webHidden/>
          </w:rPr>
          <w:fldChar w:fldCharType="separate"/>
        </w:r>
        <w:r w:rsidR="00D45C03">
          <w:rPr>
            <w:noProof/>
            <w:webHidden/>
          </w:rPr>
          <w:t>133</w:t>
        </w:r>
        <w:r w:rsidR="00D45C03">
          <w:rPr>
            <w:noProof/>
            <w:webHidden/>
          </w:rPr>
          <w:fldChar w:fldCharType="end"/>
        </w:r>
      </w:hyperlink>
    </w:p>
    <w:p w14:paraId="3A14C98D" w14:textId="01769B50" w:rsidR="00D45C03" w:rsidRDefault="00E97A9E">
      <w:pPr>
        <w:pStyle w:val="Kazalovsebine2"/>
        <w:tabs>
          <w:tab w:val="left" w:pos="960"/>
        </w:tabs>
        <w:rPr>
          <w:rFonts w:eastAsiaTheme="minorEastAsia"/>
          <w:noProof/>
          <w:kern w:val="0"/>
          <w:lang w:eastAsia="sl-SI"/>
          <w14:ligatures w14:val="none"/>
        </w:rPr>
      </w:pPr>
      <w:hyperlink w:anchor="_Toc206679449" w:history="1">
        <w:r w:rsidR="00D45C03" w:rsidRPr="009918E4">
          <w:rPr>
            <w:rStyle w:val="Hiperpovezava"/>
            <w:noProof/>
          </w:rPr>
          <w:t>10.5</w:t>
        </w:r>
        <w:r w:rsidR="00D45C03">
          <w:rPr>
            <w:rFonts w:eastAsiaTheme="minorEastAsia"/>
            <w:noProof/>
            <w:kern w:val="0"/>
            <w:lang w:eastAsia="sl-SI"/>
            <w14:ligatures w14:val="none"/>
          </w:rPr>
          <w:tab/>
        </w:r>
        <w:r w:rsidR="00D45C03" w:rsidRPr="009918E4">
          <w:rPr>
            <w:rStyle w:val="Hiperpovezava"/>
            <w:noProof/>
          </w:rPr>
          <w:t>Prakse za vključujoče oblikovanje</w:t>
        </w:r>
        <w:r w:rsidR="00D45C03">
          <w:rPr>
            <w:noProof/>
            <w:webHidden/>
          </w:rPr>
          <w:tab/>
        </w:r>
        <w:r w:rsidR="00D45C03">
          <w:rPr>
            <w:noProof/>
            <w:webHidden/>
          </w:rPr>
          <w:fldChar w:fldCharType="begin"/>
        </w:r>
        <w:r w:rsidR="00D45C03">
          <w:rPr>
            <w:noProof/>
            <w:webHidden/>
          </w:rPr>
          <w:instrText xml:space="preserve"> PAGEREF _Toc206679449 \h </w:instrText>
        </w:r>
        <w:r w:rsidR="00D45C03">
          <w:rPr>
            <w:noProof/>
            <w:webHidden/>
          </w:rPr>
        </w:r>
        <w:r w:rsidR="00D45C03">
          <w:rPr>
            <w:noProof/>
            <w:webHidden/>
          </w:rPr>
          <w:fldChar w:fldCharType="separate"/>
        </w:r>
        <w:r w:rsidR="00D45C03">
          <w:rPr>
            <w:noProof/>
            <w:webHidden/>
          </w:rPr>
          <w:t>133</w:t>
        </w:r>
        <w:r w:rsidR="00D45C03">
          <w:rPr>
            <w:noProof/>
            <w:webHidden/>
          </w:rPr>
          <w:fldChar w:fldCharType="end"/>
        </w:r>
      </w:hyperlink>
    </w:p>
    <w:p w14:paraId="4A84E9BC" w14:textId="7BE5D9DE" w:rsidR="00D45C03" w:rsidRDefault="00E97A9E">
      <w:pPr>
        <w:pStyle w:val="Kazalovsebine2"/>
        <w:tabs>
          <w:tab w:val="left" w:pos="960"/>
        </w:tabs>
        <w:rPr>
          <w:rFonts w:eastAsiaTheme="minorEastAsia"/>
          <w:noProof/>
          <w:kern w:val="0"/>
          <w:lang w:eastAsia="sl-SI"/>
          <w14:ligatures w14:val="none"/>
        </w:rPr>
      </w:pPr>
      <w:hyperlink w:anchor="_Toc206679450" w:history="1">
        <w:r w:rsidR="00D45C03" w:rsidRPr="009918E4">
          <w:rPr>
            <w:rStyle w:val="Hiperpovezava"/>
            <w:noProof/>
          </w:rPr>
          <w:t>10.6</w:t>
        </w:r>
        <w:r w:rsidR="00D45C03">
          <w:rPr>
            <w:rFonts w:eastAsiaTheme="minorEastAsia"/>
            <w:noProof/>
            <w:kern w:val="0"/>
            <w:lang w:eastAsia="sl-SI"/>
            <w14:ligatures w14:val="none"/>
          </w:rPr>
          <w:tab/>
        </w:r>
        <w:r w:rsidR="00D45C03" w:rsidRPr="009918E4">
          <w:rPr>
            <w:rStyle w:val="Hiperpovezava"/>
            <w:noProof/>
          </w:rPr>
          <w:t>Testiranje in iteracija</w:t>
        </w:r>
        <w:r w:rsidR="00D45C03">
          <w:rPr>
            <w:noProof/>
            <w:webHidden/>
          </w:rPr>
          <w:tab/>
        </w:r>
        <w:r w:rsidR="00D45C03">
          <w:rPr>
            <w:noProof/>
            <w:webHidden/>
          </w:rPr>
          <w:fldChar w:fldCharType="begin"/>
        </w:r>
        <w:r w:rsidR="00D45C03">
          <w:rPr>
            <w:noProof/>
            <w:webHidden/>
          </w:rPr>
          <w:instrText xml:space="preserve"> PAGEREF _Toc206679450 \h </w:instrText>
        </w:r>
        <w:r w:rsidR="00D45C03">
          <w:rPr>
            <w:noProof/>
            <w:webHidden/>
          </w:rPr>
        </w:r>
        <w:r w:rsidR="00D45C03">
          <w:rPr>
            <w:noProof/>
            <w:webHidden/>
          </w:rPr>
          <w:fldChar w:fldCharType="separate"/>
        </w:r>
        <w:r w:rsidR="00D45C03">
          <w:rPr>
            <w:noProof/>
            <w:webHidden/>
          </w:rPr>
          <w:t>133</w:t>
        </w:r>
        <w:r w:rsidR="00D45C03">
          <w:rPr>
            <w:noProof/>
            <w:webHidden/>
          </w:rPr>
          <w:fldChar w:fldCharType="end"/>
        </w:r>
      </w:hyperlink>
    </w:p>
    <w:p w14:paraId="68079E05" w14:textId="526F7C95" w:rsidR="00D45C03" w:rsidRDefault="00E97A9E">
      <w:pPr>
        <w:pStyle w:val="Kazalovsebine2"/>
        <w:tabs>
          <w:tab w:val="left" w:pos="960"/>
        </w:tabs>
        <w:rPr>
          <w:rFonts w:eastAsiaTheme="minorEastAsia"/>
          <w:noProof/>
          <w:kern w:val="0"/>
          <w:lang w:eastAsia="sl-SI"/>
          <w14:ligatures w14:val="none"/>
        </w:rPr>
      </w:pPr>
      <w:hyperlink w:anchor="_Toc206679451" w:history="1">
        <w:r w:rsidR="00D45C03" w:rsidRPr="009918E4">
          <w:rPr>
            <w:rStyle w:val="Hiperpovezava"/>
            <w:noProof/>
          </w:rPr>
          <w:t>10.7</w:t>
        </w:r>
        <w:r w:rsidR="00D45C03">
          <w:rPr>
            <w:rFonts w:eastAsiaTheme="minorEastAsia"/>
            <w:noProof/>
            <w:kern w:val="0"/>
            <w:lang w:eastAsia="sl-SI"/>
            <w14:ligatures w14:val="none"/>
          </w:rPr>
          <w:tab/>
        </w:r>
        <w:r w:rsidR="00D45C03" w:rsidRPr="009918E4">
          <w:rPr>
            <w:rStyle w:val="Hiperpovezava"/>
            <w:noProof/>
          </w:rPr>
          <w:t>Upravljanje oblikovanja in verzioniranje</w:t>
        </w:r>
        <w:r w:rsidR="00D45C03">
          <w:rPr>
            <w:noProof/>
            <w:webHidden/>
          </w:rPr>
          <w:tab/>
        </w:r>
        <w:r w:rsidR="00D45C03">
          <w:rPr>
            <w:noProof/>
            <w:webHidden/>
          </w:rPr>
          <w:fldChar w:fldCharType="begin"/>
        </w:r>
        <w:r w:rsidR="00D45C03">
          <w:rPr>
            <w:noProof/>
            <w:webHidden/>
          </w:rPr>
          <w:instrText xml:space="preserve"> PAGEREF _Toc206679451 \h </w:instrText>
        </w:r>
        <w:r w:rsidR="00D45C03">
          <w:rPr>
            <w:noProof/>
            <w:webHidden/>
          </w:rPr>
        </w:r>
        <w:r w:rsidR="00D45C03">
          <w:rPr>
            <w:noProof/>
            <w:webHidden/>
          </w:rPr>
          <w:fldChar w:fldCharType="separate"/>
        </w:r>
        <w:r w:rsidR="00D45C03">
          <w:rPr>
            <w:noProof/>
            <w:webHidden/>
          </w:rPr>
          <w:t>133</w:t>
        </w:r>
        <w:r w:rsidR="00D45C03">
          <w:rPr>
            <w:noProof/>
            <w:webHidden/>
          </w:rPr>
          <w:fldChar w:fldCharType="end"/>
        </w:r>
      </w:hyperlink>
    </w:p>
    <w:p w14:paraId="07462606" w14:textId="7B68B8AB" w:rsidR="00D45C03" w:rsidRDefault="00E97A9E">
      <w:pPr>
        <w:pStyle w:val="Kazalovsebine1"/>
        <w:tabs>
          <w:tab w:val="left" w:pos="658"/>
        </w:tabs>
        <w:rPr>
          <w:rFonts w:eastAsiaTheme="minorEastAsia"/>
          <w:noProof/>
          <w:kern w:val="0"/>
          <w:lang w:eastAsia="sl-SI"/>
          <w14:ligatures w14:val="none"/>
        </w:rPr>
      </w:pPr>
      <w:hyperlink w:anchor="_Toc206679452" w:history="1">
        <w:r w:rsidR="00D45C03" w:rsidRPr="009918E4">
          <w:rPr>
            <w:rStyle w:val="Hiperpovezava"/>
            <w:noProof/>
          </w:rPr>
          <w:t>11</w:t>
        </w:r>
        <w:r w:rsidR="00D45C03">
          <w:rPr>
            <w:rFonts w:eastAsiaTheme="minorEastAsia"/>
            <w:noProof/>
            <w:kern w:val="0"/>
            <w:lang w:eastAsia="sl-SI"/>
            <w14:ligatures w14:val="none"/>
          </w:rPr>
          <w:tab/>
        </w:r>
        <w:r w:rsidR="00D45C03" w:rsidRPr="009918E4">
          <w:rPr>
            <w:rStyle w:val="Hiperpovezava"/>
            <w:noProof/>
          </w:rPr>
          <w:t>Pregled možnih pristopov k oblikovanju arhitekture rešitve in umestitve v nacionalne programe</w:t>
        </w:r>
        <w:r w:rsidR="00D45C03">
          <w:rPr>
            <w:noProof/>
            <w:webHidden/>
          </w:rPr>
          <w:tab/>
        </w:r>
        <w:r w:rsidR="00D45C03">
          <w:rPr>
            <w:noProof/>
            <w:webHidden/>
          </w:rPr>
          <w:fldChar w:fldCharType="begin"/>
        </w:r>
        <w:r w:rsidR="00D45C03">
          <w:rPr>
            <w:noProof/>
            <w:webHidden/>
          </w:rPr>
          <w:instrText xml:space="preserve"> PAGEREF _Toc206679452 \h </w:instrText>
        </w:r>
        <w:r w:rsidR="00D45C03">
          <w:rPr>
            <w:noProof/>
            <w:webHidden/>
          </w:rPr>
        </w:r>
        <w:r w:rsidR="00D45C03">
          <w:rPr>
            <w:noProof/>
            <w:webHidden/>
          </w:rPr>
          <w:fldChar w:fldCharType="separate"/>
        </w:r>
        <w:r w:rsidR="00D45C03">
          <w:rPr>
            <w:noProof/>
            <w:webHidden/>
          </w:rPr>
          <w:t>133</w:t>
        </w:r>
        <w:r w:rsidR="00D45C03">
          <w:rPr>
            <w:noProof/>
            <w:webHidden/>
          </w:rPr>
          <w:fldChar w:fldCharType="end"/>
        </w:r>
      </w:hyperlink>
    </w:p>
    <w:p w14:paraId="292D5F7D" w14:textId="35991AE8" w:rsidR="00D45C03" w:rsidRDefault="00E97A9E">
      <w:pPr>
        <w:pStyle w:val="Kazalovsebine1"/>
        <w:tabs>
          <w:tab w:val="left" w:pos="658"/>
        </w:tabs>
        <w:rPr>
          <w:rFonts w:eastAsiaTheme="minorEastAsia"/>
          <w:noProof/>
          <w:kern w:val="0"/>
          <w:lang w:eastAsia="sl-SI"/>
          <w14:ligatures w14:val="none"/>
        </w:rPr>
      </w:pPr>
      <w:hyperlink w:anchor="_Toc206679453" w:history="1">
        <w:r w:rsidR="00D45C03" w:rsidRPr="009918E4">
          <w:rPr>
            <w:rStyle w:val="Hiperpovezava"/>
            <w:noProof/>
          </w:rPr>
          <w:t>12</w:t>
        </w:r>
        <w:r w:rsidR="00D45C03">
          <w:rPr>
            <w:rFonts w:eastAsiaTheme="minorEastAsia"/>
            <w:noProof/>
            <w:kern w:val="0"/>
            <w:lang w:eastAsia="sl-SI"/>
            <w14:ligatures w14:val="none"/>
          </w:rPr>
          <w:tab/>
        </w:r>
        <w:r w:rsidR="00D45C03" w:rsidRPr="009918E4">
          <w:rPr>
            <w:rStyle w:val="Hiperpovezava"/>
            <w:noProof/>
          </w:rPr>
          <w:t>Predlog arhitekture in ključnih komponent IS NRZ</w:t>
        </w:r>
        <w:r w:rsidR="00D45C03">
          <w:rPr>
            <w:noProof/>
            <w:webHidden/>
          </w:rPr>
          <w:tab/>
        </w:r>
        <w:r w:rsidR="00D45C03">
          <w:rPr>
            <w:noProof/>
            <w:webHidden/>
          </w:rPr>
          <w:fldChar w:fldCharType="begin"/>
        </w:r>
        <w:r w:rsidR="00D45C03">
          <w:rPr>
            <w:noProof/>
            <w:webHidden/>
          </w:rPr>
          <w:instrText xml:space="preserve"> PAGEREF _Toc206679453 \h </w:instrText>
        </w:r>
        <w:r w:rsidR="00D45C03">
          <w:rPr>
            <w:noProof/>
            <w:webHidden/>
          </w:rPr>
        </w:r>
        <w:r w:rsidR="00D45C03">
          <w:rPr>
            <w:noProof/>
            <w:webHidden/>
          </w:rPr>
          <w:fldChar w:fldCharType="separate"/>
        </w:r>
        <w:r w:rsidR="00D45C03">
          <w:rPr>
            <w:noProof/>
            <w:webHidden/>
          </w:rPr>
          <w:t>134</w:t>
        </w:r>
        <w:r w:rsidR="00D45C03">
          <w:rPr>
            <w:noProof/>
            <w:webHidden/>
          </w:rPr>
          <w:fldChar w:fldCharType="end"/>
        </w:r>
      </w:hyperlink>
    </w:p>
    <w:p w14:paraId="4CB517CD" w14:textId="4E4EFBBD" w:rsidR="00D45C03" w:rsidRDefault="00E97A9E">
      <w:pPr>
        <w:pStyle w:val="Kazalovsebine2"/>
        <w:tabs>
          <w:tab w:val="left" w:pos="960"/>
        </w:tabs>
        <w:rPr>
          <w:rFonts w:eastAsiaTheme="minorEastAsia"/>
          <w:noProof/>
          <w:kern w:val="0"/>
          <w:lang w:eastAsia="sl-SI"/>
          <w14:ligatures w14:val="none"/>
        </w:rPr>
      </w:pPr>
      <w:hyperlink w:anchor="_Toc206679454" w:history="1">
        <w:r w:rsidR="00D45C03" w:rsidRPr="009918E4">
          <w:rPr>
            <w:rStyle w:val="Hiperpovezava"/>
            <w:noProof/>
          </w:rPr>
          <w:t>12.1</w:t>
        </w:r>
        <w:r w:rsidR="00D45C03">
          <w:rPr>
            <w:rFonts w:eastAsiaTheme="minorEastAsia"/>
            <w:noProof/>
            <w:kern w:val="0"/>
            <w:lang w:eastAsia="sl-SI"/>
            <w14:ligatures w14:val="none"/>
          </w:rPr>
          <w:tab/>
        </w:r>
        <w:r w:rsidR="00D45C03" w:rsidRPr="009918E4">
          <w:rPr>
            <w:rStyle w:val="Hiperpovezava"/>
            <w:noProof/>
          </w:rPr>
          <w:t>Glavne komponente IS NRZ</w:t>
        </w:r>
        <w:r w:rsidR="00D45C03">
          <w:rPr>
            <w:noProof/>
            <w:webHidden/>
          </w:rPr>
          <w:tab/>
        </w:r>
        <w:r w:rsidR="00D45C03">
          <w:rPr>
            <w:noProof/>
            <w:webHidden/>
          </w:rPr>
          <w:fldChar w:fldCharType="begin"/>
        </w:r>
        <w:r w:rsidR="00D45C03">
          <w:rPr>
            <w:noProof/>
            <w:webHidden/>
          </w:rPr>
          <w:instrText xml:space="preserve"> PAGEREF _Toc206679454 \h </w:instrText>
        </w:r>
        <w:r w:rsidR="00D45C03">
          <w:rPr>
            <w:noProof/>
            <w:webHidden/>
          </w:rPr>
        </w:r>
        <w:r w:rsidR="00D45C03">
          <w:rPr>
            <w:noProof/>
            <w:webHidden/>
          </w:rPr>
          <w:fldChar w:fldCharType="separate"/>
        </w:r>
        <w:r w:rsidR="00D45C03">
          <w:rPr>
            <w:noProof/>
            <w:webHidden/>
          </w:rPr>
          <w:t>134</w:t>
        </w:r>
        <w:r w:rsidR="00D45C03">
          <w:rPr>
            <w:noProof/>
            <w:webHidden/>
          </w:rPr>
          <w:fldChar w:fldCharType="end"/>
        </w:r>
      </w:hyperlink>
    </w:p>
    <w:p w14:paraId="5A5EE1B2" w14:textId="27EA7AF6" w:rsidR="00D45C03" w:rsidRDefault="00E97A9E">
      <w:pPr>
        <w:pStyle w:val="Kazalovsebine1"/>
        <w:tabs>
          <w:tab w:val="left" w:pos="658"/>
        </w:tabs>
        <w:rPr>
          <w:rFonts w:eastAsiaTheme="minorEastAsia"/>
          <w:noProof/>
          <w:kern w:val="0"/>
          <w:lang w:eastAsia="sl-SI"/>
          <w14:ligatures w14:val="none"/>
        </w:rPr>
      </w:pPr>
      <w:hyperlink w:anchor="_Toc206679455" w:history="1">
        <w:r w:rsidR="00D45C03" w:rsidRPr="009918E4">
          <w:rPr>
            <w:rStyle w:val="Hiperpovezava"/>
            <w:noProof/>
          </w:rPr>
          <w:t>13</w:t>
        </w:r>
        <w:r w:rsidR="00D45C03">
          <w:rPr>
            <w:rFonts w:eastAsiaTheme="minorEastAsia"/>
            <w:noProof/>
            <w:kern w:val="0"/>
            <w:lang w:eastAsia="sl-SI"/>
            <w14:ligatures w14:val="none"/>
          </w:rPr>
          <w:tab/>
        </w:r>
        <w:r w:rsidR="00D45C03" w:rsidRPr="009918E4">
          <w:rPr>
            <w:rStyle w:val="Hiperpovezava"/>
            <w:noProof/>
          </w:rPr>
          <w:t>Funkcionalna, podatkovna in varnostna arhitektura</w:t>
        </w:r>
        <w:r w:rsidR="00D45C03">
          <w:rPr>
            <w:noProof/>
            <w:webHidden/>
          </w:rPr>
          <w:tab/>
        </w:r>
        <w:r w:rsidR="00D45C03">
          <w:rPr>
            <w:noProof/>
            <w:webHidden/>
          </w:rPr>
          <w:fldChar w:fldCharType="begin"/>
        </w:r>
        <w:r w:rsidR="00D45C03">
          <w:rPr>
            <w:noProof/>
            <w:webHidden/>
          </w:rPr>
          <w:instrText xml:space="preserve"> PAGEREF _Toc206679455 \h </w:instrText>
        </w:r>
        <w:r w:rsidR="00D45C03">
          <w:rPr>
            <w:noProof/>
            <w:webHidden/>
          </w:rPr>
        </w:r>
        <w:r w:rsidR="00D45C03">
          <w:rPr>
            <w:noProof/>
            <w:webHidden/>
          </w:rPr>
          <w:fldChar w:fldCharType="separate"/>
        </w:r>
        <w:r w:rsidR="00D45C03">
          <w:rPr>
            <w:noProof/>
            <w:webHidden/>
          </w:rPr>
          <w:t>135</w:t>
        </w:r>
        <w:r w:rsidR="00D45C03">
          <w:rPr>
            <w:noProof/>
            <w:webHidden/>
          </w:rPr>
          <w:fldChar w:fldCharType="end"/>
        </w:r>
      </w:hyperlink>
    </w:p>
    <w:p w14:paraId="05055BC9" w14:textId="17B15219" w:rsidR="00D45C03" w:rsidRDefault="00E97A9E">
      <w:pPr>
        <w:pStyle w:val="Kazalovsebine2"/>
        <w:tabs>
          <w:tab w:val="left" w:pos="960"/>
        </w:tabs>
        <w:rPr>
          <w:rFonts w:eastAsiaTheme="minorEastAsia"/>
          <w:noProof/>
          <w:kern w:val="0"/>
          <w:lang w:eastAsia="sl-SI"/>
          <w14:ligatures w14:val="none"/>
        </w:rPr>
      </w:pPr>
      <w:hyperlink w:anchor="_Toc206679456" w:history="1">
        <w:r w:rsidR="00D45C03" w:rsidRPr="009918E4">
          <w:rPr>
            <w:rStyle w:val="Hiperpovezava"/>
            <w:noProof/>
          </w:rPr>
          <w:t>13.1</w:t>
        </w:r>
        <w:r w:rsidR="00D45C03">
          <w:rPr>
            <w:rFonts w:eastAsiaTheme="minorEastAsia"/>
            <w:noProof/>
            <w:kern w:val="0"/>
            <w:lang w:eastAsia="sl-SI"/>
            <w14:ligatures w14:val="none"/>
          </w:rPr>
          <w:tab/>
        </w:r>
        <w:r w:rsidR="00D45C03" w:rsidRPr="009918E4">
          <w:rPr>
            <w:rStyle w:val="Hiperpovezava"/>
            <w:noProof/>
          </w:rPr>
          <w:t>Funkcionalna arhitektura</w:t>
        </w:r>
        <w:r w:rsidR="00D45C03">
          <w:rPr>
            <w:noProof/>
            <w:webHidden/>
          </w:rPr>
          <w:tab/>
        </w:r>
        <w:r w:rsidR="00D45C03">
          <w:rPr>
            <w:noProof/>
            <w:webHidden/>
          </w:rPr>
          <w:fldChar w:fldCharType="begin"/>
        </w:r>
        <w:r w:rsidR="00D45C03">
          <w:rPr>
            <w:noProof/>
            <w:webHidden/>
          </w:rPr>
          <w:instrText xml:space="preserve"> PAGEREF _Toc206679456 \h </w:instrText>
        </w:r>
        <w:r w:rsidR="00D45C03">
          <w:rPr>
            <w:noProof/>
            <w:webHidden/>
          </w:rPr>
        </w:r>
        <w:r w:rsidR="00D45C03">
          <w:rPr>
            <w:noProof/>
            <w:webHidden/>
          </w:rPr>
          <w:fldChar w:fldCharType="separate"/>
        </w:r>
        <w:r w:rsidR="00D45C03">
          <w:rPr>
            <w:noProof/>
            <w:webHidden/>
          </w:rPr>
          <w:t>135</w:t>
        </w:r>
        <w:r w:rsidR="00D45C03">
          <w:rPr>
            <w:noProof/>
            <w:webHidden/>
          </w:rPr>
          <w:fldChar w:fldCharType="end"/>
        </w:r>
      </w:hyperlink>
    </w:p>
    <w:p w14:paraId="399ED3A2" w14:textId="027385AB" w:rsidR="00D45C03" w:rsidRDefault="00E97A9E">
      <w:pPr>
        <w:pStyle w:val="Kazalovsebine2"/>
        <w:tabs>
          <w:tab w:val="left" w:pos="960"/>
        </w:tabs>
        <w:rPr>
          <w:rFonts w:eastAsiaTheme="minorEastAsia"/>
          <w:noProof/>
          <w:kern w:val="0"/>
          <w:lang w:eastAsia="sl-SI"/>
          <w14:ligatures w14:val="none"/>
        </w:rPr>
      </w:pPr>
      <w:hyperlink w:anchor="_Toc206679457" w:history="1">
        <w:r w:rsidR="00D45C03" w:rsidRPr="009918E4">
          <w:rPr>
            <w:rStyle w:val="Hiperpovezava"/>
            <w:noProof/>
          </w:rPr>
          <w:t>13.2</w:t>
        </w:r>
        <w:r w:rsidR="00D45C03">
          <w:rPr>
            <w:rFonts w:eastAsiaTheme="minorEastAsia"/>
            <w:noProof/>
            <w:kern w:val="0"/>
            <w:lang w:eastAsia="sl-SI"/>
            <w14:ligatures w14:val="none"/>
          </w:rPr>
          <w:tab/>
        </w:r>
        <w:r w:rsidR="00D45C03" w:rsidRPr="009918E4">
          <w:rPr>
            <w:rStyle w:val="Hiperpovezava"/>
            <w:noProof/>
          </w:rPr>
          <w:t>Komponentna arhitektura</w:t>
        </w:r>
        <w:r w:rsidR="00D45C03">
          <w:rPr>
            <w:noProof/>
            <w:webHidden/>
          </w:rPr>
          <w:tab/>
        </w:r>
        <w:r w:rsidR="00D45C03">
          <w:rPr>
            <w:noProof/>
            <w:webHidden/>
          </w:rPr>
          <w:fldChar w:fldCharType="begin"/>
        </w:r>
        <w:r w:rsidR="00D45C03">
          <w:rPr>
            <w:noProof/>
            <w:webHidden/>
          </w:rPr>
          <w:instrText xml:space="preserve"> PAGEREF _Toc206679457 \h </w:instrText>
        </w:r>
        <w:r w:rsidR="00D45C03">
          <w:rPr>
            <w:noProof/>
            <w:webHidden/>
          </w:rPr>
        </w:r>
        <w:r w:rsidR="00D45C03">
          <w:rPr>
            <w:noProof/>
            <w:webHidden/>
          </w:rPr>
          <w:fldChar w:fldCharType="separate"/>
        </w:r>
        <w:r w:rsidR="00D45C03">
          <w:rPr>
            <w:noProof/>
            <w:webHidden/>
          </w:rPr>
          <w:t>135</w:t>
        </w:r>
        <w:r w:rsidR="00D45C03">
          <w:rPr>
            <w:noProof/>
            <w:webHidden/>
          </w:rPr>
          <w:fldChar w:fldCharType="end"/>
        </w:r>
      </w:hyperlink>
    </w:p>
    <w:p w14:paraId="1D29CEBC" w14:textId="13204703" w:rsidR="00D45C03" w:rsidRDefault="00E97A9E">
      <w:pPr>
        <w:pStyle w:val="Kazalovsebine2"/>
        <w:tabs>
          <w:tab w:val="left" w:pos="960"/>
        </w:tabs>
        <w:rPr>
          <w:rFonts w:eastAsiaTheme="minorEastAsia"/>
          <w:noProof/>
          <w:kern w:val="0"/>
          <w:lang w:eastAsia="sl-SI"/>
          <w14:ligatures w14:val="none"/>
        </w:rPr>
      </w:pPr>
      <w:hyperlink w:anchor="_Toc206679458" w:history="1">
        <w:r w:rsidR="00D45C03" w:rsidRPr="009918E4">
          <w:rPr>
            <w:rStyle w:val="Hiperpovezava"/>
            <w:noProof/>
          </w:rPr>
          <w:t>13.3</w:t>
        </w:r>
        <w:r w:rsidR="00D45C03">
          <w:rPr>
            <w:rFonts w:eastAsiaTheme="minorEastAsia"/>
            <w:noProof/>
            <w:kern w:val="0"/>
            <w:lang w:eastAsia="sl-SI"/>
            <w14:ligatures w14:val="none"/>
          </w:rPr>
          <w:tab/>
        </w:r>
        <w:r w:rsidR="00D45C03" w:rsidRPr="009918E4">
          <w:rPr>
            <w:rStyle w:val="Hiperpovezava"/>
            <w:noProof/>
          </w:rPr>
          <w:t>Podatkovna arhitektura</w:t>
        </w:r>
        <w:r w:rsidR="00D45C03">
          <w:rPr>
            <w:noProof/>
            <w:webHidden/>
          </w:rPr>
          <w:tab/>
        </w:r>
        <w:r w:rsidR="00D45C03">
          <w:rPr>
            <w:noProof/>
            <w:webHidden/>
          </w:rPr>
          <w:fldChar w:fldCharType="begin"/>
        </w:r>
        <w:r w:rsidR="00D45C03">
          <w:rPr>
            <w:noProof/>
            <w:webHidden/>
          </w:rPr>
          <w:instrText xml:space="preserve"> PAGEREF _Toc206679458 \h </w:instrText>
        </w:r>
        <w:r w:rsidR="00D45C03">
          <w:rPr>
            <w:noProof/>
            <w:webHidden/>
          </w:rPr>
        </w:r>
        <w:r w:rsidR="00D45C03">
          <w:rPr>
            <w:noProof/>
            <w:webHidden/>
          </w:rPr>
          <w:fldChar w:fldCharType="separate"/>
        </w:r>
        <w:r w:rsidR="00D45C03">
          <w:rPr>
            <w:noProof/>
            <w:webHidden/>
          </w:rPr>
          <w:t>135</w:t>
        </w:r>
        <w:r w:rsidR="00D45C03">
          <w:rPr>
            <w:noProof/>
            <w:webHidden/>
          </w:rPr>
          <w:fldChar w:fldCharType="end"/>
        </w:r>
      </w:hyperlink>
    </w:p>
    <w:p w14:paraId="67ECD6D0" w14:textId="354763AE" w:rsidR="00D45C03" w:rsidRDefault="00E97A9E">
      <w:pPr>
        <w:pStyle w:val="Kazalovsebine2"/>
        <w:tabs>
          <w:tab w:val="left" w:pos="960"/>
        </w:tabs>
        <w:rPr>
          <w:rFonts w:eastAsiaTheme="minorEastAsia"/>
          <w:noProof/>
          <w:kern w:val="0"/>
          <w:lang w:eastAsia="sl-SI"/>
          <w14:ligatures w14:val="none"/>
        </w:rPr>
      </w:pPr>
      <w:hyperlink w:anchor="_Toc206679459" w:history="1">
        <w:r w:rsidR="00D45C03" w:rsidRPr="009918E4">
          <w:rPr>
            <w:rStyle w:val="Hiperpovezava"/>
            <w:noProof/>
          </w:rPr>
          <w:t>13.4</w:t>
        </w:r>
        <w:r w:rsidR="00D45C03">
          <w:rPr>
            <w:rFonts w:eastAsiaTheme="minorEastAsia"/>
            <w:noProof/>
            <w:kern w:val="0"/>
            <w:lang w:eastAsia="sl-SI"/>
            <w14:ligatures w14:val="none"/>
          </w:rPr>
          <w:tab/>
        </w:r>
        <w:r w:rsidR="00D45C03" w:rsidRPr="009918E4">
          <w:rPr>
            <w:rStyle w:val="Hiperpovezava"/>
            <w:noProof/>
          </w:rPr>
          <w:t>Varnostna arhitektura</w:t>
        </w:r>
        <w:r w:rsidR="00D45C03">
          <w:rPr>
            <w:noProof/>
            <w:webHidden/>
          </w:rPr>
          <w:tab/>
        </w:r>
        <w:r w:rsidR="00D45C03">
          <w:rPr>
            <w:noProof/>
            <w:webHidden/>
          </w:rPr>
          <w:fldChar w:fldCharType="begin"/>
        </w:r>
        <w:r w:rsidR="00D45C03">
          <w:rPr>
            <w:noProof/>
            <w:webHidden/>
          </w:rPr>
          <w:instrText xml:space="preserve"> PAGEREF _Toc206679459 \h </w:instrText>
        </w:r>
        <w:r w:rsidR="00D45C03">
          <w:rPr>
            <w:noProof/>
            <w:webHidden/>
          </w:rPr>
        </w:r>
        <w:r w:rsidR="00D45C03">
          <w:rPr>
            <w:noProof/>
            <w:webHidden/>
          </w:rPr>
          <w:fldChar w:fldCharType="separate"/>
        </w:r>
        <w:r w:rsidR="00D45C03">
          <w:rPr>
            <w:noProof/>
            <w:webHidden/>
          </w:rPr>
          <w:t>136</w:t>
        </w:r>
        <w:r w:rsidR="00D45C03">
          <w:rPr>
            <w:noProof/>
            <w:webHidden/>
          </w:rPr>
          <w:fldChar w:fldCharType="end"/>
        </w:r>
      </w:hyperlink>
    </w:p>
    <w:p w14:paraId="03F9E593" w14:textId="45CF69CE" w:rsidR="00D45C03" w:rsidRDefault="00E97A9E">
      <w:pPr>
        <w:pStyle w:val="Kazalovsebine3"/>
        <w:tabs>
          <w:tab w:val="left" w:pos="1440"/>
        </w:tabs>
        <w:rPr>
          <w:rFonts w:eastAsiaTheme="minorEastAsia"/>
          <w:noProof/>
          <w:kern w:val="0"/>
          <w:lang w:eastAsia="sl-SI"/>
          <w14:ligatures w14:val="none"/>
        </w:rPr>
      </w:pPr>
      <w:hyperlink w:anchor="_Toc206679460" w:history="1">
        <w:r w:rsidR="00D45C03" w:rsidRPr="009918E4">
          <w:rPr>
            <w:rStyle w:val="Hiperpovezava"/>
            <w:noProof/>
          </w:rPr>
          <w:t>13.4.1</w:t>
        </w:r>
        <w:r w:rsidR="00D45C03">
          <w:rPr>
            <w:rFonts w:eastAsiaTheme="minorEastAsia"/>
            <w:noProof/>
            <w:kern w:val="0"/>
            <w:lang w:eastAsia="sl-SI"/>
            <w14:ligatures w14:val="none"/>
          </w:rPr>
          <w:tab/>
        </w:r>
        <w:r w:rsidR="00D45C03" w:rsidRPr="009918E4">
          <w:rPr>
            <w:rStyle w:val="Hiperpovezava"/>
            <w:noProof/>
          </w:rPr>
          <w:t>Varnostne zahteve:</w:t>
        </w:r>
        <w:r w:rsidR="00D45C03">
          <w:rPr>
            <w:noProof/>
            <w:webHidden/>
          </w:rPr>
          <w:tab/>
        </w:r>
        <w:r w:rsidR="00D45C03">
          <w:rPr>
            <w:noProof/>
            <w:webHidden/>
          </w:rPr>
          <w:fldChar w:fldCharType="begin"/>
        </w:r>
        <w:r w:rsidR="00D45C03">
          <w:rPr>
            <w:noProof/>
            <w:webHidden/>
          </w:rPr>
          <w:instrText xml:space="preserve"> PAGEREF _Toc206679460 \h </w:instrText>
        </w:r>
        <w:r w:rsidR="00D45C03">
          <w:rPr>
            <w:noProof/>
            <w:webHidden/>
          </w:rPr>
        </w:r>
        <w:r w:rsidR="00D45C03">
          <w:rPr>
            <w:noProof/>
            <w:webHidden/>
          </w:rPr>
          <w:fldChar w:fldCharType="separate"/>
        </w:r>
        <w:r w:rsidR="00D45C03">
          <w:rPr>
            <w:noProof/>
            <w:webHidden/>
          </w:rPr>
          <w:t>136</w:t>
        </w:r>
        <w:r w:rsidR="00D45C03">
          <w:rPr>
            <w:noProof/>
            <w:webHidden/>
          </w:rPr>
          <w:fldChar w:fldCharType="end"/>
        </w:r>
      </w:hyperlink>
    </w:p>
    <w:p w14:paraId="24E8DD1F" w14:textId="4F623930" w:rsidR="00D45C03" w:rsidRDefault="00E97A9E">
      <w:pPr>
        <w:pStyle w:val="Kazalovsebine1"/>
        <w:tabs>
          <w:tab w:val="left" w:pos="658"/>
        </w:tabs>
        <w:rPr>
          <w:rFonts w:eastAsiaTheme="minorEastAsia"/>
          <w:noProof/>
          <w:kern w:val="0"/>
          <w:lang w:eastAsia="sl-SI"/>
          <w14:ligatures w14:val="none"/>
        </w:rPr>
      </w:pPr>
      <w:hyperlink w:anchor="_Toc206679461" w:history="1">
        <w:r w:rsidR="00D45C03" w:rsidRPr="009918E4">
          <w:rPr>
            <w:rStyle w:val="Hiperpovezava"/>
            <w:noProof/>
          </w:rPr>
          <w:t>14</w:t>
        </w:r>
        <w:r w:rsidR="00D45C03">
          <w:rPr>
            <w:rFonts w:eastAsiaTheme="minorEastAsia"/>
            <w:noProof/>
            <w:kern w:val="0"/>
            <w:lang w:eastAsia="sl-SI"/>
            <w14:ligatures w14:val="none"/>
          </w:rPr>
          <w:tab/>
        </w:r>
        <w:r w:rsidR="00D45C03" w:rsidRPr="009918E4">
          <w:rPr>
            <w:rStyle w:val="Hiperpovezava"/>
            <w:noProof/>
          </w:rPr>
          <w:t>Seznam vseh potrebnih integracij</w:t>
        </w:r>
        <w:r w:rsidR="00D45C03">
          <w:rPr>
            <w:noProof/>
            <w:webHidden/>
          </w:rPr>
          <w:tab/>
        </w:r>
        <w:r w:rsidR="00D45C03">
          <w:rPr>
            <w:noProof/>
            <w:webHidden/>
          </w:rPr>
          <w:fldChar w:fldCharType="begin"/>
        </w:r>
        <w:r w:rsidR="00D45C03">
          <w:rPr>
            <w:noProof/>
            <w:webHidden/>
          </w:rPr>
          <w:instrText xml:space="preserve"> PAGEREF _Toc206679461 \h </w:instrText>
        </w:r>
        <w:r w:rsidR="00D45C03">
          <w:rPr>
            <w:noProof/>
            <w:webHidden/>
          </w:rPr>
        </w:r>
        <w:r w:rsidR="00D45C03">
          <w:rPr>
            <w:noProof/>
            <w:webHidden/>
          </w:rPr>
          <w:fldChar w:fldCharType="separate"/>
        </w:r>
        <w:r w:rsidR="00D45C03">
          <w:rPr>
            <w:noProof/>
            <w:webHidden/>
          </w:rPr>
          <w:t>136</w:t>
        </w:r>
        <w:r w:rsidR="00D45C03">
          <w:rPr>
            <w:noProof/>
            <w:webHidden/>
          </w:rPr>
          <w:fldChar w:fldCharType="end"/>
        </w:r>
      </w:hyperlink>
    </w:p>
    <w:p w14:paraId="1477A1E4" w14:textId="3AE4CA72" w:rsidR="00D45C03" w:rsidRDefault="00E97A9E">
      <w:pPr>
        <w:pStyle w:val="Kazalovsebine2"/>
        <w:tabs>
          <w:tab w:val="left" w:pos="960"/>
        </w:tabs>
        <w:rPr>
          <w:rFonts w:eastAsiaTheme="minorEastAsia"/>
          <w:noProof/>
          <w:kern w:val="0"/>
          <w:lang w:eastAsia="sl-SI"/>
          <w14:ligatures w14:val="none"/>
        </w:rPr>
      </w:pPr>
      <w:hyperlink w:anchor="_Toc206679462" w:history="1">
        <w:r w:rsidR="00D45C03" w:rsidRPr="009918E4">
          <w:rPr>
            <w:rStyle w:val="Hiperpovezava"/>
            <w:noProof/>
          </w:rPr>
          <w:t>14.1</w:t>
        </w:r>
        <w:r w:rsidR="00D45C03">
          <w:rPr>
            <w:rFonts w:eastAsiaTheme="minorEastAsia"/>
            <w:noProof/>
            <w:kern w:val="0"/>
            <w:lang w:eastAsia="sl-SI"/>
            <w14:ligatures w14:val="none"/>
          </w:rPr>
          <w:tab/>
        </w:r>
        <w:r w:rsidR="00D45C03" w:rsidRPr="009918E4">
          <w:rPr>
            <w:rStyle w:val="Hiperpovezava"/>
            <w:noProof/>
          </w:rPr>
          <w:t>Deležnika JAZMP in ZZZS</w:t>
        </w:r>
        <w:r w:rsidR="00D45C03">
          <w:rPr>
            <w:noProof/>
            <w:webHidden/>
          </w:rPr>
          <w:tab/>
        </w:r>
        <w:r w:rsidR="00D45C03">
          <w:rPr>
            <w:noProof/>
            <w:webHidden/>
          </w:rPr>
          <w:fldChar w:fldCharType="begin"/>
        </w:r>
        <w:r w:rsidR="00D45C03">
          <w:rPr>
            <w:noProof/>
            <w:webHidden/>
          </w:rPr>
          <w:instrText xml:space="preserve"> PAGEREF _Toc206679462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4C8A6113" w14:textId="2C5EDD1C" w:rsidR="00D45C03" w:rsidRDefault="00E97A9E">
      <w:pPr>
        <w:pStyle w:val="Kazalovsebine3"/>
        <w:tabs>
          <w:tab w:val="left" w:pos="1440"/>
        </w:tabs>
        <w:rPr>
          <w:rFonts w:eastAsiaTheme="minorEastAsia"/>
          <w:noProof/>
          <w:kern w:val="0"/>
          <w:lang w:eastAsia="sl-SI"/>
          <w14:ligatures w14:val="none"/>
        </w:rPr>
      </w:pPr>
      <w:hyperlink w:anchor="_Toc206679463" w:history="1">
        <w:r w:rsidR="00D45C03" w:rsidRPr="009918E4">
          <w:rPr>
            <w:rStyle w:val="Hiperpovezava"/>
            <w:noProof/>
          </w:rPr>
          <w:t>14.1.1</w:t>
        </w:r>
        <w:r w:rsidR="00D45C03">
          <w:rPr>
            <w:rFonts w:eastAsiaTheme="minorEastAsia"/>
            <w:noProof/>
            <w:kern w:val="0"/>
            <w:lang w:eastAsia="sl-SI"/>
            <w14:ligatures w14:val="none"/>
          </w:rPr>
          <w:tab/>
        </w:r>
        <w:r w:rsidR="00D45C03" w:rsidRPr="009918E4">
          <w:rPr>
            <w:rStyle w:val="Hiperpovezava"/>
            <w:noProof/>
          </w:rPr>
          <w:t>API001: API za kreiranje novega zdravila v IS NRZ (JAZMP, ZZZS)</w:t>
        </w:r>
        <w:r w:rsidR="00D45C03">
          <w:rPr>
            <w:noProof/>
            <w:webHidden/>
          </w:rPr>
          <w:tab/>
        </w:r>
        <w:r w:rsidR="00D45C03">
          <w:rPr>
            <w:noProof/>
            <w:webHidden/>
          </w:rPr>
          <w:fldChar w:fldCharType="begin"/>
        </w:r>
        <w:r w:rsidR="00D45C03">
          <w:rPr>
            <w:noProof/>
            <w:webHidden/>
          </w:rPr>
          <w:instrText xml:space="preserve"> PAGEREF _Toc206679463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73BAE70C" w14:textId="16FA8D81" w:rsidR="00D45C03" w:rsidRDefault="00E97A9E">
      <w:pPr>
        <w:pStyle w:val="Kazalovsebine3"/>
        <w:tabs>
          <w:tab w:val="left" w:pos="1440"/>
        </w:tabs>
        <w:rPr>
          <w:rFonts w:eastAsiaTheme="minorEastAsia"/>
          <w:noProof/>
          <w:kern w:val="0"/>
          <w:lang w:eastAsia="sl-SI"/>
          <w14:ligatures w14:val="none"/>
        </w:rPr>
      </w:pPr>
      <w:hyperlink w:anchor="_Toc206679464" w:history="1">
        <w:r w:rsidR="00D45C03" w:rsidRPr="009918E4">
          <w:rPr>
            <w:rStyle w:val="Hiperpovezava"/>
            <w:noProof/>
          </w:rPr>
          <w:t>14.1.2</w:t>
        </w:r>
        <w:r w:rsidR="00D45C03">
          <w:rPr>
            <w:rFonts w:eastAsiaTheme="minorEastAsia"/>
            <w:noProof/>
            <w:kern w:val="0"/>
            <w:lang w:eastAsia="sl-SI"/>
            <w14:ligatures w14:val="none"/>
          </w:rPr>
          <w:tab/>
        </w:r>
        <w:r w:rsidR="00D45C03" w:rsidRPr="009918E4">
          <w:rPr>
            <w:rStyle w:val="Hiperpovezava"/>
            <w:noProof/>
          </w:rPr>
          <w:t>API002: API za urejanje obstoječega zdravila</w:t>
        </w:r>
        <w:r w:rsidR="00D45C03">
          <w:rPr>
            <w:noProof/>
            <w:webHidden/>
          </w:rPr>
          <w:tab/>
        </w:r>
        <w:r w:rsidR="00D45C03">
          <w:rPr>
            <w:noProof/>
            <w:webHidden/>
          </w:rPr>
          <w:fldChar w:fldCharType="begin"/>
        </w:r>
        <w:r w:rsidR="00D45C03">
          <w:rPr>
            <w:noProof/>
            <w:webHidden/>
          </w:rPr>
          <w:instrText xml:space="preserve"> PAGEREF _Toc206679464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643EACB2" w14:textId="12891E04" w:rsidR="00D45C03" w:rsidRDefault="00E97A9E">
      <w:pPr>
        <w:pStyle w:val="Kazalovsebine2"/>
        <w:tabs>
          <w:tab w:val="left" w:pos="960"/>
        </w:tabs>
        <w:rPr>
          <w:rFonts w:eastAsiaTheme="minorEastAsia"/>
          <w:noProof/>
          <w:kern w:val="0"/>
          <w:lang w:eastAsia="sl-SI"/>
          <w14:ligatures w14:val="none"/>
        </w:rPr>
      </w:pPr>
      <w:hyperlink w:anchor="_Toc206679465" w:history="1">
        <w:r w:rsidR="00D45C03" w:rsidRPr="009918E4">
          <w:rPr>
            <w:rStyle w:val="Hiperpovezava"/>
            <w:noProof/>
          </w:rPr>
          <w:t>14.2</w:t>
        </w:r>
        <w:r w:rsidR="00D45C03">
          <w:rPr>
            <w:rFonts w:eastAsiaTheme="minorEastAsia"/>
            <w:noProof/>
            <w:kern w:val="0"/>
            <w:lang w:eastAsia="sl-SI"/>
            <w14:ligatures w14:val="none"/>
          </w:rPr>
          <w:tab/>
        </w:r>
        <w:r w:rsidR="00D45C03" w:rsidRPr="009918E4">
          <w:rPr>
            <w:rStyle w:val="Hiperpovezava"/>
            <w:noProof/>
          </w:rPr>
          <w:t>EueZ</w:t>
        </w:r>
        <w:r w:rsidR="00D45C03">
          <w:rPr>
            <w:noProof/>
            <w:webHidden/>
          </w:rPr>
          <w:tab/>
        </w:r>
        <w:r w:rsidR="00D45C03">
          <w:rPr>
            <w:noProof/>
            <w:webHidden/>
          </w:rPr>
          <w:fldChar w:fldCharType="begin"/>
        </w:r>
        <w:r w:rsidR="00D45C03">
          <w:rPr>
            <w:noProof/>
            <w:webHidden/>
          </w:rPr>
          <w:instrText xml:space="preserve"> PAGEREF _Toc206679465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537413E3" w14:textId="46DD9461" w:rsidR="00D45C03" w:rsidRDefault="00E97A9E">
      <w:pPr>
        <w:pStyle w:val="Kazalovsebine2"/>
        <w:tabs>
          <w:tab w:val="left" w:pos="960"/>
        </w:tabs>
        <w:rPr>
          <w:rFonts w:eastAsiaTheme="minorEastAsia"/>
          <w:noProof/>
          <w:kern w:val="0"/>
          <w:lang w:eastAsia="sl-SI"/>
          <w14:ligatures w14:val="none"/>
        </w:rPr>
      </w:pPr>
      <w:hyperlink w:anchor="_Toc206679466" w:history="1">
        <w:r w:rsidR="00D45C03" w:rsidRPr="009918E4">
          <w:rPr>
            <w:rStyle w:val="Hiperpovezava"/>
            <w:noProof/>
          </w:rPr>
          <w:t>14.3</w:t>
        </w:r>
        <w:r w:rsidR="00D45C03">
          <w:rPr>
            <w:rFonts w:eastAsiaTheme="minorEastAsia"/>
            <w:noProof/>
            <w:kern w:val="0"/>
            <w:lang w:eastAsia="sl-SI"/>
            <w14:ligatures w14:val="none"/>
          </w:rPr>
          <w:tab/>
        </w:r>
        <w:r w:rsidR="00D45C03" w:rsidRPr="009918E4">
          <w:rPr>
            <w:rStyle w:val="Hiperpovezava"/>
            <w:noProof/>
          </w:rPr>
          <w:t>Izvajalci zdravstvene in veterinarske dejavnosti in njihove IT rešitve</w:t>
        </w:r>
        <w:r w:rsidR="00D45C03">
          <w:rPr>
            <w:noProof/>
            <w:webHidden/>
          </w:rPr>
          <w:tab/>
        </w:r>
        <w:r w:rsidR="00D45C03">
          <w:rPr>
            <w:noProof/>
            <w:webHidden/>
          </w:rPr>
          <w:fldChar w:fldCharType="begin"/>
        </w:r>
        <w:r w:rsidR="00D45C03">
          <w:rPr>
            <w:noProof/>
            <w:webHidden/>
          </w:rPr>
          <w:instrText xml:space="preserve"> PAGEREF _Toc206679466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272BC289" w14:textId="4E1C8412" w:rsidR="00D45C03" w:rsidRDefault="00E97A9E">
      <w:pPr>
        <w:pStyle w:val="Kazalovsebine2"/>
        <w:tabs>
          <w:tab w:val="left" w:pos="960"/>
        </w:tabs>
        <w:rPr>
          <w:rFonts w:eastAsiaTheme="minorEastAsia"/>
          <w:noProof/>
          <w:kern w:val="0"/>
          <w:lang w:eastAsia="sl-SI"/>
          <w14:ligatures w14:val="none"/>
        </w:rPr>
      </w:pPr>
      <w:hyperlink w:anchor="_Toc206679467" w:history="1">
        <w:r w:rsidR="00D45C03" w:rsidRPr="009918E4">
          <w:rPr>
            <w:rStyle w:val="Hiperpovezava"/>
            <w:noProof/>
          </w:rPr>
          <w:t>14.4</w:t>
        </w:r>
        <w:r w:rsidR="00D45C03">
          <w:rPr>
            <w:rFonts w:eastAsiaTheme="minorEastAsia"/>
            <w:noProof/>
            <w:kern w:val="0"/>
            <w:lang w:eastAsia="sl-SI"/>
            <w14:ligatures w14:val="none"/>
          </w:rPr>
          <w:tab/>
        </w:r>
        <w:r w:rsidR="00D45C03" w:rsidRPr="009918E4">
          <w:rPr>
            <w:rStyle w:val="Hiperpovezava"/>
            <w:noProof/>
          </w:rPr>
          <w:t>Strežnik za spletno pošto</w:t>
        </w:r>
        <w:r w:rsidR="00D45C03">
          <w:rPr>
            <w:noProof/>
            <w:webHidden/>
          </w:rPr>
          <w:tab/>
        </w:r>
        <w:r w:rsidR="00D45C03">
          <w:rPr>
            <w:noProof/>
            <w:webHidden/>
          </w:rPr>
          <w:fldChar w:fldCharType="begin"/>
        </w:r>
        <w:r w:rsidR="00D45C03">
          <w:rPr>
            <w:noProof/>
            <w:webHidden/>
          </w:rPr>
          <w:instrText xml:space="preserve"> PAGEREF _Toc206679467 \h </w:instrText>
        </w:r>
        <w:r w:rsidR="00D45C03">
          <w:rPr>
            <w:noProof/>
            <w:webHidden/>
          </w:rPr>
        </w:r>
        <w:r w:rsidR="00D45C03">
          <w:rPr>
            <w:noProof/>
            <w:webHidden/>
          </w:rPr>
          <w:fldChar w:fldCharType="separate"/>
        </w:r>
        <w:r w:rsidR="00D45C03">
          <w:rPr>
            <w:noProof/>
            <w:webHidden/>
          </w:rPr>
          <w:t>137</w:t>
        </w:r>
        <w:r w:rsidR="00D45C03">
          <w:rPr>
            <w:noProof/>
            <w:webHidden/>
          </w:rPr>
          <w:fldChar w:fldCharType="end"/>
        </w:r>
      </w:hyperlink>
    </w:p>
    <w:p w14:paraId="54D2B7CB" w14:textId="4D5A5A79" w:rsidR="00D45C03" w:rsidRDefault="00E97A9E">
      <w:pPr>
        <w:pStyle w:val="Kazalovsebine1"/>
        <w:tabs>
          <w:tab w:val="left" w:pos="658"/>
        </w:tabs>
        <w:rPr>
          <w:rFonts w:eastAsiaTheme="minorEastAsia"/>
          <w:noProof/>
          <w:kern w:val="0"/>
          <w:lang w:eastAsia="sl-SI"/>
          <w14:ligatures w14:val="none"/>
        </w:rPr>
      </w:pPr>
      <w:hyperlink w:anchor="_Toc206679468" w:history="1">
        <w:r w:rsidR="00D45C03" w:rsidRPr="009918E4">
          <w:rPr>
            <w:rStyle w:val="Hiperpovezava"/>
            <w:noProof/>
          </w:rPr>
          <w:t>15</w:t>
        </w:r>
        <w:r w:rsidR="00D45C03">
          <w:rPr>
            <w:rFonts w:eastAsiaTheme="minorEastAsia"/>
            <w:noProof/>
            <w:kern w:val="0"/>
            <w:lang w:eastAsia="sl-SI"/>
            <w14:ligatures w14:val="none"/>
          </w:rPr>
          <w:tab/>
        </w:r>
        <w:r w:rsidR="00D45C03" w:rsidRPr="009918E4">
          <w:rPr>
            <w:rStyle w:val="Hiperpovezava"/>
            <w:noProof/>
          </w:rPr>
          <w:t>API-ji in tehnična analiza</w:t>
        </w:r>
        <w:r w:rsidR="00D45C03">
          <w:rPr>
            <w:noProof/>
            <w:webHidden/>
          </w:rPr>
          <w:tab/>
        </w:r>
        <w:r w:rsidR="00D45C03">
          <w:rPr>
            <w:noProof/>
            <w:webHidden/>
          </w:rPr>
          <w:fldChar w:fldCharType="begin"/>
        </w:r>
        <w:r w:rsidR="00D45C03">
          <w:rPr>
            <w:noProof/>
            <w:webHidden/>
          </w:rPr>
          <w:instrText xml:space="preserve"> PAGEREF _Toc206679468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32E1BF2A" w14:textId="2A257F4B" w:rsidR="00D45C03" w:rsidRDefault="00E97A9E">
      <w:pPr>
        <w:pStyle w:val="Kazalovsebine2"/>
        <w:tabs>
          <w:tab w:val="left" w:pos="960"/>
        </w:tabs>
        <w:rPr>
          <w:rFonts w:eastAsiaTheme="minorEastAsia"/>
          <w:noProof/>
          <w:kern w:val="0"/>
          <w:lang w:eastAsia="sl-SI"/>
          <w14:ligatures w14:val="none"/>
        </w:rPr>
      </w:pPr>
      <w:hyperlink w:anchor="_Toc206679469" w:history="1">
        <w:r w:rsidR="00D45C03" w:rsidRPr="009918E4">
          <w:rPr>
            <w:rStyle w:val="Hiperpovezava"/>
            <w:noProof/>
          </w:rPr>
          <w:t>15.1</w:t>
        </w:r>
        <w:r w:rsidR="00D45C03">
          <w:rPr>
            <w:rFonts w:eastAsiaTheme="minorEastAsia"/>
            <w:noProof/>
            <w:kern w:val="0"/>
            <w:lang w:eastAsia="sl-SI"/>
            <w14:ligatures w14:val="none"/>
          </w:rPr>
          <w:tab/>
        </w:r>
        <w:r w:rsidR="00D45C03" w:rsidRPr="009918E4">
          <w:rPr>
            <w:rStyle w:val="Hiperpovezava"/>
            <w:noProof/>
          </w:rPr>
          <w:t>Relevantnost integracij</w:t>
        </w:r>
        <w:r w:rsidR="00D45C03">
          <w:rPr>
            <w:noProof/>
            <w:webHidden/>
          </w:rPr>
          <w:tab/>
        </w:r>
        <w:r w:rsidR="00D45C03">
          <w:rPr>
            <w:noProof/>
            <w:webHidden/>
          </w:rPr>
          <w:fldChar w:fldCharType="begin"/>
        </w:r>
        <w:r w:rsidR="00D45C03">
          <w:rPr>
            <w:noProof/>
            <w:webHidden/>
          </w:rPr>
          <w:instrText xml:space="preserve"> PAGEREF _Toc206679469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196F6EA0" w14:textId="57FBC936" w:rsidR="00D45C03" w:rsidRDefault="00E97A9E">
      <w:pPr>
        <w:pStyle w:val="Kazalovsebine3"/>
        <w:tabs>
          <w:tab w:val="left" w:pos="1440"/>
        </w:tabs>
        <w:rPr>
          <w:rFonts w:eastAsiaTheme="minorEastAsia"/>
          <w:noProof/>
          <w:kern w:val="0"/>
          <w:lang w:eastAsia="sl-SI"/>
          <w14:ligatures w14:val="none"/>
        </w:rPr>
      </w:pPr>
      <w:hyperlink w:anchor="_Toc206679470" w:history="1">
        <w:r w:rsidR="00D45C03" w:rsidRPr="009918E4">
          <w:rPr>
            <w:rStyle w:val="Hiperpovezava"/>
            <w:noProof/>
          </w:rPr>
          <w:t>15.1.1</w:t>
        </w:r>
        <w:r w:rsidR="00D45C03">
          <w:rPr>
            <w:rFonts w:eastAsiaTheme="minorEastAsia"/>
            <w:noProof/>
            <w:kern w:val="0"/>
            <w:lang w:eastAsia="sl-SI"/>
            <w14:ligatures w14:val="none"/>
          </w:rPr>
          <w:tab/>
        </w:r>
        <w:r w:rsidR="00D45C03" w:rsidRPr="009918E4">
          <w:rPr>
            <w:rStyle w:val="Hiperpovezava"/>
            <w:noProof/>
          </w:rPr>
          <w:t>API001: API za kreiranje novega zdravila v IS NRZ (JAZMP, ZZZS)</w:t>
        </w:r>
        <w:r w:rsidR="00D45C03">
          <w:rPr>
            <w:noProof/>
            <w:webHidden/>
          </w:rPr>
          <w:tab/>
        </w:r>
        <w:r w:rsidR="00D45C03">
          <w:rPr>
            <w:noProof/>
            <w:webHidden/>
          </w:rPr>
          <w:fldChar w:fldCharType="begin"/>
        </w:r>
        <w:r w:rsidR="00D45C03">
          <w:rPr>
            <w:noProof/>
            <w:webHidden/>
          </w:rPr>
          <w:instrText xml:space="preserve"> PAGEREF _Toc206679470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62F3A4B9" w14:textId="2C30834E" w:rsidR="00D45C03" w:rsidRDefault="00E97A9E">
      <w:pPr>
        <w:pStyle w:val="Kazalovsebine3"/>
        <w:tabs>
          <w:tab w:val="left" w:pos="1440"/>
        </w:tabs>
        <w:rPr>
          <w:rFonts w:eastAsiaTheme="minorEastAsia"/>
          <w:noProof/>
          <w:kern w:val="0"/>
          <w:lang w:eastAsia="sl-SI"/>
          <w14:ligatures w14:val="none"/>
        </w:rPr>
      </w:pPr>
      <w:hyperlink w:anchor="_Toc206679471" w:history="1">
        <w:r w:rsidR="00D45C03" w:rsidRPr="009918E4">
          <w:rPr>
            <w:rStyle w:val="Hiperpovezava"/>
            <w:noProof/>
          </w:rPr>
          <w:t>15.1.2</w:t>
        </w:r>
        <w:r w:rsidR="00D45C03">
          <w:rPr>
            <w:rFonts w:eastAsiaTheme="minorEastAsia"/>
            <w:noProof/>
            <w:kern w:val="0"/>
            <w:lang w:eastAsia="sl-SI"/>
            <w14:ligatures w14:val="none"/>
          </w:rPr>
          <w:tab/>
        </w:r>
        <w:r w:rsidR="00D45C03" w:rsidRPr="009918E4">
          <w:rPr>
            <w:rStyle w:val="Hiperpovezava"/>
            <w:noProof/>
          </w:rPr>
          <w:t>API002: API za urejanje obstoječega zdravila</w:t>
        </w:r>
        <w:r w:rsidR="00D45C03">
          <w:rPr>
            <w:noProof/>
            <w:webHidden/>
          </w:rPr>
          <w:tab/>
        </w:r>
        <w:r w:rsidR="00D45C03">
          <w:rPr>
            <w:noProof/>
            <w:webHidden/>
          </w:rPr>
          <w:fldChar w:fldCharType="begin"/>
        </w:r>
        <w:r w:rsidR="00D45C03">
          <w:rPr>
            <w:noProof/>
            <w:webHidden/>
          </w:rPr>
          <w:instrText xml:space="preserve"> PAGEREF _Toc206679471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38033AAE" w14:textId="1BC8AEF7" w:rsidR="00D45C03" w:rsidRDefault="00E97A9E">
      <w:pPr>
        <w:pStyle w:val="Kazalovsebine3"/>
        <w:tabs>
          <w:tab w:val="left" w:pos="1440"/>
        </w:tabs>
        <w:rPr>
          <w:rFonts w:eastAsiaTheme="minorEastAsia"/>
          <w:noProof/>
          <w:kern w:val="0"/>
          <w:lang w:eastAsia="sl-SI"/>
          <w14:ligatures w14:val="none"/>
        </w:rPr>
      </w:pPr>
      <w:hyperlink w:anchor="_Toc206679472" w:history="1">
        <w:r w:rsidR="00D45C03" w:rsidRPr="009918E4">
          <w:rPr>
            <w:rStyle w:val="Hiperpovezava"/>
            <w:noProof/>
          </w:rPr>
          <w:t>15.1.3</w:t>
        </w:r>
        <w:r w:rsidR="00D45C03">
          <w:rPr>
            <w:rFonts w:eastAsiaTheme="minorEastAsia"/>
            <w:noProof/>
            <w:kern w:val="0"/>
            <w:lang w:eastAsia="sl-SI"/>
            <w14:ligatures w14:val="none"/>
          </w:rPr>
          <w:tab/>
        </w:r>
        <w:r w:rsidR="00D45C03" w:rsidRPr="009918E4">
          <w:rPr>
            <w:rStyle w:val="Hiperpovezava"/>
            <w:noProof/>
          </w:rPr>
          <w:t>API003: API za pridobivanje trenutne verzije registra IS NRZ</w:t>
        </w:r>
        <w:r w:rsidR="00D45C03">
          <w:rPr>
            <w:noProof/>
            <w:webHidden/>
          </w:rPr>
          <w:tab/>
        </w:r>
        <w:r w:rsidR="00D45C03">
          <w:rPr>
            <w:noProof/>
            <w:webHidden/>
          </w:rPr>
          <w:fldChar w:fldCharType="begin"/>
        </w:r>
        <w:r w:rsidR="00D45C03">
          <w:rPr>
            <w:noProof/>
            <w:webHidden/>
          </w:rPr>
          <w:instrText xml:space="preserve"> PAGEREF _Toc206679472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6EEEE725" w14:textId="641BB051" w:rsidR="00D45C03" w:rsidRDefault="00E97A9E">
      <w:pPr>
        <w:pStyle w:val="Kazalovsebine3"/>
        <w:tabs>
          <w:tab w:val="left" w:pos="1440"/>
        </w:tabs>
        <w:rPr>
          <w:rFonts w:eastAsiaTheme="minorEastAsia"/>
          <w:noProof/>
          <w:kern w:val="0"/>
          <w:lang w:eastAsia="sl-SI"/>
          <w14:ligatures w14:val="none"/>
        </w:rPr>
      </w:pPr>
      <w:hyperlink w:anchor="_Toc206679473" w:history="1">
        <w:r w:rsidR="00D45C03" w:rsidRPr="009918E4">
          <w:rPr>
            <w:rStyle w:val="Hiperpovezava"/>
            <w:noProof/>
          </w:rPr>
          <w:t>15.1.4</w:t>
        </w:r>
        <w:r w:rsidR="00D45C03">
          <w:rPr>
            <w:rFonts w:eastAsiaTheme="minorEastAsia"/>
            <w:noProof/>
            <w:kern w:val="0"/>
            <w:lang w:eastAsia="sl-SI"/>
            <w14:ligatures w14:val="none"/>
          </w:rPr>
          <w:tab/>
        </w:r>
        <w:r w:rsidR="00D45C03" w:rsidRPr="009918E4">
          <w:rPr>
            <w:rStyle w:val="Hiperpovezava"/>
            <w:noProof/>
          </w:rPr>
          <w:t>API004: API za pridobivanje zadnje verzije konkretnega zdravila</w:t>
        </w:r>
        <w:r w:rsidR="00D45C03">
          <w:rPr>
            <w:noProof/>
            <w:webHidden/>
          </w:rPr>
          <w:tab/>
        </w:r>
        <w:r w:rsidR="00D45C03">
          <w:rPr>
            <w:noProof/>
            <w:webHidden/>
          </w:rPr>
          <w:fldChar w:fldCharType="begin"/>
        </w:r>
        <w:r w:rsidR="00D45C03">
          <w:rPr>
            <w:noProof/>
            <w:webHidden/>
          </w:rPr>
          <w:instrText xml:space="preserve"> PAGEREF _Toc206679473 \h </w:instrText>
        </w:r>
        <w:r w:rsidR="00D45C03">
          <w:rPr>
            <w:noProof/>
            <w:webHidden/>
          </w:rPr>
        </w:r>
        <w:r w:rsidR="00D45C03">
          <w:rPr>
            <w:noProof/>
            <w:webHidden/>
          </w:rPr>
          <w:fldChar w:fldCharType="separate"/>
        </w:r>
        <w:r w:rsidR="00D45C03">
          <w:rPr>
            <w:noProof/>
            <w:webHidden/>
          </w:rPr>
          <w:t>138</w:t>
        </w:r>
        <w:r w:rsidR="00D45C03">
          <w:rPr>
            <w:noProof/>
            <w:webHidden/>
          </w:rPr>
          <w:fldChar w:fldCharType="end"/>
        </w:r>
      </w:hyperlink>
    </w:p>
    <w:p w14:paraId="5E2670A6" w14:textId="6C9D92A2" w:rsidR="00D45C03" w:rsidRDefault="00E97A9E">
      <w:pPr>
        <w:pStyle w:val="Kazalovsebine3"/>
        <w:tabs>
          <w:tab w:val="left" w:pos="1440"/>
        </w:tabs>
        <w:rPr>
          <w:rFonts w:eastAsiaTheme="minorEastAsia"/>
          <w:noProof/>
          <w:kern w:val="0"/>
          <w:lang w:eastAsia="sl-SI"/>
          <w14:ligatures w14:val="none"/>
        </w:rPr>
      </w:pPr>
      <w:hyperlink w:anchor="_Toc206679474" w:history="1">
        <w:r w:rsidR="00D45C03" w:rsidRPr="009918E4">
          <w:rPr>
            <w:rStyle w:val="Hiperpovezava"/>
            <w:noProof/>
          </w:rPr>
          <w:t>15.1.5</w:t>
        </w:r>
        <w:r w:rsidR="00D45C03">
          <w:rPr>
            <w:rFonts w:eastAsiaTheme="minorEastAsia"/>
            <w:noProof/>
            <w:kern w:val="0"/>
            <w:lang w:eastAsia="sl-SI"/>
            <w14:ligatures w14:val="none"/>
          </w:rPr>
          <w:tab/>
        </w:r>
        <w:r w:rsidR="00D45C03" w:rsidRPr="009918E4">
          <w:rPr>
            <w:rStyle w:val="Hiperpovezava"/>
            <w:noProof/>
          </w:rPr>
          <w:t>API005: API za pridobivanje spiska zdravil, na katerih je bila sprememba v podanem časovnem obdobju</w:t>
        </w:r>
        <w:r w:rsidR="00D45C03">
          <w:rPr>
            <w:noProof/>
            <w:webHidden/>
          </w:rPr>
          <w:tab/>
        </w:r>
        <w:r w:rsidR="00D45C03">
          <w:rPr>
            <w:noProof/>
            <w:webHidden/>
          </w:rPr>
          <w:fldChar w:fldCharType="begin"/>
        </w:r>
        <w:r w:rsidR="00D45C03">
          <w:rPr>
            <w:noProof/>
            <w:webHidden/>
          </w:rPr>
          <w:instrText xml:space="preserve"> PAGEREF _Toc206679474 \h </w:instrText>
        </w:r>
        <w:r w:rsidR="00D45C03">
          <w:rPr>
            <w:noProof/>
            <w:webHidden/>
          </w:rPr>
        </w:r>
        <w:r w:rsidR="00D45C03">
          <w:rPr>
            <w:noProof/>
            <w:webHidden/>
          </w:rPr>
          <w:fldChar w:fldCharType="separate"/>
        </w:r>
        <w:r w:rsidR="00D45C03">
          <w:rPr>
            <w:noProof/>
            <w:webHidden/>
          </w:rPr>
          <w:t>139</w:t>
        </w:r>
        <w:r w:rsidR="00D45C03">
          <w:rPr>
            <w:noProof/>
            <w:webHidden/>
          </w:rPr>
          <w:fldChar w:fldCharType="end"/>
        </w:r>
      </w:hyperlink>
    </w:p>
    <w:p w14:paraId="03BC740A" w14:textId="5C883E20" w:rsidR="00D45C03" w:rsidRDefault="00E97A9E">
      <w:pPr>
        <w:pStyle w:val="Kazalovsebine3"/>
        <w:tabs>
          <w:tab w:val="left" w:pos="1440"/>
        </w:tabs>
        <w:rPr>
          <w:rFonts w:eastAsiaTheme="minorEastAsia"/>
          <w:noProof/>
          <w:kern w:val="0"/>
          <w:lang w:eastAsia="sl-SI"/>
          <w14:ligatures w14:val="none"/>
        </w:rPr>
      </w:pPr>
      <w:hyperlink w:anchor="_Toc206679475" w:history="1">
        <w:r w:rsidR="00D45C03" w:rsidRPr="009918E4">
          <w:rPr>
            <w:rStyle w:val="Hiperpovezava"/>
            <w:noProof/>
          </w:rPr>
          <w:t>15.1.6</w:t>
        </w:r>
        <w:r w:rsidR="00D45C03">
          <w:rPr>
            <w:rFonts w:eastAsiaTheme="minorEastAsia"/>
            <w:noProof/>
            <w:kern w:val="0"/>
            <w:lang w:eastAsia="sl-SI"/>
            <w14:ligatures w14:val="none"/>
          </w:rPr>
          <w:tab/>
        </w:r>
        <w:r w:rsidR="00D45C03" w:rsidRPr="009918E4">
          <w:rPr>
            <w:rStyle w:val="Hiperpovezava"/>
            <w:noProof/>
          </w:rPr>
          <w:t>API006: Izvoz registra zdravil v obliki, ki je skladna s strukturo trenutnega izvoza CBZ</w:t>
        </w:r>
        <w:r w:rsidR="00D45C03">
          <w:rPr>
            <w:noProof/>
            <w:webHidden/>
          </w:rPr>
          <w:tab/>
        </w:r>
        <w:r w:rsidR="00D45C03">
          <w:rPr>
            <w:noProof/>
            <w:webHidden/>
          </w:rPr>
          <w:fldChar w:fldCharType="begin"/>
        </w:r>
        <w:r w:rsidR="00D45C03">
          <w:rPr>
            <w:noProof/>
            <w:webHidden/>
          </w:rPr>
          <w:instrText xml:space="preserve"> PAGEREF _Toc206679475 \h </w:instrText>
        </w:r>
        <w:r w:rsidR="00D45C03">
          <w:rPr>
            <w:noProof/>
            <w:webHidden/>
          </w:rPr>
        </w:r>
        <w:r w:rsidR="00D45C03">
          <w:rPr>
            <w:noProof/>
            <w:webHidden/>
          </w:rPr>
          <w:fldChar w:fldCharType="separate"/>
        </w:r>
        <w:r w:rsidR="00D45C03">
          <w:rPr>
            <w:noProof/>
            <w:webHidden/>
          </w:rPr>
          <w:t>139</w:t>
        </w:r>
        <w:r w:rsidR="00D45C03">
          <w:rPr>
            <w:noProof/>
            <w:webHidden/>
          </w:rPr>
          <w:fldChar w:fldCharType="end"/>
        </w:r>
      </w:hyperlink>
    </w:p>
    <w:p w14:paraId="6FBC4E0A" w14:textId="288D72F9" w:rsidR="00D45C03" w:rsidRDefault="00E97A9E">
      <w:pPr>
        <w:pStyle w:val="Kazalovsebine3"/>
        <w:tabs>
          <w:tab w:val="left" w:pos="1440"/>
        </w:tabs>
        <w:rPr>
          <w:rFonts w:eastAsiaTheme="minorEastAsia"/>
          <w:noProof/>
          <w:kern w:val="0"/>
          <w:lang w:eastAsia="sl-SI"/>
          <w14:ligatures w14:val="none"/>
        </w:rPr>
      </w:pPr>
      <w:hyperlink w:anchor="_Toc206679476" w:history="1">
        <w:r w:rsidR="00D45C03" w:rsidRPr="009918E4">
          <w:rPr>
            <w:rStyle w:val="Hiperpovezava"/>
            <w:noProof/>
          </w:rPr>
          <w:t>15.1.7</w:t>
        </w:r>
        <w:r w:rsidR="00D45C03">
          <w:rPr>
            <w:rFonts w:eastAsiaTheme="minorEastAsia"/>
            <w:noProof/>
            <w:kern w:val="0"/>
            <w:lang w:eastAsia="sl-SI"/>
            <w14:ligatures w14:val="none"/>
          </w:rPr>
          <w:tab/>
        </w:r>
        <w:r w:rsidR="00D45C03" w:rsidRPr="009918E4">
          <w:rPr>
            <w:rStyle w:val="Hiperpovezava"/>
            <w:noProof/>
          </w:rPr>
          <w:t>API007: API za pridobivanje trenutne verzije vseh podpornih šifrantov IS NRZ</w:t>
        </w:r>
        <w:r w:rsidR="00D45C03">
          <w:rPr>
            <w:noProof/>
            <w:webHidden/>
          </w:rPr>
          <w:tab/>
        </w:r>
        <w:r w:rsidR="00D45C03">
          <w:rPr>
            <w:noProof/>
            <w:webHidden/>
          </w:rPr>
          <w:fldChar w:fldCharType="begin"/>
        </w:r>
        <w:r w:rsidR="00D45C03">
          <w:rPr>
            <w:noProof/>
            <w:webHidden/>
          </w:rPr>
          <w:instrText xml:space="preserve"> PAGEREF _Toc206679476 \h </w:instrText>
        </w:r>
        <w:r w:rsidR="00D45C03">
          <w:rPr>
            <w:noProof/>
            <w:webHidden/>
          </w:rPr>
        </w:r>
        <w:r w:rsidR="00D45C03">
          <w:rPr>
            <w:noProof/>
            <w:webHidden/>
          </w:rPr>
          <w:fldChar w:fldCharType="separate"/>
        </w:r>
        <w:r w:rsidR="00D45C03">
          <w:rPr>
            <w:noProof/>
            <w:webHidden/>
          </w:rPr>
          <w:t>139</w:t>
        </w:r>
        <w:r w:rsidR="00D45C03">
          <w:rPr>
            <w:noProof/>
            <w:webHidden/>
          </w:rPr>
          <w:fldChar w:fldCharType="end"/>
        </w:r>
      </w:hyperlink>
    </w:p>
    <w:p w14:paraId="260ACE7E" w14:textId="391B9A2D" w:rsidR="00D45C03" w:rsidRDefault="00E97A9E">
      <w:pPr>
        <w:pStyle w:val="Kazalovsebine2"/>
        <w:tabs>
          <w:tab w:val="left" w:pos="960"/>
        </w:tabs>
        <w:rPr>
          <w:rFonts w:eastAsiaTheme="minorEastAsia"/>
          <w:noProof/>
          <w:kern w:val="0"/>
          <w:lang w:eastAsia="sl-SI"/>
          <w14:ligatures w14:val="none"/>
        </w:rPr>
      </w:pPr>
      <w:hyperlink w:anchor="_Toc206679477" w:history="1">
        <w:r w:rsidR="00D45C03" w:rsidRPr="009918E4">
          <w:rPr>
            <w:rStyle w:val="Hiperpovezava"/>
            <w:noProof/>
          </w:rPr>
          <w:t>15.2</w:t>
        </w:r>
        <w:r w:rsidR="00D45C03">
          <w:rPr>
            <w:rFonts w:eastAsiaTheme="minorEastAsia"/>
            <w:noProof/>
            <w:kern w:val="0"/>
            <w:lang w:eastAsia="sl-SI"/>
            <w14:ligatures w14:val="none"/>
          </w:rPr>
          <w:tab/>
        </w:r>
        <w:r w:rsidR="00D45C03" w:rsidRPr="009918E4">
          <w:rPr>
            <w:rStyle w:val="Hiperpovezava"/>
            <w:noProof/>
          </w:rPr>
          <w:t>Tehnična analiza integracij</w:t>
        </w:r>
        <w:r w:rsidR="00D45C03">
          <w:rPr>
            <w:noProof/>
            <w:webHidden/>
          </w:rPr>
          <w:tab/>
        </w:r>
        <w:r w:rsidR="00D45C03">
          <w:rPr>
            <w:noProof/>
            <w:webHidden/>
          </w:rPr>
          <w:fldChar w:fldCharType="begin"/>
        </w:r>
        <w:r w:rsidR="00D45C03">
          <w:rPr>
            <w:noProof/>
            <w:webHidden/>
          </w:rPr>
          <w:instrText xml:space="preserve"> PAGEREF _Toc206679477 \h </w:instrText>
        </w:r>
        <w:r w:rsidR="00D45C03">
          <w:rPr>
            <w:noProof/>
            <w:webHidden/>
          </w:rPr>
        </w:r>
        <w:r w:rsidR="00D45C03">
          <w:rPr>
            <w:noProof/>
            <w:webHidden/>
          </w:rPr>
          <w:fldChar w:fldCharType="separate"/>
        </w:r>
        <w:r w:rsidR="00D45C03">
          <w:rPr>
            <w:noProof/>
            <w:webHidden/>
          </w:rPr>
          <w:t>140</w:t>
        </w:r>
        <w:r w:rsidR="00D45C03">
          <w:rPr>
            <w:noProof/>
            <w:webHidden/>
          </w:rPr>
          <w:fldChar w:fldCharType="end"/>
        </w:r>
      </w:hyperlink>
    </w:p>
    <w:p w14:paraId="07A0912B" w14:textId="7119B4AB" w:rsidR="00D45C03" w:rsidRDefault="00E97A9E">
      <w:pPr>
        <w:pStyle w:val="Kazalovsebine3"/>
        <w:tabs>
          <w:tab w:val="left" w:pos="1440"/>
        </w:tabs>
        <w:rPr>
          <w:rFonts w:eastAsiaTheme="minorEastAsia"/>
          <w:noProof/>
          <w:kern w:val="0"/>
          <w:lang w:eastAsia="sl-SI"/>
          <w14:ligatures w14:val="none"/>
        </w:rPr>
      </w:pPr>
      <w:hyperlink w:anchor="_Toc206679478" w:history="1">
        <w:r w:rsidR="00D45C03" w:rsidRPr="009918E4">
          <w:rPr>
            <w:rStyle w:val="Hiperpovezava"/>
            <w:noProof/>
          </w:rPr>
          <w:t>15.2.1</w:t>
        </w:r>
        <w:r w:rsidR="00D45C03">
          <w:rPr>
            <w:rFonts w:eastAsiaTheme="minorEastAsia"/>
            <w:noProof/>
            <w:kern w:val="0"/>
            <w:lang w:eastAsia="sl-SI"/>
            <w14:ligatures w14:val="none"/>
          </w:rPr>
          <w:tab/>
        </w:r>
        <w:r w:rsidR="00D45C03" w:rsidRPr="009918E4">
          <w:rPr>
            <w:rStyle w:val="Hiperpovezava"/>
            <w:noProof/>
          </w:rPr>
          <w:t>API001: API za kreiranje novega zdravila v IS NRZ (JAZMP, ZZZS)</w:t>
        </w:r>
        <w:r w:rsidR="00D45C03">
          <w:rPr>
            <w:noProof/>
            <w:webHidden/>
          </w:rPr>
          <w:tab/>
        </w:r>
        <w:r w:rsidR="00D45C03">
          <w:rPr>
            <w:noProof/>
            <w:webHidden/>
          </w:rPr>
          <w:fldChar w:fldCharType="begin"/>
        </w:r>
        <w:r w:rsidR="00D45C03">
          <w:rPr>
            <w:noProof/>
            <w:webHidden/>
          </w:rPr>
          <w:instrText xml:space="preserve"> PAGEREF _Toc206679478 \h </w:instrText>
        </w:r>
        <w:r w:rsidR="00D45C03">
          <w:rPr>
            <w:noProof/>
            <w:webHidden/>
          </w:rPr>
        </w:r>
        <w:r w:rsidR="00D45C03">
          <w:rPr>
            <w:noProof/>
            <w:webHidden/>
          </w:rPr>
          <w:fldChar w:fldCharType="separate"/>
        </w:r>
        <w:r w:rsidR="00D45C03">
          <w:rPr>
            <w:noProof/>
            <w:webHidden/>
          </w:rPr>
          <w:t>140</w:t>
        </w:r>
        <w:r w:rsidR="00D45C03">
          <w:rPr>
            <w:noProof/>
            <w:webHidden/>
          </w:rPr>
          <w:fldChar w:fldCharType="end"/>
        </w:r>
      </w:hyperlink>
    </w:p>
    <w:p w14:paraId="35EDC67C" w14:textId="207268EC" w:rsidR="00D45C03" w:rsidRDefault="00E97A9E">
      <w:pPr>
        <w:pStyle w:val="Kazalovsebine3"/>
        <w:tabs>
          <w:tab w:val="left" w:pos="1440"/>
        </w:tabs>
        <w:rPr>
          <w:rFonts w:eastAsiaTheme="minorEastAsia"/>
          <w:noProof/>
          <w:kern w:val="0"/>
          <w:lang w:eastAsia="sl-SI"/>
          <w14:ligatures w14:val="none"/>
        </w:rPr>
      </w:pPr>
      <w:hyperlink w:anchor="_Toc206679479" w:history="1">
        <w:r w:rsidR="00D45C03" w:rsidRPr="009918E4">
          <w:rPr>
            <w:rStyle w:val="Hiperpovezava"/>
            <w:noProof/>
          </w:rPr>
          <w:t>15.2.2</w:t>
        </w:r>
        <w:r w:rsidR="00D45C03">
          <w:rPr>
            <w:rFonts w:eastAsiaTheme="minorEastAsia"/>
            <w:noProof/>
            <w:kern w:val="0"/>
            <w:lang w:eastAsia="sl-SI"/>
            <w14:ligatures w14:val="none"/>
          </w:rPr>
          <w:tab/>
        </w:r>
        <w:r w:rsidR="00D45C03" w:rsidRPr="009918E4">
          <w:rPr>
            <w:rStyle w:val="Hiperpovezava"/>
            <w:noProof/>
          </w:rPr>
          <w:t>API002: API za urejanje obstoječega zdravila</w:t>
        </w:r>
        <w:r w:rsidR="00D45C03">
          <w:rPr>
            <w:noProof/>
            <w:webHidden/>
          </w:rPr>
          <w:tab/>
        </w:r>
        <w:r w:rsidR="00D45C03">
          <w:rPr>
            <w:noProof/>
            <w:webHidden/>
          </w:rPr>
          <w:fldChar w:fldCharType="begin"/>
        </w:r>
        <w:r w:rsidR="00D45C03">
          <w:rPr>
            <w:noProof/>
            <w:webHidden/>
          </w:rPr>
          <w:instrText xml:space="preserve"> PAGEREF _Toc206679479 \h </w:instrText>
        </w:r>
        <w:r w:rsidR="00D45C03">
          <w:rPr>
            <w:noProof/>
            <w:webHidden/>
          </w:rPr>
        </w:r>
        <w:r w:rsidR="00D45C03">
          <w:rPr>
            <w:noProof/>
            <w:webHidden/>
          </w:rPr>
          <w:fldChar w:fldCharType="separate"/>
        </w:r>
        <w:r w:rsidR="00D45C03">
          <w:rPr>
            <w:noProof/>
            <w:webHidden/>
          </w:rPr>
          <w:t>141</w:t>
        </w:r>
        <w:r w:rsidR="00D45C03">
          <w:rPr>
            <w:noProof/>
            <w:webHidden/>
          </w:rPr>
          <w:fldChar w:fldCharType="end"/>
        </w:r>
      </w:hyperlink>
    </w:p>
    <w:p w14:paraId="7DE44ECC" w14:textId="6E43425A" w:rsidR="00D45C03" w:rsidRDefault="00E97A9E">
      <w:pPr>
        <w:pStyle w:val="Kazalovsebine3"/>
        <w:tabs>
          <w:tab w:val="left" w:pos="1440"/>
        </w:tabs>
        <w:rPr>
          <w:rFonts w:eastAsiaTheme="minorEastAsia"/>
          <w:noProof/>
          <w:kern w:val="0"/>
          <w:lang w:eastAsia="sl-SI"/>
          <w14:ligatures w14:val="none"/>
        </w:rPr>
      </w:pPr>
      <w:hyperlink w:anchor="_Toc206679480" w:history="1">
        <w:r w:rsidR="00D45C03" w:rsidRPr="009918E4">
          <w:rPr>
            <w:rStyle w:val="Hiperpovezava"/>
            <w:noProof/>
          </w:rPr>
          <w:t>15.2.3</w:t>
        </w:r>
        <w:r w:rsidR="00D45C03">
          <w:rPr>
            <w:rFonts w:eastAsiaTheme="minorEastAsia"/>
            <w:noProof/>
            <w:kern w:val="0"/>
            <w:lang w:eastAsia="sl-SI"/>
            <w14:ligatures w14:val="none"/>
          </w:rPr>
          <w:tab/>
        </w:r>
        <w:r w:rsidR="00D45C03" w:rsidRPr="009918E4">
          <w:rPr>
            <w:rStyle w:val="Hiperpovezava"/>
            <w:noProof/>
          </w:rPr>
          <w:t>API003: API za pridobivanje trenutne verzije registra IS NRZ</w:t>
        </w:r>
        <w:r w:rsidR="00D45C03">
          <w:rPr>
            <w:noProof/>
            <w:webHidden/>
          </w:rPr>
          <w:tab/>
        </w:r>
        <w:r w:rsidR="00D45C03">
          <w:rPr>
            <w:noProof/>
            <w:webHidden/>
          </w:rPr>
          <w:fldChar w:fldCharType="begin"/>
        </w:r>
        <w:r w:rsidR="00D45C03">
          <w:rPr>
            <w:noProof/>
            <w:webHidden/>
          </w:rPr>
          <w:instrText xml:space="preserve"> PAGEREF _Toc206679480 \h </w:instrText>
        </w:r>
        <w:r w:rsidR="00D45C03">
          <w:rPr>
            <w:noProof/>
            <w:webHidden/>
          </w:rPr>
        </w:r>
        <w:r w:rsidR="00D45C03">
          <w:rPr>
            <w:noProof/>
            <w:webHidden/>
          </w:rPr>
          <w:fldChar w:fldCharType="separate"/>
        </w:r>
        <w:r w:rsidR="00D45C03">
          <w:rPr>
            <w:noProof/>
            <w:webHidden/>
          </w:rPr>
          <w:t>141</w:t>
        </w:r>
        <w:r w:rsidR="00D45C03">
          <w:rPr>
            <w:noProof/>
            <w:webHidden/>
          </w:rPr>
          <w:fldChar w:fldCharType="end"/>
        </w:r>
      </w:hyperlink>
    </w:p>
    <w:p w14:paraId="3AAFDA73" w14:textId="2A33521E" w:rsidR="00D45C03" w:rsidRDefault="00E97A9E">
      <w:pPr>
        <w:pStyle w:val="Kazalovsebine3"/>
        <w:tabs>
          <w:tab w:val="left" w:pos="1440"/>
        </w:tabs>
        <w:rPr>
          <w:rFonts w:eastAsiaTheme="minorEastAsia"/>
          <w:noProof/>
          <w:kern w:val="0"/>
          <w:lang w:eastAsia="sl-SI"/>
          <w14:ligatures w14:val="none"/>
        </w:rPr>
      </w:pPr>
      <w:hyperlink w:anchor="_Toc206679481" w:history="1">
        <w:r w:rsidR="00D45C03" w:rsidRPr="009918E4">
          <w:rPr>
            <w:rStyle w:val="Hiperpovezava"/>
            <w:noProof/>
          </w:rPr>
          <w:t>15.2.4</w:t>
        </w:r>
        <w:r w:rsidR="00D45C03">
          <w:rPr>
            <w:rFonts w:eastAsiaTheme="minorEastAsia"/>
            <w:noProof/>
            <w:kern w:val="0"/>
            <w:lang w:eastAsia="sl-SI"/>
            <w14:ligatures w14:val="none"/>
          </w:rPr>
          <w:tab/>
        </w:r>
        <w:r w:rsidR="00D45C03" w:rsidRPr="009918E4">
          <w:rPr>
            <w:rStyle w:val="Hiperpovezava"/>
            <w:noProof/>
          </w:rPr>
          <w:t>API004: API za pridobivanje zadnje verzije konkretnega zdravila</w:t>
        </w:r>
        <w:r w:rsidR="00D45C03">
          <w:rPr>
            <w:noProof/>
            <w:webHidden/>
          </w:rPr>
          <w:tab/>
        </w:r>
        <w:r w:rsidR="00D45C03">
          <w:rPr>
            <w:noProof/>
            <w:webHidden/>
          </w:rPr>
          <w:fldChar w:fldCharType="begin"/>
        </w:r>
        <w:r w:rsidR="00D45C03">
          <w:rPr>
            <w:noProof/>
            <w:webHidden/>
          </w:rPr>
          <w:instrText xml:space="preserve"> PAGEREF _Toc206679481 \h </w:instrText>
        </w:r>
        <w:r w:rsidR="00D45C03">
          <w:rPr>
            <w:noProof/>
            <w:webHidden/>
          </w:rPr>
        </w:r>
        <w:r w:rsidR="00D45C03">
          <w:rPr>
            <w:noProof/>
            <w:webHidden/>
          </w:rPr>
          <w:fldChar w:fldCharType="separate"/>
        </w:r>
        <w:r w:rsidR="00D45C03">
          <w:rPr>
            <w:noProof/>
            <w:webHidden/>
          </w:rPr>
          <w:t>142</w:t>
        </w:r>
        <w:r w:rsidR="00D45C03">
          <w:rPr>
            <w:noProof/>
            <w:webHidden/>
          </w:rPr>
          <w:fldChar w:fldCharType="end"/>
        </w:r>
      </w:hyperlink>
    </w:p>
    <w:p w14:paraId="075C4ED0" w14:textId="202126AF" w:rsidR="00D45C03" w:rsidRDefault="00E97A9E">
      <w:pPr>
        <w:pStyle w:val="Kazalovsebine3"/>
        <w:tabs>
          <w:tab w:val="left" w:pos="1440"/>
        </w:tabs>
        <w:rPr>
          <w:rFonts w:eastAsiaTheme="minorEastAsia"/>
          <w:noProof/>
          <w:kern w:val="0"/>
          <w:lang w:eastAsia="sl-SI"/>
          <w14:ligatures w14:val="none"/>
        </w:rPr>
      </w:pPr>
      <w:hyperlink w:anchor="_Toc206679482" w:history="1">
        <w:r w:rsidR="00D45C03" w:rsidRPr="009918E4">
          <w:rPr>
            <w:rStyle w:val="Hiperpovezava"/>
            <w:noProof/>
          </w:rPr>
          <w:t>15.2.5</w:t>
        </w:r>
        <w:r w:rsidR="00D45C03">
          <w:rPr>
            <w:rFonts w:eastAsiaTheme="minorEastAsia"/>
            <w:noProof/>
            <w:kern w:val="0"/>
            <w:lang w:eastAsia="sl-SI"/>
            <w14:ligatures w14:val="none"/>
          </w:rPr>
          <w:tab/>
        </w:r>
        <w:r w:rsidR="00D45C03" w:rsidRPr="009918E4">
          <w:rPr>
            <w:rStyle w:val="Hiperpovezava"/>
            <w:noProof/>
          </w:rPr>
          <w:t>API005: API za pridobivanje spiska zdravil, pri katerih je v izbranem časovnem obdobju prišlo do sprememb</w:t>
        </w:r>
        <w:r w:rsidR="00D45C03">
          <w:rPr>
            <w:noProof/>
            <w:webHidden/>
          </w:rPr>
          <w:tab/>
        </w:r>
        <w:r w:rsidR="00D45C03">
          <w:rPr>
            <w:noProof/>
            <w:webHidden/>
          </w:rPr>
          <w:fldChar w:fldCharType="begin"/>
        </w:r>
        <w:r w:rsidR="00D45C03">
          <w:rPr>
            <w:noProof/>
            <w:webHidden/>
          </w:rPr>
          <w:instrText xml:space="preserve"> PAGEREF _Toc206679482 \h </w:instrText>
        </w:r>
        <w:r w:rsidR="00D45C03">
          <w:rPr>
            <w:noProof/>
            <w:webHidden/>
          </w:rPr>
        </w:r>
        <w:r w:rsidR="00D45C03">
          <w:rPr>
            <w:noProof/>
            <w:webHidden/>
          </w:rPr>
          <w:fldChar w:fldCharType="separate"/>
        </w:r>
        <w:r w:rsidR="00D45C03">
          <w:rPr>
            <w:noProof/>
            <w:webHidden/>
          </w:rPr>
          <w:t>143</w:t>
        </w:r>
        <w:r w:rsidR="00D45C03">
          <w:rPr>
            <w:noProof/>
            <w:webHidden/>
          </w:rPr>
          <w:fldChar w:fldCharType="end"/>
        </w:r>
      </w:hyperlink>
    </w:p>
    <w:p w14:paraId="7B483DA7" w14:textId="22A0DDD9" w:rsidR="00D45C03" w:rsidRDefault="00E97A9E">
      <w:pPr>
        <w:pStyle w:val="Kazalovsebine3"/>
        <w:tabs>
          <w:tab w:val="left" w:pos="1440"/>
        </w:tabs>
        <w:rPr>
          <w:rFonts w:eastAsiaTheme="minorEastAsia"/>
          <w:noProof/>
          <w:kern w:val="0"/>
          <w:lang w:eastAsia="sl-SI"/>
          <w14:ligatures w14:val="none"/>
        </w:rPr>
      </w:pPr>
      <w:hyperlink w:anchor="_Toc206679483" w:history="1">
        <w:r w:rsidR="00D45C03" w:rsidRPr="009918E4">
          <w:rPr>
            <w:rStyle w:val="Hiperpovezava"/>
            <w:noProof/>
          </w:rPr>
          <w:t>15.2.6</w:t>
        </w:r>
        <w:r w:rsidR="00D45C03">
          <w:rPr>
            <w:rFonts w:eastAsiaTheme="minorEastAsia"/>
            <w:noProof/>
            <w:kern w:val="0"/>
            <w:lang w:eastAsia="sl-SI"/>
            <w14:ligatures w14:val="none"/>
          </w:rPr>
          <w:tab/>
        </w:r>
        <w:r w:rsidR="00D45C03" w:rsidRPr="009918E4">
          <w:rPr>
            <w:rStyle w:val="Hiperpovezava"/>
            <w:noProof/>
          </w:rPr>
          <w:t>API006: Izvoz registra zdravil v obliki, ki je skladna s strukturo trenutnega izvoza CBZ</w:t>
        </w:r>
        <w:r w:rsidR="00D45C03">
          <w:rPr>
            <w:noProof/>
            <w:webHidden/>
          </w:rPr>
          <w:tab/>
        </w:r>
        <w:r w:rsidR="00D45C03">
          <w:rPr>
            <w:noProof/>
            <w:webHidden/>
          </w:rPr>
          <w:fldChar w:fldCharType="begin"/>
        </w:r>
        <w:r w:rsidR="00D45C03">
          <w:rPr>
            <w:noProof/>
            <w:webHidden/>
          </w:rPr>
          <w:instrText xml:space="preserve"> PAGEREF _Toc206679483 \h </w:instrText>
        </w:r>
        <w:r w:rsidR="00D45C03">
          <w:rPr>
            <w:noProof/>
            <w:webHidden/>
          </w:rPr>
        </w:r>
        <w:r w:rsidR="00D45C03">
          <w:rPr>
            <w:noProof/>
            <w:webHidden/>
          </w:rPr>
          <w:fldChar w:fldCharType="separate"/>
        </w:r>
        <w:r w:rsidR="00D45C03">
          <w:rPr>
            <w:noProof/>
            <w:webHidden/>
          </w:rPr>
          <w:t>144</w:t>
        </w:r>
        <w:r w:rsidR="00D45C03">
          <w:rPr>
            <w:noProof/>
            <w:webHidden/>
          </w:rPr>
          <w:fldChar w:fldCharType="end"/>
        </w:r>
      </w:hyperlink>
    </w:p>
    <w:p w14:paraId="1D72236F" w14:textId="39BA5D4E" w:rsidR="00D45C03" w:rsidRDefault="00E97A9E">
      <w:pPr>
        <w:pStyle w:val="Kazalovsebine3"/>
        <w:tabs>
          <w:tab w:val="left" w:pos="1440"/>
        </w:tabs>
        <w:rPr>
          <w:rFonts w:eastAsiaTheme="minorEastAsia"/>
          <w:noProof/>
          <w:kern w:val="0"/>
          <w:lang w:eastAsia="sl-SI"/>
          <w14:ligatures w14:val="none"/>
        </w:rPr>
      </w:pPr>
      <w:hyperlink w:anchor="_Toc206679484" w:history="1">
        <w:r w:rsidR="00D45C03" w:rsidRPr="009918E4">
          <w:rPr>
            <w:rStyle w:val="Hiperpovezava"/>
            <w:noProof/>
          </w:rPr>
          <w:t>15.2.7</w:t>
        </w:r>
        <w:r w:rsidR="00D45C03">
          <w:rPr>
            <w:rFonts w:eastAsiaTheme="minorEastAsia"/>
            <w:noProof/>
            <w:kern w:val="0"/>
            <w:lang w:eastAsia="sl-SI"/>
            <w14:ligatures w14:val="none"/>
          </w:rPr>
          <w:tab/>
        </w:r>
        <w:r w:rsidR="00D45C03" w:rsidRPr="009918E4">
          <w:rPr>
            <w:rStyle w:val="Hiperpovezava"/>
            <w:noProof/>
          </w:rPr>
          <w:t>API007: API za pridobivanje trenutne verzije vseh podpornih šifrantov IS NRZ</w:t>
        </w:r>
        <w:r w:rsidR="00D45C03">
          <w:rPr>
            <w:noProof/>
            <w:webHidden/>
          </w:rPr>
          <w:tab/>
        </w:r>
        <w:r w:rsidR="00D45C03">
          <w:rPr>
            <w:noProof/>
            <w:webHidden/>
          </w:rPr>
          <w:fldChar w:fldCharType="begin"/>
        </w:r>
        <w:r w:rsidR="00D45C03">
          <w:rPr>
            <w:noProof/>
            <w:webHidden/>
          </w:rPr>
          <w:instrText xml:space="preserve"> PAGEREF _Toc206679484 \h </w:instrText>
        </w:r>
        <w:r w:rsidR="00D45C03">
          <w:rPr>
            <w:noProof/>
            <w:webHidden/>
          </w:rPr>
        </w:r>
        <w:r w:rsidR="00D45C03">
          <w:rPr>
            <w:noProof/>
            <w:webHidden/>
          </w:rPr>
          <w:fldChar w:fldCharType="separate"/>
        </w:r>
        <w:r w:rsidR="00D45C03">
          <w:rPr>
            <w:noProof/>
            <w:webHidden/>
          </w:rPr>
          <w:t>144</w:t>
        </w:r>
        <w:r w:rsidR="00D45C03">
          <w:rPr>
            <w:noProof/>
            <w:webHidden/>
          </w:rPr>
          <w:fldChar w:fldCharType="end"/>
        </w:r>
      </w:hyperlink>
    </w:p>
    <w:p w14:paraId="3EC6253A" w14:textId="76B0EBBB" w:rsidR="00D45C03" w:rsidRDefault="00E97A9E">
      <w:pPr>
        <w:pStyle w:val="Kazalovsebine1"/>
        <w:tabs>
          <w:tab w:val="left" w:pos="658"/>
        </w:tabs>
        <w:rPr>
          <w:rFonts w:eastAsiaTheme="minorEastAsia"/>
          <w:noProof/>
          <w:kern w:val="0"/>
          <w:lang w:eastAsia="sl-SI"/>
          <w14:ligatures w14:val="none"/>
        </w:rPr>
      </w:pPr>
      <w:hyperlink w:anchor="_Toc206679485" w:history="1">
        <w:r w:rsidR="00D45C03" w:rsidRPr="009918E4">
          <w:rPr>
            <w:rStyle w:val="Hiperpovezava"/>
            <w:noProof/>
          </w:rPr>
          <w:t>16</w:t>
        </w:r>
        <w:r w:rsidR="00D45C03">
          <w:rPr>
            <w:rFonts w:eastAsiaTheme="minorEastAsia"/>
            <w:noProof/>
            <w:kern w:val="0"/>
            <w:lang w:eastAsia="sl-SI"/>
            <w14:ligatures w14:val="none"/>
          </w:rPr>
          <w:tab/>
        </w:r>
        <w:r w:rsidR="00D45C03" w:rsidRPr="009918E4">
          <w:rPr>
            <w:rStyle w:val="Hiperpovezava"/>
            <w:noProof/>
          </w:rPr>
          <w:t>Zahteve glede arhitekture</w:t>
        </w:r>
        <w:r w:rsidR="00D45C03">
          <w:rPr>
            <w:noProof/>
            <w:webHidden/>
          </w:rPr>
          <w:tab/>
        </w:r>
        <w:r w:rsidR="00D45C03">
          <w:rPr>
            <w:noProof/>
            <w:webHidden/>
          </w:rPr>
          <w:fldChar w:fldCharType="begin"/>
        </w:r>
        <w:r w:rsidR="00D45C03">
          <w:rPr>
            <w:noProof/>
            <w:webHidden/>
          </w:rPr>
          <w:instrText xml:space="preserve"> PAGEREF _Toc206679485 \h </w:instrText>
        </w:r>
        <w:r w:rsidR="00D45C03">
          <w:rPr>
            <w:noProof/>
            <w:webHidden/>
          </w:rPr>
        </w:r>
        <w:r w:rsidR="00D45C03">
          <w:rPr>
            <w:noProof/>
            <w:webHidden/>
          </w:rPr>
          <w:fldChar w:fldCharType="separate"/>
        </w:r>
        <w:r w:rsidR="00D45C03">
          <w:rPr>
            <w:noProof/>
            <w:webHidden/>
          </w:rPr>
          <w:t>145</w:t>
        </w:r>
        <w:r w:rsidR="00D45C03">
          <w:rPr>
            <w:noProof/>
            <w:webHidden/>
          </w:rPr>
          <w:fldChar w:fldCharType="end"/>
        </w:r>
      </w:hyperlink>
    </w:p>
    <w:p w14:paraId="528EFBFC" w14:textId="3F3739F5" w:rsidR="00D45C03" w:rsidRDefault="00E97A9E">
      <w:pPr>
        <w:pStyle w:val="Kazalovsebine1"/>
        <w:tabs>
          <w:tab w:val="left" w:pos="658"/>
        </w:tabs>
        <w:rPr>
          <w:rFonts w:eastAsiaTheme="minorEastAsia"/>
          <w:noProof/>
          <w:kern w:val="0"/>
          <w:lang w:eastAsia="sl-SI"/>
          <w14:ligatures w14:val="none"/>
        </w:rPr>
      </w:pPr>
      <w:hyperlink w:anchor="_Toc206679486" w:history="1">
        <w:r w:rsidR="00D45C03" w:rsidRPr="009918E4">
          <w:rPr>
            <w:rStyle w:val="Hiperpovezava"/>
            <w:noProof/>
          </w:rPr>
          <w:t>17</w:t>
        </w:r>
        <w:r w:rsidR="00D45C03">
          <w:rPr>
            <w:rFonts w:eastAsiaTheme="minorEastAsia"/>
            <w:noProof/>
            <w:kern w:val="0"/>
            <w:lang w:eastAsia="sl-SI"/>
            <w14:ligatures w14:val="none"/>
          </w:rPr>
          <w:tab/>
        </w:r>
        <w:r w:rsidR="00D45C03" w:rsidRPr="009918E4">
          <w:rPr>
            <w:rStyle w:val="Hiperpovezava"/>
            <w:noProof/>
          </w:rPr>
          <w:t>Opredelitev zahtev glede vzpostavitve javnega podatkovnega modela</w:t>
        </w:r>
        <w:r w:rsidR="00D45C03">
          <w:rPr>
            <w:noProof/>
            <w:webHidden/>
          </w:rPr>
          <w:tab/>
        </w:r>
        <w:r w:rsidR="00D45C03">
          <w:rPr>
            <w:noProof/>
            <w:webHidden/>
          </w:rPr>
          <w:fldChar w:fldCharType="begin"/>
        </w:r>
        <w:r w:rsidR="00D45C03">
          <w:rPr>
            <w:noProof/>
            <w:webHidden/>
          </w:rPr>
          <w:instrText xml:space="preserve"> PAGEREF _Toc206679486 \h </w:instrText>
        </w:r>
        <w:r w:rsidR="00D45C03">
          <w:rPr>
            <w:noProof/>
            <w:webHidden/>
          </w:rPr>
        </w:r>
        <w:r w:rsidR="00D45C03">
          <w:rPr>
            <w:noProof/>
            <w:webHidden/>
          </w:rPr>
          <w:fldChar w:fldCharType="separate"/>
        </w:r>
        <w:r w:rsidR="00D45C03">
          <w:rPr>
            <w:noProof/>
            <w:webHidden/>
          </w:rPr>
          <w:t>145</w:t>
        </w:r>
        <w:r w:rsidR="00D45C03">
          <w:rPr>
            <w:noProof/>
            <w:webHidden/>
          </w:rPr>
          <w:fldChar w:fldCharType="end"/>
        </w:r>
      </w:hyperlink>
    </w:p>
    <w:p w14:paraId="5265CB30" w14:textId="6DACC526" w:rsidR="00D45C03" w:rsidRDefault="00E97A9E">
      <w:pPr>
        <w:pStyle w:val="Kazalovsebine2"/>
        <w:tabs>
          <w:tab w:val="left" w:pos="960"/>
        </w:tabs>
        <w:rPr>
          <w:rFonts w:eastAsiaTheme="minorEastAsia"/>
          <w:noProof/>
          <w:kern w:val="0"/>
          <w:lang w:eastAsia="sl-SI"/>
          <w14:ligatures w14:val="none"/>
        </w:rPr>
      </w:pPr>
      <w:hyperlink w:anchor="_Toc206679487" w:history="1">
        <w:r w:rsidR="00D45C03" w:rsidRPr="009918E4">
          <w:rPr>
            <w:rStyle w:val="Hiperpovezava"/>
            <w:noProof/>
          </w:rPr>
          <w:t>17.1</w:t>
        </w:r>
        <w:r w:rsidR="00D45C03">
          <w:rPr>
            <w:rFonts w:eastAsiaTheme="minorEastAsia"/>
            <w:noProof/>
            <w:kern w:val="0"/>
            <w:lang w:eastAsia="sl-SI"/>
            <w14:ligatures w14:val="none"/>
          </w:rPr>
          <w:tab/>
        </w:r>
        <w:r w:rsidR="00D45C03" w:rsidRPr="009918E4">
          <w:rPr>
            <w:rStyle w:val="Hiperpovezava"/>
            <w:noProof/>
          </w:rPr>
          <w:t>O repozitoriju podatkovnih modelov</w:t>
        </w:r>
        <w:r w:rsidR="00D45C03">
          <w:rPr>
            <w:noProof/>
            <w:webHidden/>
          </w:rPr>
          <w:tab/>
        </w:r>
        <w:r w:rsidR="00D45C03">
          <w:rPr>
            <w:noProof/>
            <w:webHidden/>
          </w:rPr>
          <w:fldChar w:fldCharType="begin"/>
        </w:r>
        <w:r w:rsidR="00D45C03">
          <w:rPr>
            <w:noProof/>
            <w:webHidden/>
          </w:rPr>
          <w:instrText xml:space="preserve"> PAGEREF _Toc206679487 \h </w:instrText>
        </w:r>
        <w:r w:rsidR="00D45C03">
          <w:rPr>
            <w:noProof/>
            <w:webHidden/>
          </w:rPr>
        </w:r>
        <w:r w:rsidR="00D45C03">
          <w:rPr>
            <w:noProof/>
            <w:webHidden/>
          </w:rPr>
          <w:fldChar w:fldCharType="separate"/>
        </w:r>
        <w:r w:rsidR="00D45C03">
          <w:rPr>
            <w:noProof/>
            <w:webHidden/>
          </w:rPr>
          <w:t>145</w:t>
        </w:r>
        <w:r w:rsidR="00D45C03">
          <w:rPr>
            <w:noProof/>
            <w:webHidden/>
          </w:rPr>
          <w:fldChar w:fldCharType="end"/>
        </w:r>
      </w:hyperlink>
    </w:p>
    <w:p w14:paraId="2630C5B5" w14:textId="03DA4038" w:rsidR="00D45C03" w:rsidRDefault="00E97A9E">
      <w:pPr>
        <w:pStyle w:val="Kazalovsebine1"/>
        <w:tabs>
          <w:tab w:val="left" w:pos="658"/>
        </w:tabs>
        <w:rPr>
          <w:rFonts w:eastAsiaTheme="minorEastAsia"/>
          <w:noProof/>
          <w:kern w:val="0"/>
          <w:lang w:eastAsia="sl-SI"/>
          <w14:ligatures w14:val="none"/>
        </w:rPr>
      </w:pPr>
      <w:hyperlink w:anchor="_Toc206679488" w:history="1">
        <w:r w:rsidR="00D45C03" w:rsidRPr="009918E4">
          <w:rPr>
            <w:rStyle w:val="Hiperpovezava"/>
            <w:noProof/>
          </w:rPr>
          <w:t>18</w:t>
        </w:r>
        <w:r w:rsidR="00D45C03">
          <w:rPr>
            <w:rFonts w:eastAsiaTheme="minorEastAsia"/>
            <w:noProof/>
            <w:kern w:val="0"/>
            <w:lang w:eastAsia="sl-SI"/>
            <w14:ligatures w14:val="none"/>
          </w:rPr>
          <w:tab/>
        </w:r>
        <w:r w:rsidR="00D45C03" w:rsidRPr="009918E4">
          <w:rPr>
            <w:rStyle w:val="Hiperpovezava"/>
            <w:noProof/>
          </w:rPr>
          <w:t>Skladnost z GDPR zakonodajo</w:t>
        </w:r>
        <w:r w:rsidR="00D45C03">
          <w:rPr>
            <w:noProof/>
            <w:webHidden/>
          </w:rPr>
          <w:tab/>
        </w:r>
        <w:r w:rsidR="00D45C03">
          <w:rPr>
            <w:noProof/>
            <w:webHidden/>
          </w:rPr>
          <w:fldChar w:fldCharType="begin"/>
        </w:r>
        <w:r w:rsidR="00D45C03">
          <w:rPr>
            <w:noProof/>
            <w:webHidden/>
          </w:rPr>
          <w:instrText xml:space="preserve"> PAGEREF _Toc206679488 \h </w:instrText>
        </w:r>
        <w:r w:rsidR="00D45C03">
          <w:rPr>
            <w:noProof/>
            <w:webHidden/>
          </w:rPr>
        </w:r>
        <w:r w:rsidR="00D45C03">
          <w:rPr>
            <w:noProof/>
            <w:webHidden/>
          </w:rPr>
          <w:fldChar w:fldCharType="separate"/>
        </w:r>
        <w:r w:rsidR="00D45C03">
          <w:rPr>
            <w:noProof/>
            <w:webHidden/>
          </w:rPr>
          <w:t>146</w:t>
        </w:r>
        <w:r w:rsidR="00D45C03">
          <w:rPr>
            <w:noProof/>
            <w:webHidden/>
          </w:rPr>
          <w:fldChar w:fldCharType="end"/>
        </w:r>
      </w:hyperlink>
    </w:p>
    <w:p w14:paraId="381D7F5B" w14:textId="2FA6E9B6" w:rsidR="00D45C03" w:rsidRDefault="00E97A9E">
      <w:pPr>
        <w:pStyle w:val="Kazalovsebine2"/>
        <w:tabs>
          <w:tab w:val="left" w:pos="960"/>
        </w:tabs>
        <w:rPr>
          <w:rFonts w:eastAsiaTheme="minorEastAsia"/>
          <w:noProof/>
          <w:kern w:val="0"/>
          <w:lang w:eastAsia="sl-SI"/>
          <w14:ligatures w14:val="none"/>
        </w:rPr>
      </w:pPr>
      <w:hyperlink w:anchor="_Toc206679489" w:history="1">
        <w:r w:rsidR="00D45C03" w:rsidRPr="009918E4">
          <w:rPr>
            <w:rStyle w:val="Hiperpovezava"/>
            <w:noProof/>
          </w:rPr>
          <w:t>18.1</w:t>
        </w:r>
        <w:r w:rsidR="00D45C03">
          <w:rPr>
            <w:rFonts w:eastAsiaTheme="minorEastAsia"/>
            <w:noProof/>
            <w:kern w:val="0"/>
            <w:lang w:eastAsia="sl-SI"/>
            <w14:ligatures w14:val="none"/>
          </w:rPr>
          <w:tab/>
        </w:r>
        <w:r w:rsidR="00D45C03" w:rsidRPr="009918E4">
          <w:rPr>
            <w:rStyle w:val="Hiperpovezava"/>
            <w:noProof/>
          </w:rPr>
          <w:t>Priporočene dobre prakse</w:t>
        </w:r>
        <w:r w:rsidR="00D45C03">
          <w:rPr>
            <w:noProof/>
            <w:webHidden/>
          </w:rPr>
          <w:tab/>
        </w:r>
        <w:r w:rsidR="00D45C03">
          <w:rPr>
            <w:noProof/>
            <w:webHidden/>
          </w:rPr>
          <w:fldChar w:fldCharType="begin"/>
        </w:r>
        <w:r w:rsidR="00D45C03">
          <w:rPr>
            <w:noProof/>
            <w:webHidden/>
          </w:rPr>
          <w:instrText xml:space="preserve"> PAGEREF _Toc206679489 \h </w:instrText>
        </w:r>
        <w:r w:rsidR="00D45C03">
          <w:rPr>
            <w:noProof/>
            <w:webHidden/>
          </w:rPr>
        </w:r>
        <w:r w:rsidR="00D45C03">
          <w:rPr>
            <w:noProof/>
            <w:webHidden/>
          </w:rPr>
          <w:fldChar w:fldCharType="separate"/>
        </w:r>
        <w:r w:rsidR="00D45C03">
          <w:rPr>
            <w:noProof/>
            <w:webHidden/>
          </w:rPr>
          <w:t>147</w:t>
        </w:r>
        <w:r w:rsidR="00D45C03">
          <w:rPr>
            <w:noProof/>
            <w:webHidden/>
          </w:rPr>
          <w:fldChar w:fldCharType="end"/>
        </w:r>
      </w:hyperlink>
    </w:p>
    <w:p w14:paraId="5EAB8E4A" w14:textId="01F16F6B" w:rsidR="00D45C03" w:rsidRDefault="00E97A9E">
      <w:pPr>
        <w:pStyle w:val="Kazalovsebine1"/>
        <w:tabs>
          <w:tab w:val="left" w:pos="658"/>
        </w:tabs>
        <w:rPr>
          <w:rFonts w:eastAsiaTheme="minorEastAsia"/>
          <w:noProof/>
          <w:kern w:val="0"/>
          <w:lang w:eastAsia="sl-SI"/>
          <w14:ligatures w14:val="none"/>
        </w:rPr>
      </w:pPr>
      <w:hyperlink w:anchor="_Toc206679490" w:history="1">
        <w:r w:rsidR="00D45C03" w:rsidRPr="009918E4">
          <w:rPr>
            <w:rStyle w:val="Hiperpovezava"/>
            <w:noProof/>
          </w:rPr>
          <w:t>19</w:t>
        </w:r>
        <w:r w:rsidR="00D45C03">
          <w:rPr>
            <w:rFonts w:eastAsiaTheme="minorEastAsia"/>
            <w:noProof/>
            <w:kern w:val="0"/>
            <w:lang w:eastAsia="sl-SI"/>
            <w14:ligatures w14:val="none"/>
          </w:rPr>
          <w:tab/>
        </w:r>
        <w:r w:rsidR="00D45C03" w:rsidRPr="009918E4">
          <w:rPr>
            <w:rStyle w:val="Hiperpovezava"/>
            <w:noProof/>
          </w:rPr>
          <w:t>Varnost in prenosljivost</w:t>
        </w:r>
        <w:r w:rsidR="00D45C03">
          <w:rPr>
            <w:noProof/>
            <w:webHidden/>
          </w:rPr>
          <w:tab/>
        </w:r>
        <w:r w:rsidR="00D45C03">
          <w:rPr>
            <w:noProof/>
            <w:webHidden/>
          </w:rPr>
          <w:fldChar w:fldCharType="begin"/>
        </w:r>
        <w:r w:rsidR="00D45C03">
          <w:rPr>
            <w:noProof/>
            <w:webHidden/>
          </w:rPr>
          <w:instrText xml:space="preserve"> PAGEREF _Toc206679490 \h </w:instrText>
        </w:r>
        <w:r w:rsidR="00D45C03">
          <w:rPr>
            <w:noProof/>
            <w:webHidden/>
          </w:rPr>
        </w:r>
        <w:r w:rsidR="00D45C03">
          <w:rPr>
            <w:noProof/>
            <w:webHidden/>
          </w:rPr>
          <w:fldChar w:fldCharType="separate"/>
        </w:r>
        <w:r w:rsidR="00D45C03">
          <w:rPr>
            <w:noProof/>
            <w:webHidden/>
          </w:rPr>
          <w:t>147</w:t>
        </w:r>
        <w:r w:rsidR="00D45C03">
          <w:rPr>
            <w:noProof/>
            <w:webHidden/>
          </w:rPr>
          <w:fldChar w:fldCharType="end"/>
        </w:r>
      </w:hyperlink>
    </w:p>
    <w:p w14:paraId="767E8A9D" w14:textId="65D164B8" w:rsidR="00D45C03" w:rsidRDefault="00E97A9E">
      <w:pPr>
        <w:pStyle w:val="Kazalovsebine2"/>
        <w:tabs>
          <w:tab w:val="left" w:pos="960"/>
        </w:tabs>
        <w:rPr>
          <w:rFonts w:eastAsiaTheme="minorEastAsia"/>
          <w:noProof/>
          <w:kern w:val="0"/>
          <w:lang w:eastAsia="sl-SI"/>
          <w14:ligatures w14:val="none"/>
        </w:rPr>
      </w:pPr>
      <w:hyperlink w:anchor="_Toc206679491" w:history="1">
        <w:r w:rsidR="00D45C03" w:rsidRPr="009918E4">
          <w:rPr>
            <w:rStyle w:val="Hiperpovezava"/>
            <w:noProof/>
          </w:rPr>
          <w:t>19.1</w:t>
        </w:r>
        <w:r w:rsidR="00D45C03">
          <w:rPr>
            <w:rFonts w:eastAsiaTheme="minorEastAsia"/>
            <w:noProof/>
            <w:kern w:val="0"/>
            <w:lang w:eastAsia="sl-SI"/>
            <w14:ligatures w14:val="none"/>
          </w:rPr>
          <w:tab/>
        </w:r>
        <w:r w:rsidR="00D45C03" w:rsidRPr="009918E4">
          <w:rPr>
            <w:rStyle w:val="Hiperpovezava"/>
            <w:noProof/>
          </w:rPr>
          <w:t>Analiza vpliva na varnost podatkov pri uporabi oblačnih storitev</w:t>
        </w:r>
        <w:r w:rsidR="00D45C03">
          <w:rPr>
            <w:noProof/>
            <w:webHidden/>
          </w:rPr>
          <w:tab/>
        </w:r>
        <w:r w:rsidR="00D45C03">
          <w:rPr>
            <w:noProof/>
            <w:webHidden/>
          </w:rPr>
          <w:fldChar w:fldCharType="begin"/>
        </w:r>
        <w:r w:rsidR="00D45C03">
          <w:rPr>
            <w:noProof/>
            <w:webHidden/>
          </w:rPr>
          <w:instrText xml:space="preserve"> PAGEREF _Toc206679491 \h </w:instrText>
        </w:r>
        <w:r w:rsidR="00D45C03">
          <w:rPr>
            <w:noProof/>
            <w:webHidden/>
          </w:rPr>
        </w:r>
        <w:r w:rsidR="00D45C03">
          <w:rPr>
            <w:noProof/>
            <w:webHidden/>
          </w:rPr>
          <w:fldChar w:fldCharType="separate"/>
        </w:r>
        <w:r w:rsidR="00D45C03">
          <w:rPr>
            <w:noProof/>
            <w:webHidden/>
          </w:rPr>
          <w:t>147</w:t>
        </w:r>
        <w:r w:rsidR="00D45C03">
          <w:rPr>
            <w:noProof/>
            <w:webHidden/>
          </w:rPr>
          <w:fldChar w:fldCharType="end"/>
        </w:r>
      </w:hyperlink>
    </w:p>
    <w:p w14:paraId="6F98B227" w14:textId="56FC1443" w:rsidR="00D45C03" w:rsidRDefault="00E97A9E">
      <w:pPr>
        <w:pStyle w:val="Kazalovsebine2"/>
        <w:tabs>
          <w:tab w:val="left" w:pos="960"/>
        </w:tabs>
        <w:rPr>
          <w:rFonts w:eastAsiaTheme="minorEastAsia"/>
          <w:noProof/>
          <w:kern w:val="0"/>
          <w:lang w:eastAsia="sl-SI"/>
          <w14:ligatures w14:val="none"/>
        </w:rPr>
      </w:pPr>
      <w:hyperlink w:anchor="_Toc206679492" w:history="1">
        <w:r w:rsidR="00D45C03" w:rsidRPr="009918E4">
          <w:rPr>
            <w:rStyle w:val="Hiperpovezava"/>
            <w:noProof/>
          </w:rPr>
          <w:t>19.2</w:t>
        </w:r>
        <w:r w:rsidR="00D45C03">
          <w:rPr>
            <w:rFonts w:eastAsiaTheme="minorEastAsia"/>
            <w:noProof/>
            <w:kern w:val="0"/>
            <w:lang w:eastAsia="sl-SI"/>
            <w14:ligatures w14:val="none"/>
          </w:rPr>
          <w:tab/>
        </w:r>
        <w:r w:rsidR="00D45C03" w:rsidRPr="009918E4">
          <w:rPr>
            <w:rStyle w:val="Hiperpovezava"/>
            <w:noProof/>
          </w:rPr>
          <w:t>Uporaba varnostne sheme EueZ</w:t>
        </w:r>
        <w:r w:rsidR="00D45C03">
          <w:rPr>
            <w:noProof/>
            <w:webHidden/>
          </w:rPr>
          <w:tab/>
        </w:r>
        <w:r w:rsidR="00D45C03">
          <w:rPr>
            <w:noProof/>
            <w:webHidden/>
          </w:rPr>
          <w:fldChar w:fldCharType="begin"/>
        </w:r>
        <w:r w:rsidR="00D45C03">
          <w:rPr>
            <w:noProof/>
            <w:webHidden/>
          </w:rPr>
          <w:instrText xml:space="preserve"> PAGEREF _Toc206679492 \h </w:instrText>
        </w:r>
        <w:r w:rsidR="00D45C03">
          <w:rPr>
            <w:noProof/>
            <w:webHidden/>
          </w:rPr>
        </w:r>
        <w:r w:rsidR="00D45C03">
          <w:rPr>
            <w:noProof/>
            <w:webHidden/>
          </w:rPr>
          <w:fldChar w:fldCharType="separate"/>
        </w:r>
        <w:r w:rsidR="00D45C03">
          <w:rPr>
            <w:noProof/>
            <w:webHidden/>
          </w:rPr>
          <w:t>147</w:t>
        </w:r>
        <w:r w:rsidR="00D45C03">
          <w:rPr>
            <w:noProof/>
            <w:webHidden/>
          </w:rPr>
          <w:fldChar w:fldCharType="end"/>
        </w:r>
      </w:hyperlink>
    </w:p>
    <w:p w14:paraId="4FF76B97" w14:textId="45A908C2" w:rsidR="00D45C03" w:rsidRDefault="00E97A9E">
      <w:pPr>
        <w:pStyle w:val="Kazalovsebine2"/>
        <w:tabs>
          <w:tab w:val="left" w:pos="960"/>
        </w:tabs>
        <w:rPr>
          <w:rFonts w:eastAsiaTheme="minorEastAsia"/>
          <w:noProof/>
          <w:kern w:val="0"/>
          <w:lang w:eastAsia="sl-SI"/>
          <w14:ligatures w14:val="none"/>
        </w:rPr>
      </w:pPr>
      <w:hyperlink w:anchor="_Toc206679493" w:history="1">
        <w:r w:rsidR="00D45C03" w:rsidRPr="009918E4">
          <w:rPr>
            <w:rStyle w:val="Hiperpovezava"/>
            <w:noProof/>
          </w:rPr>
          <w:t>19.3</w:t>
        </w:r>
        <w:r w:rsidR="00D45C03">
          <w:rPr>
            <w:rFonts w:eastAsiaTheme="minorEastAsia"/>
            <w:noProof/>
            <w:kern w:val="0"/>
            <w:lang w:eastAsia="sl-SI"/>
            <w14:ligatures w14:val="none"/>
          </w:rPr>
          <w:tab/>
        </w:r>
        <w:r w:rsidR="00D45C03" w:rsidRPr="009918E4">
          <w:rPr>
            <w:rStyle w:val="Hiperpovezava"/>
            <w:noProof/>
          </w:rPr>
          <w:t>Prenosljivost</w:t>
        </w:r>
        <w:r w:rsidR="00D45C03">
          <w:rPr>
            <w:noProof/>
            <w:webHidden/>
          </w:rPr>
          <w:tab/>
        </w:r>
        <w:r w:rsidR="00D45C03">
          <w:rPr>
            <w:noProof/>
            <w:webHidden/>
          </w:rPr>
          <w:fldChar w:fldCharType="begin"/>
        </w:r>
        <w:r w:rsidR="00D45C03">
          <w:rPr>
            <w:noProof/>
            <w:webHidden/>
          </w:rPr>
          <w:instrText xml:space="preserve"> PAGEREF _Toc206679493 \h </w:instrText>
        </w:r>
        <w:r w:rsidR="00D45C03">
          <w:rPr>
            <w:noProof/>
            <w:webHidden/>
          </w:rPr>
        </w:r>
        <w:r w:rsidR="00D45C03">
          <w:rPr>
            <w:noProof/>
            <w:webHidden/>
          </w:rPr>
          <w:fldChar w:fldCharType="separate"/>
        </w:r>
        <w:r w:rsidR="00D45C03">
          <w:rPr>
            <w:noProof/>
            <w:webHidden/>
          </w:rPr>
          <w:t>148</w:t>
        </w:r>
        <w:r w:rsidR="00D45C03">
          <w:rPr>
            <w:noProof/>
            <w:webHidden/>
          </w:rPr>
          <w:fldChar w:fldCharType="end"/>
        </w:r>
      </w:hyperlink>
    </w:p>
    <w:p w14:paraId="61E76F92" w14:textId="333D8C22" w:rsidR="00D45C03" w:rsidRDefault="00E97A9E">
      <w:pPr>
        <w:pStyle w:val="Kazalovsebine2"/>
        <w:tabs>
          <w:tab w:val="left" w:pos="960"/>
        </w:tabs>
        <w:rPr>
          <w:rFonts w:eastAsiaTheme="minorEastAsia"/>
          <w:noProof/>
          <w:kern w:val="0"/>
          <w:lang w:eastAsia="sl-SI"/>
          <w14:ligatures w14:val="none"/>
        </w:rPr>
      </w:pPr>
      <w:hyperlink w:anchor="_Toc206679494" w:history="1">
        <w:r w:rsidR="00D45C03" w:rsidRPr="009918E4">
          <w:rPr>
            <w:rStyle w:val="Hiperpovezava"/>
            <w:noProof/>
          </w:rPr>
          <w:t>19.4</w:t>
        </w:r>
        <w:r w:rsidR="00D45C03">
          <w:rPr>
            <w:rFonts w:eastAsiaTheme="minorEastAsia"/>
            <w:noProof/>
            <w:kern w:val="0"/>
            <w:lang w:eastAsia="sl-SI"/>
            <w14:ligatures w14:val="none"/>
          </w:rPr>
          <w:tab/>
        </w:r>
        <w:r w:rsidR="00D45C03" w:rsidRPr="009918E4">
          <w:rPr>
            <w:rStyle w:val="Hiperpovezava"/>
            <w:noProof/>
          </w:rPr>
          <w:t>Varnost</w:t>
        </w:r>
        <w:r w:rsidR="00D45C03">
          <w:rPr>
            <w:noProof/>
            <w:webHidden/>
          </w:rPr>
          <w:tab/>
        </w:r>
        <w:r w:rsidR="00D45C03">
          <w:rPr>
            <w:noProof/>
            <w:webHidden/>
          </w:rPr>
          <w:fldChar w:fldCharType="begin"/>
        </w:r>
        <w:r w:rsidR="00D45C03">
          <w:rPr>
            <w:noProof/>
            <w:webHidden/>
          </w:rPr>
          <w:instrText xml:space="preserve"> PAGEREF _Toc206679494 \h </w:instrText>
        </w:r>
        <w:r w:rsidR="00D45C03">
          <w:rPr>
            <w:noProof/>
            <w:webHidden/>
          </w:rPr>
        </w:r>
        <w:r w:rsidR="00D45C03">
          <w:rPr>
            <w:noProof/>
            <w:webHidden/>
          </w:rPr>
          <w:fldChar w:fldCharType="separate"/>
        </w:r>
        <w:r w:rsidR="00D45C03">
          <w:rPr>
            <w:noProof/>
            <w:webHidden/>
          </w:rPr>
          <w:t>148</w:t>
        </w:r>
        <w:r w:rsidR="00D45C03">
          <w:rPr>
            <w:noProof/>
            <w:webHidden/>
          </w:rPr>
          <w:fldChar w:fldCharType="end"/>
        </w:r>
      </w:hyperlink>
    </w:p>
    <w:p w14:paraId="06B02D94" w14:textId="35529F45" w:rsidR="00D45C03" w:rsidRDefault="00E97A9E">
      <w:pPr>
        <w:pStyle w:val="Kazalovsebine1"/>
        <w:tabs>
          <w:tab w:val="left" w:pos="658"/>
        </w:tabs>
        <w:rPr>
          <w:rFonts w:eastAsiaTheme="minorEastAsia"/>
          <w:noProof/>
          <w:kern w:val="0"/>
          <w:lang w:eastAsia="sl-SI"/>
          <w14:ligatures w14:val="none"/>
        </w:rPr>
      </w:pPr>
      <w:hyperlink w:anchor="_Toc206679495" w:history="1">
        <w:r w:rsidR="00D45C03" w:rsidRPr="009918E4">
          <w:rPr>
            <w:rStyle w:val="Hiperpovezava"/>
            <w:noProof/>
          </w:rPr>
          <w:t>20</w:t>
        </w:r>
        <w:r w:rsidR="00D45C03">
          <w:rPr>
            <w:rFonts w:eastAsiaTheme="minorEastAsia"/>
            <w:noProof/>
            <w:kern w:val="0"/>
            <w:lang w:eastAsia="sl-SI"/>
            <w14:ligatures w14:val="none"/>
          </w:rPr>
          <w:tab/>
        </w:r>
        <w:r w:rsidR="00D45C03" w:rsidRPr="009918E4">
          <w:rPr>
            <w:rStyle w:val="Hiperpovezava"/>
            <w:noProof/>
          </w:rPr>
          <w:t>Ocenjen obseg uporabe</w:t>
        </w:r>
        <w:r w:rsidR="00D45C03">
          <w:rPr>
            <w:noProof/>
            <w:webHidden/>
          </w:rPr>
          <w:tab/>
        </w:r>
        <w:r w:rsidR="00D45C03">
          <w:rPr>
            <w:noProof/>
            <w:webHidden/>
          </w:rPr>
          <w:fldChar w:fldCharType="begin"/>
        </w:r>
        <w:r w:rsidR="00D45C03">
          <w:rPr>
            <w:noProof/>
            <w:webHidden/>
          </w:rPr>
          <w:instrText xml:space="preserve"> PAGEREF _Toc206679495 \h </w:instrText>
        </w:r>
        <w:r w:rsidR="00D45C03">
          <w:rPr>
            <w:noProof/>
            <w:webHidden/>
          </w:rPr>
        </w:r>
        <w:r w:rsidR="00D45C03">
          <w:rPr>
            <w:noProof/>
            <w:webHidden/>
          </w:rPr>
          <w:fldChar w:fldCharType="separate"/>
        </w:r>
        <w:r w:rsidR="00D45C03">
          <w:rPr>
            <w:noProof/>
            <w:webHidden/>
          </w:rPr>
          <w:t>149</w:t>
        </w:r>
        <w:r w:rsidR="00D45C03">
          <w:rPr>
            <w:noProof/>
            <w:webHidden/>
          </w:rPr>
          <w:fldChar w:fldCharType="end"/>
        </w:r>
      </w:hyperlink>
    </w:p>
    <w:p w14:paraId="2FD12BB5" w14:textId="08E2A277" w:rsidR="00D45C03" w:rsidRDefault="00E97A9E">
      <w:pPr>
        <w:pStyle w:val="Kazalovsebine2"/>
        <w:tabs>
          <w:tab w:val="left" w:pos="960"/>
        </w:tabs>
        <w:rPr>
          <w:rFonts w:eastAsiaTheme="minorEastAsia"/>
          <w:noProof/>
          <w:kern w:val="0"/>
          <w:lang w:eastAsia="sl-SI"/>
          <w14:ligatures w14:val="none"/>
        </w:rPr>
      </w:pPr>
      <w:hyperlink w:anchor="_Toc206679496" w:history="1">
        <w:r w:rsidR="00D45C03" w:rsidRPr="009918E4">
          <w:rPr>
            <w:rStyle w:val="Hiperpovezava"/>
            <w:noProof/>
          </w:rPr>
          <w:t>20.1</w:t>
        </w:r>
        <w:r w:rsidR="00D45C03">
          <w:rPr>
            <w:rFonts w:eastAsiaTheme="minorEastAsia"/>
            <w:noProof/>
            <w:kern w:val="0"/>
            <w:lang w:eastAsia="sl-SI"/>
            <w14:ligatures w14:val="none"/>
          </w:rPr>
          <w:tab/>
        </w:r>
        <w:r w:rsidR="00D45C03" w:rsidRPr="009918E4">
          <w:rPr>
            <w:rStyle w:val="Hiperpovezava"/>
            <w:noProof/>
          </w:rPr>
          <w:t>Ocenjen obseg uporabe IS NRZ</w:t>
        </w:r>
        <w:r w:rsidR="00D45C03">
          <w:rPr>
            <w:noProof/>
            <w:webHidden/>
          </w:rPr>
          <w:tab/>
        </w:r>
        <w:r w:rsidR="00D45C03">
          <w:rPr>
            <w:noProof/>
            <w:webHidden/>
          </w:rPr>
          <w:fldChar w:fldCharType="begin"/>
        </w:r>
        <w:r w:rsidR="00D45C03">
          <w:rPr>
            <w:noProof/>
            <w:webHidden/>
          </w:rPr>
          <w:instrText xml:space="preserve"> PAGEREF _Toc206679496 \h </w:instrText>
        </w:r>
        <w:r w:rsidR="00D45C03">
          <w:rPr>
            <w:noProof/>
            <w:webHidden/>
          </w:rPr>
        </w:r>
        <w:r w:rsidR="00D45C03">
          <w:rPr>
            <w:noProof/>
            <w:webHidden/>
          </w:rPr>
          <w:fldChar w:fldCharType="separate"/>
        </w:r>
        <w:r w:rsidR="00D45C03">
          <w:rPr>
            <w:noProof/>
            <w:webHidden/>
          </w:rPr>
          <w:t>150</w:t>
        </w:r>
        <w:r w:rsidR="00D45C03">
          <w:rPr>
            <w:noProof/>
            <w:webHidden/>
          </w:rPr>
          <w:fldChar w:fldCharType="end"/>
        </w:r>
      </w:hyperlink>
    </w:p>
    <w:p w14:paraId="0686874A" w14:textId="3A15364B" w:rsidR="00D45C03" w:rsidRDefault="00E97A9E">
      <w:pPr>
        <w:pStyle w:val="Kazalovsebine2"/>
        <w:tabs>
          <w:tab w:val="left" w:pos="960"/>
        </w:tabs>
        <w:rPr>
          <w:rFonts w:eastAsiaTheme="minorEastAsia"/>
          <w:noProof/>
          <w:kern w:val="0"/>
          <w:lang w:eastAsia="sl-SI"/>
          <w14:ligatures w14:val="none"/>
        </w:rPr>
      </w:pPr>
      <w:hyperlink w:anchor="_Toc206679497" w:history="1">
        <w:r w:rsidR="00D45C03" w:rsidRPr="009918E4">
          <w:rPr>
            <w:rStyle w:val="Hiperpovezava"/>
            <w:noProof/>
          </w:rPr>
          <w:t>20.2</w:t>
        </w:r>
        <w:r w:rsidR="00D45C03">
          <w:rPr>
            <w:rFonts w:eastAsiaTheme="minorEastAsia"/>
            <w:noProof/>
            <w:kern w:val="0"/>
            <w:lang w:eastAsia="sl-SI"/>
            <w14:ligatures w14:val="none"/>
          </w:rPr>
          <w:tab/>
        </w:r>
        <w:r w:rsidR="00D45C03" w:rsidRPr="009918E4">
          <w:rPr>
            <w:rStyle w:val="Hiperpovezava"/>
            <w:noProof/>
          </w:rPr>
          <w:t>Ocenjen obseg uporabe spletne aplikacije</w:t>
        </w:r>
        <w:r w:rsidR="00D45C03">
          <w:rPr>
            <w:noProof/>
            <w:webHidden/>
          </w:rPr>
          <w:tab/>
        </w:r>
        <w:r w:rsidR="00D45C03">
          <w:rPr>
            <w:noProof/>
            <w:webHidden/>
          </w:rPr>
          <w:fldChar w:fldCharType="begin"/>
        </w:r>
        <w:r w:rsidR="00D45C03">
          <w:rPr>
            <w:noProof/>
            <w:webHidden/>
          </w:rPr>
          <w:instrText xml:space="preserve"> PAGEREF _Toc206679497 \h </w:instrText>
        </w:r>
        <w:r w:rsidR="00D45C03">
          <w:rPr>
            <w:noProof/>
            <w:webHidden/>
          </w:rPr>
        </w:r>
        <w:r w:rsidR="00D45C03">
          <w:rPr>
            <w:noProof/>
            <w:webHidden/>
          </w:rPr>
          <w:fldChar w:fldCharType="separate"/>
        </w:r>
        <w:r w:rsidR="00D45C03">
          <w:rPr>
            <w:noProof/>
            <w:webHidden/>
          </w:rPr>
          <w:t>150</w:t>
        </w:r>
        <w:r w:rsidR="00D45C03">
          <w:rPr>
            <w:noProof/>
            <w:webHidden/>
          </w:rPr>
          <w:fldChar w:fldCharType="end"/>
        </w:r>
      </w:hyperlink>
    </w:p>
    <w:p w14:paraId="7200CEC3" w14:textId="7F50129D" w:rsidR="00D45C03" w:rsidRDefault="00E97A9E">
      <w:pPr>
        <w:pStyle w:val="Kazalovsebine1"/>
        <w:tabs>
          <w:tab w:val="left" w:pos="658"/>
        </w:tabs>
        <w:rPr>
          <w:rFonts w:eastAsiaTheme="minorEastAsia"/>
          <w:noProof/>
          <w:kern w:val="0"/>
          <w:lang w:eastAsia="sl-SI"/>
          <w14:ligatures w14:val="none"/>
        </w:rPr>
      </w:pPr>
      <w:hyperlink w:anchor="_Toc206679498" w:history="1">
        <w:r w:rsidR="00D45C03" w:rsidRPr="009918E4">
          <w:rPr>
            <w:rStyle w:val="Hiperpovezava"/>
            <w:noProof/>
          </w:rPr>
          <w:t>21</w:t>
        </w:r>
        <w:r w:rsidR="00D45C03">
          <w:rPr>
            <w:rFonts w:eastAsiaTheme="minorEastAsia"/>
            <w:noProof/>
            <w:kern w:val="0"/>
            <w:lang w:eastAsia="sl-SI"/>
            <w14:ligatures w14:val="none"/>
          </w:rPr>
          <w:tab/>
        </w:r>
        <w:r w:rsidR="00D45C03" w:rsidRPr="009918E4">
          <w:rPr>
            <w:rStyle w:val="Hiperpovezava"/>
            <w:noProof/>
          </w:rPr>
          <w:t>Ocena minimalnih potrebnih in priporočljivih infrastrukturnih kapacitet</w:t>
        </w:r>
        <w:r w:rsidR="00D45C03">
          <w:rPr>
            <w:noProof/>
            <w:webHidden/>
          </w:rPr>
          <w:tab/>
        </w:r>
        <w:r w:rsidR="00D45C03">
          <w:rPr>
            <w:noProof/>
            <w:webHidden/>
          </w:rPr>
          <w:fldChar w:fldCharType="begin"/>
        </w:r>
        <w:r w:rsidR="00D45C03">
          <w:rPr>
            <w:noProof/>
            <w:webHidden/>
          </w:rPr>
          <w:instrText xml:space="preserve"> PAGEREF _Toc206679498 \h </w:instrText>
        </w:r>
        <w:r w:rsidR="00D45C03">
          <w:rPr>
            <w:noProof/>
            <w:webHidden/>
          </w:rPr>
        </w:r>
        <w:r w:rsidR="00D45C03">
          <w:rPr>
            <w:noProof/>
            <w:webHidden/>
          </w:rPr>
          <w:fldChar w:fldCharType="separate"/>
        </w:r>
        <w:r w:rsidR="00D45C03">
          <w:rPr>
            <w:noProof/>
            <w:webHidden/>
          </w:rPr>
          <w:t>150</w:t>
        </w:r>
        <w:r w:rsidR="00D45C03">
          <w:rPr>
            <w:noProof/>
            <w:webHidden/>
          </w:rPr>
          <w:fldChar w:fldCharType="end"/>
        </w:r>
      </w:hyperlink>
    </w:p>
    <w:p w14:paraId="2409077A" w14:textId="585BF7A7" w:rsidR="00D45C03" w:rsidRDefault="00E97A9E">
      <w:pPr>
        <w:pStyle w:val="Kazalovsebine2"/>
        <w:tabs>
          <w:tab w:val="left" w:pos="960"/>
        </w:tabs>
        <w:rPr>
          <w:rFonts w:eastAsiaTheme="minorEastAsia"/>
          <w:noProof/>
          <w:kern w:val="0"/>
          <w:lang w:eastAsia="sl-SI"/>
          <w14:ligatures w14:val="none"/>
        </w:rPr>
      </w:pPr>
      <w:hyperlink w:anchor="_Toc206679499" w:history="1">
        <w:r w:rsidR="00D45C03" w:rsidRPr="009918E4">
          <w:rPr>
            <w:rStyle w:val="Hiperpovezava"/>
            <w:noProof/>
          </w:rPr>
          <w:t>21.1</w:t>
        </w:r>
        <w:r w:rsidR="00D45C03">
          <w:rPr>
            <w:rFonts w:eastAsiaTheme="minorEastAsia"/>
            <w:noProof/>
            <w:kern w:val="0"/>
            <w:lang w:eastAsia="sl-SI"/>
            <w14:ligatures w14:val="none"/>
          </w:rPr>
          <w:tab/>
        </w:r>
        <w:r w:rsidR="00D45C03" w:rsidRPr="009918E4">
          <w:rPr>
            <w:rStyle w:val="Hiperpovezava"/>
            <w:noProof/>
          </w:rPr>
          <w:t>Strežnik</w:t>
        </w:r>
        <w:r w:rsidR="00D45C03">
          <w:rPr>
            <w:noProof/>
            <w:webHidden/>
          </w:rPr>
          <w:tab/>
        </w:r>
        <w:r w:rsidR="00D45C03">
          <w:rPr>
            <w:noProof/>
            <w:webHidden/>
          </w:rPr>
          <w:fldChar w:fldCharType="begin"/>
        </w:r>
        <w:r w:rsidR="00D45C03">
          <w:rPr>
            <w:noProof/>
            <w:webHidden/>
          </w:rPr>
          <w:instrText xml:space="preserve"> PAGEREF _Toc206679499 \h </w:instrText>
        </w:r>
        <w:r w:rsidR="00D45C03">
          <w:rPr>
            <w:noProof/>
            <w:webHidden/>
          </w:rPr>
        </w:r>
        <w:r w:rsidR="00D45C03">
          <w:rPr>
            <w:noProof/>
            <w:webHidden/>
          </w:rPr>
          <w:fldChar w:fldCharType="separate"/>
        </w:r>
        <w:r w:rsidR="00D45C03">
          <w:rPr>
            <w:noProof/>
            <w:webHidden/>
          </w:rPr>
          <w:t>150</w:t>
        </w:r>
        <w:r w:rsidR="00D45C03">
          <w:rPr>
            <w:noProof/>
            <w:webHidden/>
          </w:rPr>
          <w:fldChar w:fldCharType="end"/>
        </w:r>
      </w:hyperlink>
    </w:p>
    <w:p w14:paraId="097097E2" w14:textId="11C84111" w:rsidR="00D45C03" w:rsidRDefault="00E97A9E">
      <w:pPr>
        <w:pStyle w:val="Kazalovsebine2"/>
        <w:tabs>
          <w:tab w:val="left" w:pos="960"/>
        </w:tabs>
        <w:rPr>
          <w:rFonts w:eastAsiaTheme="minorEastAsia"/>
          <w:noProof/>
          <w:kern w:val="0"/>
          <w:lang w:eastAsia="sl-SI"/>
          <w14:ligatures w14:val="none"/>
        </w:rPr>
      </w:pPr>
      <w:hyperlink w:anchor="_Toc206679500" w:history="1">
        <w:r w:rsidR="00D45C03" w:rsidRPr="009918E4">
          <w:rPr>
            <w:rStyle w:val="Hiperpovezava"/>
            <w:noProof/>
          </w:rPr>
          <w:t>21.2</w:t>
        </w:r>
        <w:r w:rsidR="00D45C03">
          <w:rPr>
            <w:rFonts w:eastAsiaTheme="minorEastAsia"/>
            <w:noProof/>
            <w:kern w:val="0"/>
            <w:lang w:eastAsia="sl-SI"/>
            <w14:ligatures w14:val="none"/>
          </w:rPr>
          <w:tab/>
        </w:r>
        <w:r w:rsidR="00D45C03" w:rsidRPr="009918E4">
          <w:rPr>
            <w:rStyle w:val="Hiperpovezava"/>
            <w:noProof/>
          </w:rPr>
          <w:t>Ocena diskovnega prostora</w:t>
        </w:r>
        <w:r w:rsidR="00D45C03">
          <w:rPr>
            <w:noProof/>
            <w:webHidden/>
          </w:rPr>
          <w:tab/>
        </w:r>
        <w:r w:rsidR="00D45C03">
          <w:rPr>
            <w:noProof/>
            <w:webHidden/>
          </w:rPr>
          <w:fldChar w:fldCharType="begin"/>
        </w:r>
        <w:r w:rsidR="00D45C03">
          <w:rPr>
            <w:noProof/>
            <w:webHidden/>
          </w:rPr>
          <w:instrText xml:space="preserve"> PAGEREF _Toc206679500 \h </w:instrText>
        </w:r>
        <w:r w:rsidR="00D45C03">
          <w:rPr>
            <w:noProof/>
            <w:webHidden/>
          </w:rPr>
        </w:r>
        <w:r w:rsidR="00D45C03">
          <w:rPr>
            <w:noProof/>
            <w:webHidden/>
          </w:rPr>
          <w:fldChar w:fldCharType="separate"/>
        </w:r>
        <w:r w:rsidR="00D45C03">
          <w:rPr>
            <w:noProof/>
            <w:webHidden/>
          </w:rPr>
          <w:t>150</w:t>
        </w:r>
        <w:r w:rsidR="00D45C03">
          <w:rPr>
            <w:noProof/>
            <w:webHidden/>
          </w:rPr>
          <w:fldChar w:fldCharType="end"/>
        </w:r>
      </w:hyperlink>
    </w:p>
    <w:p w14:paraId="3F7F744C" w14:textId="0513B002" w:rsidR="00D45C03" w:rsidRDefault="00E97A9E">
      <w:pPr>
        <w:pStyle w:val="Kazalovsebine3"/>
        <w:tabs>
          <w:tab w:val="left" w:pos="1440"/>
        </w:tabs>
        <w:rPr>
          <w:rFonts w:eastAsiaTheme="minorEastAsia"/>
          <w:noProof/>
          <w:kern w:val="0"/>
          <w:lang w:eastAsia="sl-SI"/>
          <w14:ligatures w14:val="none"/>
        </w:rPr>
      </w:pPr>
      <w:hyperlink w:anchor="_Toc206679501" w:history="1">
        <w:r w:rsidR="00D45C03" w:rsidRPr="009918E4">
          <w:rPr>
            <w:rStyle w:val="Hiperpovezava"/>
            <w:noProof/>
          </w:rPr>
          <w:t>21.2.1</w:t>
        </w:r>
        <w:r w:rsidR="00D45C03">
          <w:rPr>
            <w:rFonts w:eastAsiaTheme="minorEastAsia"/>
            <w:noProof/>
            <w:kern w:val="0"/>
            <w:lang w:eastAsia="sl-SI"/>
            <w14:ligatures w14:val="none"/>
          </w:rPr>
          <w:tab/>
        </w:r>
        <w:r w:rsidR="00D45C03" w:rsidRPr="009918E4">
          <w:rPr>
            <w:rStyle w:val="Hiperpovezava"/>
            <w:noProof/>
          </w:rPr>
          <w:t>Podatkovna baza:</w:t>
        </w:r>
        <w:r w:rsidR="00D45C03">
          <w:rPr>
            <w:noProof/>
            <w:webHidden/>
          </w:rPr>
          <w:tab/>
        </w:r>
        <w:r w:rsidR="00D45C03">
          <w:rPr>
            <w:noProof/>
            <w:webHidden/>
          </w:rPr>
          <w:fldChar w:fldCharType="begin"/>
        </w:r>
        <w:r w:rsidR="00D45C03">
          <w:rPr>
            <w:noProof/>
            <w:webHidden/>
          </w:rPr>
          <w:instrText xml:space="preserve"> PAGEREF _Toc206679501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179D4E1F" w14:textId="17ADB320" w:rsidR="00D45C03" w:rsidRDefault="00E97A9E">
      <w:pPr>
        <w:pStyle w:val="Kazalovsebine3"/>
        <w:tabs>
          <w:tab w:val="left" w:pos="1440"/>
        </w:tabs>
        <w:rPr>
          <w:rFonts w:eastAsiaTheme="minorEastAsia"/>
          <w:noProof/>
          <w:kern w:val="0"/>
          <w:lang w:eastAsia="sl-SI"/>
          <w14:ligatures w14:val="none"/>
        </w:rPr>
      </w:pPr>
      <w:hyperlink w:anchor="_Toc206679502" w:history="1">
        <w:r w:rsidR="00D45C03" w:rsidRPr="009918E4">
          <w:rPr>
            <w:rStyle w:val="Hiperpovezava"/>
            <w:noProof/>
          </w:rPr>
          <w:t>21.2.2</w:t>
        </w:r>
        <w:r w:rsidR="00D45C03">
          <w:rPr>
            <w:rFonts w:eastAsiaTheme="minorEastAsia"/>
            <w:noProof/>
            <w:kern w:val="0"/>
            <w:lang w:eastAsia="sl-SI"/>
            <w14:ligatures w14:val="none"/>
          </w:rPr>
          <w:tab/>
        </w:r>
        <w:r w:rsidR="00D45C03" w:rsidRPr="009918E4">
          <w:rPr>
            <w:rStyle w:val="Hiperpovezava"/>
            <w:noProof/>
          </w:rPr>
          <w:t>Sistemski prostor:</w:t>
        </w:r>
        <w:r w:rsidR="00D45C03">
          <w:rPr>
            <w:noProof/>
            <w:webHidden/>
          </w:rPr>
          <w:tab/>
        </w:r>
        <w:r w:rsidR="00D45C03">
          <w:rPr>
            <w:noProof/>
            <w:webHidden/>
          </w:rPr>
          <w:fldChar w:fldCharType="begin"/>
        </w:r>
        <w:r w:rsidR="00D45C03">
          <w:rPr>
            <w:noProof/>
            <w:webHidden/>
          </w:rPr>
          <w:instrText xml:space="preserve"> PAGEREF _Toc206679502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08CAABD2" w14:textId="41D9BDC3" w:rsidR="00D45C03" w:rsidRDefault="00E97A9E">
      <w:pPr>
        <w:pStyle w:val="Kazalovsebine2"/>
        <w:tabs>
          <w:tab w:val="left" w:pos="960"/>
        </w:tabs>
        <w:rPr>
          <w:rFonts w:eastAsiaTheme="minorEastAsia"/>
          <w:noProof/>
          <w:kern w:val="0"/>
          <w:lang w:eastAsia="sl-SI"/>
          <w14:ligatures w14:val="none"/>
        </w:rPr>
      </w:pPr>
      <w:hyperlink w:anchor="_Toc206679503" w:history="1">
        <w:r w:rsidR="00D45C03" w:rsidRPr="009918E4">
          <w:rPr>
            <w:rStyle w:val="Hiperpovezava"/>
            <w:noProof/>
          </w:rPr>
          <w:t>21.3</w:t>
        </w:r>
        <w:r w:rsidR="00D45C03">
          <w:rPr>
            <w:rFonts w:eastAsiaTheme="minorEastAsia"/>
            <w:noProof/>
            <w:kern w:val="0"/>
            <w:lang w:eastAsia="sl-SI"/>
            <w14:ligatures w14:val="none"/>
          </w:rPr>
          <w:tab/>
        </w:r>
        <w:r w:rsidR="00D45C03" w:rsidRPr="009918E4">
          <w:rPr>
            <w:rStyle w:val="Hiperpovezava"/>
            <w:noProof/>
          </w:rPr>
          <w:t>Podatkovna baze Oracle</w:t>
        </w:r>
        <w:r w:rsidR="00D45C03">
          <w:rPr>
            <w:noProof/>
            <w:webHidden/>
          </w:rPr>
          <w:tab/>
        </w:r>
        <w:r w:rsidR="00D45C03">
          <w:rPr>
            <w:noProof/>
            <w:webHidden/>
          </w:rPr>
          <w:fldChar w:fldCharType="begin"/>
        </w:r>
        <w:r w:rsidR="00D45C03">
          <w:rPr>
            <w:noProof/>
            <w:webHidden/>
          </w:rPr>
          <w:instrText xml:space="preserve"> PAGEREF _Toc206679503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622E3F60" w14:textId="38650B22" w:rsidR="00D45C03" w:rsidRDefault="00E97A9E">
      <w:pPr>
        <w:pStyle w:val="Kazalovsebine2"/>
        <w:tabs>
          <w:tab w:val="left" w:pos="960"/>
        </w:tabs>
        <w:rPr>
          <w:rFonts w:eastAsiaTheme="minorEastAsia"/>
          <w:noProof/>
          <w:kern w:val="0"/>
          <w:lang w:eastAsia="sl-SI"/>
          <w14:ligatures w14:val="none"/>
        </w:rPr>
      </w:pPr>
      <w:hyperlink w:anchor="_Toc206679504" w:history="1">
        <w:r w:rsidR="00D45C03" w:rsidRPr="009918E4">
          <w:rPr>
            <w:rStyle w:val="Hiperpovezava"/>
            <w:noProof/>
          </w:rPr>
          <w:t>21.4</w:t>
        </w:r>
        <w:r w:rsidR="00D45C03">
          <w:rPr>
            <w:rFonts w:eastAsiaTheme="minorEastAsia"/>
            <w:noProof/>
            <w:kern w:val="0"/>
            <w:lang w:eastAsia="sl-SI"/>
            <w14:ligatures w14:val="none"/>
          </w:rPr>
          <w:tab/>
        </w:r>
        <w:r w:rsidR="00D45C03" w:rsidRPr="009918E4">
          <w:rPr>
            <w:rStyle w:val="Hiperpovezava"/>
            <w:noProof/>
          </w:rPr>
          <w:t>Ostala infrastruktura</w:t>
        </w:r>
        <w:r w:rsidR="00D45C03">
          <w:rPr>
            <w:noProof/>
            <w:webHidden/>
          </w:rPr>
          <w:tab/>
        </w:r>
        <w:r w:rsidR="00D45C03">
          <w:rPr>
            <w:noProof/>
            <w:webHidden/>
          </w:rPr>
          <w:fldChar w:fldCharType="begin"/>
        </w:r>
        <w:r w:rsidR="00D45C03">
          <w:rPr>
            <w:noProof/>
            <w:webHidden/>
          </w:rPr>
          <w:instrText xml:space="preserve"> PAGEREF _Toc206679504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23422689" w14:textId="7F0DE53D" w:rsidR="00D45C03" w:rsidRDefault="00E97A9E">
      <w:pPr>
        <w:pStyle w:val="Kazalovsebine2"/>
        <w:tabs>
          <w:tab w:val="left" w:pos="960"/>
        </w:tabs>
        <w:rPr>
          <w:rFonts w:eastAsiaTheme="minorEastAsia"/>
          <w:noProof/>
          <w:kern w:val="0"/>
          <w:lang w:eastAsia="sl-SI"/>
          <w14:ligatures w14:val="none"/>
        </w:rPr>
      </w:pPr>
      <w:hyperlink w:anchor="_Toc206679505" w:history="1">
        <w:r w:rsidR="00D45C03" w:rsidRPr="009918E4">
          <w:rPr>
            <w:rStyle w:val="Hiperpovezava"/>
            <w:noProof/>
          </w:rPr>
          <w:t>21.5</w:t>
        </w:r>
        <w:r w:rsidR="00D45C03">
          <w:rPr>
            <w:rFonts w:eastAsiaTheme="minorEastAsia"/>
            <w:noProof/>
            <w:kern w:val="0"/>
            <w:lang w:eastAsia="sl-SI"/>
            <w14:ligatures w14:val="none"/>
          </w:rPr>
          <w:tab/>
        </w:r>
        <w:r w:rsidR="00D45C03" w:rsidRPr="009918E4">
          <w:rPr>
            <w:rStyle w:val="Hiperpovezava"/>
            <w:noProof/>
          </w:rPr>
          <w:t>Stroškovna ocena</w:t>
        </w:r>
        <w:r w:rsidR="00D45C03">
          <w:rPr>
            <w:noProof/>
            <w:webHidden/>
          </w:rPr>
          <w:tab/>
        </w:r>
        <w:r w:rsidR="00D45C03">
          <w:rPr>
            <w:noProof/>
            <w:webHidden/>
          </w:rPr>
          <w:fldChar w:fldCharType="begin"/>
        </w:r>
        <w:r w:rsidR="00D45C03">
          <w:rPr>
            <w:noProof/>
            <w:webHidden/>
          </w:rPr>
          <w:instrText xml:space="preserve"> PAGEREF _Toc206679505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3BCD1562" w14:textId="006DC78A" w:rsidR="00D45C03" w:rsidRDefault="00E97A9E">
      <w:pPr>
        <w:pStyle w:val="Kazalovsebine1"/>
        <w:tabs>
          <w:tab w:val="left" w:pos="658"/>
        </w:tabs>
        <w:rPr>
          <w:rFonts w:eastAsiaTheme="minorEastAsia"/>
          <w:noProof/>
          <w:kern w:val="0"/>
          <w:lang w:eastAsia="sl-SI"/>
          <w14:ligatures w14:val="none"/>
        </w:rPr>
      </w:pPr>
      <w:hyperlink w:anchor="_Toc206679506" w:history="1">
        <w:r w:rsidR="00D45C03" w:rsidRPr="009918E4">
          <w:rPr>
            <w:rStyle w:val="Hiperpovezava"/>
            <w:noProof/>
          </w:rPr>
          <w:t>22</w:t>
        </w:r>
        <w:r w:rsidR="00D45C03">
          <w:rPr>
            <w:rFonts w:eastAsiaTheme="minorEastAsia"/>
            <w:noProof/>
            <w:kern w:val="0"/>
            <w:lang w:eastAsia="sl-SI"/>
            <w14:ligatures w14:val="none"/>
          </w:rPr>
          <w:tab/>
        </w:r>
        <w:r w:rsidR="00D45C03" w:rsidRPr="009918E4">
          <w:rPr>
            <w:rStyle w:val="Hiperpovezava"/>
            <w:noProof/>
          </w:rPr>
          <w:t>Sklepna priporočila za razvoj in trajnostni vidik IS NRZ</w:t>
        </w:r>
        <w:r w:rsidR="00D45C03">
          <w:rPr>
            <w:noProof/>
            <w:webHidden/>
          </w:rPr>
          <w:tab/>
        </w:r>
        <w:r w:rsidR="00D45C03">
          <w:rPr>
            <w:noProof/>
            <w:webHidden/>
          </w:rPr>
          <w:fldChar w:fldCharType="begin"/>
        </w:r>
        <w:r w:rsidR="00D45C03">
          <w:rPr>
            <w:noProof/>
            <w:webHidden/>
          </w:rPr>
          <w:instrText xml:space="preserve"> PAGEREF _Toc206679506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45BA329C" w14:textId="12427DCB" w:rsidR="00D45C03" w:rsidRDefault="00E97A9E">
      <w:pPr>
        <w:pStyle w:val="Kazalovsebine2"/>
        <w:tabs>
          <w:tab w:val="left" w:pos="960"/>
        </w:tabs>
        <w:rPr>
          <w:rFonts w:eastAsiaTheme="minorEastAsia"/>
          <w:noProof/>
          <w:kern w:val="0"/>
          <w:lang w:eastAsia="sl-SI"/>
          <w14:ligatures w14:val="none"/>
        </w:rPr>
      </w:pPr>
      <w:hyperlink w:anchor="_Toc206679507" w:history="1">
        <w:r w:rsidR="00D45C03" w:rsidRPr="009918E4">
          <w:rPr>
            <w:rStyle w:val="Hiperpovezava"/>
            <w:noProof/>
          </w:rPr>
          <w:t>22.1</w:t>
        </w:r>
        <w:r w:rsidR="00D45C03">
          <w:rPr>
            <w:rFonts w:eastAsiaTheme="minorEastAsia"/>
            <w:noProof/>
            <w:kern w:val="0"/>
            <w:lang w:eastAsia="sl-SI"/>
            <w14:ligatures w14:val="none"/>
          </w:rPr>
          <w:tab/>
        </w:r>
        <w:r w:rsidR="00D45C03" w:rsidRPr="009918E4">
          <w:rPr>
            <w:rStyle w:val="Hiperpovezava"/>
            <w:noProof/>
          </w:rPr>
          <w:t>Priporočila za nadaljnje faze razvoja</w:t>
        </w:r>
        <w:r w:rsidR="00D45C03">
          <w:rPr>
            <w:noProof/>
            <w:webHidden/>
          </w:rPr>
          <w:tab/>
        </w:r>
        <w:r w:rsidR="00D45C03">
          <w:rPr>
            <w:noProof/>
            <w:webHidden/>
          </w:rPr>
          <w:fldChar w:fldCharType="begin"/>
        </w:r>
        <w:r w:rsidR="00D45C03">
          <w:rPr>
            <w:noProof/>
            <w:webHidden/>
          </w:rPr>
          <w:instrText xml:space="preserve"> PAGEREF _Toc206679507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133454A1" w14:textId="33E4070C" w:rsidR="00D45C03" w:rsidRDefault="00E97A9E">
      <w:pPr>
        <w:pStyle w:val="Kazalovsebine3"/>
        <w:tabs>
          <w:tab w:val="left" w:pos="1440"/>
        </w:tabs>
        <w:rPr>
          <w:rFonts w:eastAsiaTheme="minorEastAsia"/>
          <w:noProof/>
          <w:kern w:val="0"/>
          <w:lang w:eastAsia="sl-SI"/>
          <w14:ligatures w14:val="none"/>
        </w:rPr>
      </w:pPr>
      <w:hyperlink w:anchor="_Toc206679508" w:history="1">
        <w:r w:rsidR="00D45C03" w:rsidRPr="009918E4">
          <w:rPr>
            <w:rStyle w:val="Hiperpovezava"/>
            <w:noProof/>
          </w:rPr>
          <w:t>22.1.1</w:t>
        </w:r>
        <w:r w:rsidR="00D45C03">
          <w:rPr>
            <w:rFonts w:eastAsiaTheme="minorEastAsia"/>
            <w:noProof/>
            <w:kern w:val="0"/>
            <w:lang w:eastAsia="sl-SI"/>
            <w14:ligatures w14:val="none"/>
          </w:rPr>
          <w:tab/>
        </w:r>
        <w:r w:rsidR="00D45C03" w:rsidRPr="009918E4">
          <w:rPr>
            <w:rStyle w:val="Hiperpovezava"/>
            <w:noProof/>
          </w:rPr>
          <w:t>Tehnična priporočila:</w:t>
        </w:r>
        <w:r w:rsidR="00D45C03">
          <w:rPr>
            <w:noProof/>
            <w:webHidden/>
          </w:rPr>
          <w:tab/>
        </w:r>
        <w:r w:rsidR="00D45C03">
          <w:rPr>
            <w:noProof/>
            <w:webHidden/>
          </w:rPr>
          <w:fldChar w:fldCharType="begin"/>
        </w:r>
        <w:r w:rsidR="00D45C03">
          <w:rPr>
            <w:noProof/>
            <w:webHidden/>
          </w:rPr>
          <w:instrText xml:space="preserve"> PAGEREF _Toc206679508 \h </w:instrText>
        </w:r>
        <w:r w:rsidR="00D45C03">
          <w:rPr>
            <w:noProof/>
            <w:webHidden/>
          </w:rPr>
        </w:r>
        <w:r w:rsidR="00D45C03">
          <w:rPr>
            <w:noProof/>
            <w:webHidden/>
          </w:rPr>
          <w:fldChar w:fldCharType="separate"/>
        </w:r>
        <w:r w:rsidR="00D45C03">
          <w:rPr>
            <w:noProof/>
            <w:webHidden/>
          </w:rPr>
          <w:t>151</w:t>
        </w:r>
        <w:r w:rsidR="00D45C03">
          <w:rPr>
            <w:noProof/>
            <w:webHidden/>
          </w:rPr>
          <w:fldChar w:fldCharType="end"/>
        </w:r>
      </w:hyperlink>
    </w:p>
    <w:p w14:paraId="599F62AD" w14:textId="4803134C" w:rsidR="00D45C03" w:rsidRDefault="00E97A9E">
      <w:pPr>
        <w:pStyle w:val="Kazalovsebine3"/>
        <w:tabs>
          <w:tab w:val="left" w:pos="1440"/>
        </w:tabs>
        <w:rPr>
          <w:rFonts w:eastAsiaTheme="minorEastAsia"/>
          <w:noProof/>
          <w:kern w:val="0"/>
          <w:lang w:eastAsia="sl-SI"/>
          <w14:ligatures w14:val="none"/>
        </w:rPr>
      </w:pPr>
      <w:hyperlink w:anchor="_Toc206679509" w:history="1">
        <w:r w:rsidR="00D45C03" w:rsidRPr="009918E4">
          <w:rPr>
            <w:rStyle w:val="Hiperpovezava"/>
            <w:noProof/>
          </w:rPr>
          <w:t>22.1.2</w:t>
        </w:r>
        <w:r w:rsidR="00D45C03">
          <w:rPr>
            <w:rFonts w:eastAsiaTheme="minorEastAsia"/>
            <w:noProof/>
            <w:kern w:val="0"/>
            <w:lang w:eastAsia="sl-SI"/>
            <w14:ligatures w14:val="none"/>
          </w:rPr>
          <w:tab/>
        </w:r>
        <w:r w:rsidR="00D45C03" w:rsidRPr="009918E4">
          <w:rPr>
            <w:rStyle w:val="Hiperpovezava"/>
            <w:noProof/>
          </w:rPr>
          <w:t>Organizacijska priporočila:</w:t>
        </w:r>
        <w:r w:rsidR="00D45C03">
          <w:rPr>
            <w:noProof/>
            <w:webHidden/>
          </w:rPr>
          <w:tab/>
        </w:r>
        <w:r w:rsidR="00D45C03">
          <w:rPr>
            <w:noProof/>
            <w:webHidden/>
          </w:rPr>
          <w:fldChar w:fldCharType="begin"/>
        </w:r>
        <w:r w:rsidR="00D45C03">
          <w:rPr>
            <w:noProof/>
            <w:webHidden/>
          </w:rPr>
          <w:instrText xml:space="preserve"> PAGEREF _Toc206679509 \h </w:instrText>
        </w:r>
        <w:r w:rsidR="00D45C03">
          <w:rPr>
            <w:noProof/>
            <w:webHidden/>
          </w:rPr>
        </w:r>
        <w:r w:rsidR="00D45C03">
          <w:rPr>
            <w:noProof/>
            <w:webHidden/>
          </w:rPr>
          <w:fldChar w:fldCharType="separate"/>
        </w:r>
        <w:r w:rsidR="00D45C03">
          <w:rPr>
            <w:noProof/>
            <w:webHidden/>
          </w:rPr>
          <w:t>152</w:t>
        </w:r>
        <w:r w:rsidR="00D45C03">
          <w:rPr>
            <w:noProof/>
            <w:webHidden/>
          </w:rPr>
          <w:fldChar w:fldCharType="end"/>
        </w:r>
      </w:hyperlink>
    </w:p>
    <w:p w14:paraId="52997DE8" w14:textId="2107B310" w:rsidR="00D45C03" w:rsidRDefault="00E97A9E">
      <w:pPr>
        <w:pStyle w:val="Kazalovsebine2"/>
        <w:tabs>
          <w:tab w:val="left" w:pos="960"/>
        </w:tabs>
        <w:rPr>
          <w:rFonts w:eastAsiaTheme="minorEastAsia"/>
          <w:noProof/>
          <w:kern w:val="0"/>
          <w:lang w:eastAsia="sl-SI"/>
          <w14:ligatures w14:val="none"/>
        </w:rPr>
      </w:pPr>
      <w:hyperlink w:anchor="_Toc206679510" w:history="1">
        <w:r w:rsidR="00D45C03" w:rsidRPr="009918E4">
          <w:rPr>
            <w:rStyle w:val="Hiperpovezava"/>
            <w:noProof/>
          </w:rPr>
          <w:t>22.2</w:t>
        </w:r>
        <w:r w:rsidR="00D45C03">
          <w:rPr>
            <w:rFonts w:eastAsiaTheme="minorEastAsia"/>
            <w:noProof/>
            <w:kern w:val="0"/>
            <w:lang w:eastAsia="sl-SI"/>
            <w14:ligatures w14:val="none"/>
          </w:rPr>
          <w:tab/>
        </w:r>
        <w:r w:rsidR="00D45C03" w:rsidRPr="009918E4">
          <w:rPr>
            <w:rStyle w:val="Hiperpovezava"/>
            <w:noProof/>
          </w:rPr>
          <w:t>Trajnostne usmeritve</w:t>
        </w:r>
        <w:r w:rsidR="00D45C03">
          <w:rPr>
            <w:noProof/>
            <w:webHidden/>
          </w:rPr>
          <w:tab/>
        </w:r>
        <w:r w:rsidR="00D45C03">
          <w:rPr>
            <w:noProof/>
            <w:webHidden/>
          </w:rPr>
          <w:fldChar w:fldCharType="begin"/>
        </w:r>
        <w:r w:rsidR="00D45C03">
          <w:rPr>
            <w:noProof/>
            <w:webHidden/>
          </w:rPr>
          <w:instrText xml:space="preserve"> PAGEREF _Toc206679510 \h </w:instrText>
        </w:r>
        <w:r w:rsidR="00D45C03">
          <w:rPr>
            <w:noProof/>
            <w:webHidden/>
          </w:rPr>
        </w:r>
        <w:r w:rsidR="00D45C03">
          <w:rPr>
            <w:noProof/>
            <w:webHidden/>
          </w:rPr>
          <w:fldChar w:fldCharType="separate"/>
        </w:r>
        <w:r w:rsidR="00D45C03">
          <w:rPr>
            <w:noProof/>
            <w:webHidden/>
          </w:rPr>
          <w:t>152</w:t>
        </w:r>
        <w:r w:rsidR="00D45C03">
          <w:rPr>
            <w:noProof/>
            <w:webHidden/>
          </w:rPr>
          <w:fldChar w:fldCharType="end"/>
        </w:r>
      </w:hyperlink>
    </w:p>
    <w:p w14:paraId="65801F2C" w14:textId="6E5C9ABA" w:rsidR="00D45C03" w:rsidRDefault="00E97A9E">
      <w:pPr>
        <w:pStyle w:val="Kazalovsebine2"/>
        <w:tabs>
          <w:tab w:val="left" w:pos="960"/>
        </w:tabs>
        <w:rPr>
          <w:rFonts w:eastAsiaTheme="minorEastAsia"/>
          <w:noProof/>
          <w:kern w:val="0"/>
          <w:lang w:eastAsia="sl-SI"/>
          <w14:ligatures w14:val="none"/>
        </w:rPr>
      </w:pPr>
      <w:hyperlink w:anchor="_Toc206679511" w:history="1">
        <w:r w:rsidR="00D45C03" w:rsidRPr="009918E4">
          <w:rPr>
            <w:rStyle w:val="Hiperpovezava"/>
            <w:noProof/>
          </w:rPr>
          <w:t>22.3</w:t>
        </w:r>
        <w:r w:rsidR="00D45C03">
          <w:rPr>
            <w:rFonts w:eastAsiaTheme="minorEastAsia"/>
            <w:noProof/>
            <w:kern w:val="0"/>
            <w:lang w:eastAsia="sl-SI"/>
            <w14:ligatures w14:val="none"/>
          </w:rPr>
          <w:tab/>
        </w:r>
        <w:r w:rsidR="00D45C03" w:rsidRPr="009918E4">
          <w:rPr>
            <w:rStyle w:val="Hiperpovezava"/>
            <w:noProof/>
          </w:rPr>
          <w:t>Sklep</w:t>
        </w:r>
        <w:r w:rsidR="00D45C03">
          <w:rPr>
            <w:noProof/>
            <w:webHidden/>
          </w:rPr>
          <w:tab/>
        </w:r>
        <w:r w:rsidR="00D45C03">
          <w:rPr>
            <w:noProof/>
            <w:webHidden/>
          </w:rPr>
          <w:fldChar w:fldCharType="begin"/>
        </w:r>
        <w:r w:rsidR="00D45C03">
          <w:rPr>
            <w:noProof/>
            <w:webHidden/>
          </w:rPr>
          <w:instrText xml:space="preserve"> PAGEREF _Toc206679511 \h </w:instrText>
        </w:r>
        <w:r w:rsidR="00D45C03">
          <w:rPr>
            <w:noProof/>
            <w:webHidden/>
          </w:rPr>
        </w:r>
        <w:r w:rsidR="00D45C03">
          <w:rPr>
            <w:noProof/>
            <w:webHidden/>
          </w:rPr>
          <w:fldChar w:fldCharType="separate"/>
        </w:r>
        <w:r w:rsidR="00D45C03">
          <w:rPr>
            <w:noProof/>
            <w:webHidden/>
          </w:rPr>
          <w:t>153</w:t>
        </w:r>
        <w:r w:rsidR="00D45C03">
          <w:rPr>
            <w:noProof/>
            <w:webHidden/>
          </w:rPr>
          <w:fldChar w:fldCharType="end"/>
        </w:r>
      </w:hyperlink>
    </w:p>
    <w:p w14:paraId="78087307" w14:textId="0ADD8B67" w:rsidR="75CC22BD" w:rsidRPr="0037648D" w:rsidRDefault="75CC22BD" w:rsidP="004B3CAD">
      <w:pPr>
        <w:pStyle w:val="Kazalovsebine2"/>
      </w:pPr>
      <w:r w:rsidRPr="0037648D">
        <w:fldChar w:fldCharType="end"/>
      </w:r>
    </w:p>
    <w:p w14:paraId="092CD917" w14:textId="77777777" w:rsidR="00697F35" w:rsidRPr="0037648D" w:rsidRDefault="00697F35" w:rsidP="008F1A4E">
      <w:pPr>
        <w:rPr>
          <w:rFonts w:eastAsiaTheme="majorEastAsia" w:cstheme="majorBidi"/>
          <w:color w:val="0F4761" w:themeColor="accent1" w:themeShade="BF"/>
          <w:sz w:val="40"/>
          <w:szCs w:val="40"/>
        </w:rPr>
      </w:pPr>
      <w:bookmarkStart w:id="1" w:name="_Toc170669068"/>
      <w:r w:rsidRPr="0037648D">
        <w:br w:type="page"/>
      </w:r>
    </w:p>
    <w:p w14:paraId="59836E46" w14:textId="1984F857" w:rsidR="002071CF" w:rsidRDefault="00127E3A" w:rsidP="005B4F75">
      <w:pPr>
        <w:pStyle w:val="Naslov1"/>
      </w:pPr>
      <w:bookmarkStart w:id="2" w:name="_Toc186525843"/>
      <w:bookmarkStart w:id="3" w:name="_Toc186532476"/>
      <w:bookmarkStart w:id="4" w:name="_Toc206679111"/>
      <w:bookmarkStart w:id="5" w:name="_Toc192620723"/>
      <w:bookmarkStart w:id="6" w:name="_Ref193872666"/>
      <w:bookmarkStart w:id="7" w:name="_Ref193872676"/>
      <w:bookmarkStart w:id="8" w:name="_Toc193398269"/>
      <w:bookmarkStart w:id="9" w:name="_Toc193877428"/>
      <w:bookmarkEnd w:id="2"/>
      <w:bookmarkEnd w:id="3"/>
      <w:r>
        <w:lastRenderedPageBreak/>
        <w:t>Priloge</w:t>
      </w:r>
      <w:r w:rsidR="005B4F75" w:rsidRPr="005B4F75">
        <w:t xml:space="preserve"> </w:t>
      </w:r>
      <w:r w:rsidR="00DE61A1" w:rsidRPr="00DE61A1">
        <w:t>tehničnih specifikacij</w:t>
      </w:r>
      <w:bookmarkEnd w:id="4"/>
    </w:p>
    <w:bookmarkEnd w:id="1"/>
    <w:bookmarkEnd w:id="5"/>
    <w:bookmarkEnd w:id="6"/>
    <w:bookmarkEnd w:id="7"/>
    <w:bookmarkEnd w:id="8"/>
    <w:bookmarkEnd w:id="9"/>
    <w:p w14:paraId="301147CB" w14:textId="51FC28EE" w:rsidR="00127E3A" w:rsidRDefault="00127E3A" w:rsidP="1DD8D3B3">
      <w:pPr>
        <w:ind w:left="0"/>
      </w:pPr>
      <w:r>
        <w:t xml:space="preserve">Ta dokument vključuje tehnične specifikacije, ki jih dopolnjujejo priloge v pripetih mapah. Priloge vsebujejo dodatne podatke, diagrame in grafične elemente, ki niso neposredno vključeni v besedilo v tem dokumentu. </w:t>
      </w:r>
      <w:r w:rsidR="3EB515DC">
        <w:t xml:space="preserve">Sestavni del </w:t>
      </w:r>
      <w:r w:rsidR="124FAA0C">
        <w:t>t</w:t>
      </w:r>
      <w:r w:rsidR="007B15AB">
        <w:t>ehničn</w:t>
      </w:r>
      <w:r w:rsidR="26DBFC26">
        <w:t>ih</w:t>
      </w:r>
      <w:r w:rsidR="007B15AB">
        <w:t xml:space="preserve"> specifikacij IS NRZ so naslednj</w:t>
      </w:r>
      <w:r w:rsidR="1F8A3589">
        <w:t>e</w:t>
      </w:r>
      <w:r w:rsidR="007B15AB">
        <w:t xml:space="preserve"> prilog</w:t>
      </w:r>
      <w:r w:rsidR="439FDE52">
        <w:t>e</w:t>
      </w:r>
      <w:r>
        <w:t>:</w:t>
      </w:r>
    </w:p>
    <w:p w14:paraId="4BEB93F5" w14:textId="5D1F59BC" w:rsidR="007B15AB" w:rsidRDefault="00591DB5" w:rsidP="00127E3A">
      <w:pPr>
        <w:pStyle w:val="Odstavekseznama"/>
      </w:pPr>
      <w:r>
        <w:t>»</w:t>
      </w:r>
      <w:r w:rsidR="007B15AB" w:rsidRPr="1DD8D3B3">
        <w:rPr>
          <w:i/>
          <w:iCs/>
        </w:rPr>
        <w:t>Podatkovni_model.zip</w:t>
      </w:r>
      <w:r>
        <w:t>«</w:t>
      </w:r>
      <w:r w:rsidR="007B15AB">
        <w:t xml:space="preserve">, </w:t>
      </w:r>
      <w:r w:rsidR="00127E3A">
        <w:t>ki vsebuje</w:t>
      </w:r>
      <w:r w:rsidR="007B15AB">
        <w:t xml:space="preserve"> datotek</w:t>
      </w:r>
      <w:r w:rsidR="00127E3A">
        <w:t>i</w:t>
      </w:r>
      <w:r w:rsidR="007B15AB">
        <w:t xml:space="preserve"> </w:t>
      </w:r>
      <w:r>
        <w:t>»</w:t>
      </w:r>
      <w:r w:rsidR="007B15AB" w:rsidRPr="1DD8D3B3">
        <w:rPr>
          <w:i/>
          <w:iCs/>
        </w:rPr>
        <w:t>Seznam atributov.xlsx</w:t>
      </w:r>
      <w:r>
        <w:t>«</w:t>
      </w:r>
      <w:r w:rsidR="00127E3A">
        <w:t xml:space="preserve"> in »</w:t>
      </w:r>
      <w:r w:rsidR="00127E3A">
        <w:rPr>
          <w:i/>
          <w:iCs/>
        </w:rPr>
        <w:t>Enota za predpis – algoritem.pdf</w:t>
      </w:r>
      <w:r w:rsidR="00127E3A">
        <w:t>«</w:t>
      </w:r>
      <w:r w:rsidR="0006658D">
        <w:t>,</w:t>
      </w:r>
    </w:p>
    <w:p w14:paraId="2797FAC4" w14:textId="0ABAE7AB" w:rsidR="007B15AB" w:rsidRDefault="00591DB5" w:rsidP="00C61520">
      <w:pPr>
        <w:pStyle w:val="Odstavekseznama"/>
      </w:pPr>
      <w:r>
        <w:t>»</w:t>
      </w:r>
      <w:r w:rsidR="007B15AB" w:rsidRPr="006B369D">
        <w:rPr>
          <w:i/>
          <w:iCs/>
        </w:rPr>
        <w:t>ER_model.zip</w:t>
      </w:r>
      <w:r>
        <w:t>«</w:t>
      </w:r>
      <w:r w:rsidR="00127E3A">
        <w:t>, ki vsebuje diagram in opis ER modela</w:t>
      </w:r>
      <w:r w:rsidR="0006658D">
        <w:t>,</w:t>
      </w:r>
    </w:p>
    <w:p w14:paraId="4D3201D9" w14:textId="471205C5" w:rsidR="007B15AB" w:rsidRDefault="0006658D" w:rsidP="00C61520">
      <w:pPr>
        <w:pStyle w:val="Odstavekseznama"/>
      </w:pPr>
      <w:r>
        <w:t>»</w:t>
      </w:r>
      <w:r w:rsidRPr="42FA3453">
        <w:rPr>
          <w:i/>
          <w:iCs/>
        </w:rPr>
        <w:t>Figma.zip</w:t>
      </w:r>
      <w:r>
        <w:t>«,</w:t>
      </w:r>
      <w:r w:rsidR="00127E3A">
        <w:t xml:space="preserve"> ki vsebuje grafične elemente</w:t>
      </w:r>
      <w:r>
        <w:t>.</w:t>
      </w:r>
    </w:p>
    <w:p w14:paraId="19742B2A" w14:textId="50F3932A" w:rsidR="00E97A9E" w:rsidRDefault="00E97A9E" w:rsidP="00C61520">
      <w:pPr>
        <w:pStyle w:val="Odstavekseznama"/>
      </w:pPr>
      <w:r>
        <w:t>»</w:t>
      </w:r>
      <w:r w:rsidRPr="00E97A9E">
        <w:rPr>
          <w:i/>
        </w:rPr>
        <w:t>Proces</w:t>
      </w:r>
      <w:r w:rsidR="000E7574">
        <w:rPr>
          <w:i/>
        </w:rPr>
        <w:t>n</w:t>
      </w:r>
      <w:r w:rsidRPr="00E97A9E">
        <w:rPr>
          <w:i/>
        </w:rPr>
        <w:t>i</w:t>
      </w:r>
      <w:r>
        <w:rPr>
          <w:i/>
        </w:rPr>
        <w:t>_</w:t>
      </w:r>
      <w:r w:rsidRPr="00E97A9E">
        <w:rPr>
          <w:i/>
        </w:rPr>
        <w:t>in</w:t>
      </w:r>
      <w:r>
        <w:rPr>
          <w:i/>
        </w:rPr>
        <w:t>_</w:t>
      </w:r>
      <w:r w:rsidRPr="00E97A9E">
        <w:rPr>
          <w:i/>
        </w:rPr>
        <w:t>infrastrukturni</w:t>
      </w:r>
      <w:r>
        <w:rPr>
          <w:i/>
        </w:rPr>
        <w:t>_</w:t>
      </w:r>
      <w:r w:rsidRPr="00E97A9E">
        <w:rPr>
          <w:i/>
        </w:rPr>
        <w:t>del.docx</w:t>
      </w:r>
      <w:r>
        <w:t>«</w:t>
      </w:r>
    </w:p>
    <w:p w14:paraId="66324F12" w14:textId="20F8D6C5" w:rsidR="00BD6776" w:rsidRPr="00E10698" w:rsidRDefault="00BD6776" w:rsidP="00BD6776">
      <w:pPr>
        <w:pStyle w:val="Naslov1"/>
      </w:pPr>
      <w:bookmarkStart w:id="10" w:name="_Toc204025648"/>
      <w:bookmarkStart w:id="11" w:name="_Toc206679112"/>
      <w:r w:rsidRPr="79828050">
        <w:t>Pomen oznak, kratic in izrazov</w:t>
      </w:r>
      <w:bookmarkEnd w:id="10"/>
      <w:bookmarkEnd w:id="11"/>
    </w:p>
    <w:p w14:paraId="1002F68B" w14:textId="77777777" w:rsidR="00784467" w:rsidRPr="00784467" w:rsidRDefault="00784467" w:rsidP="00784467">
      <w:pPr>
        <w:pStyle w:val="Naslov2"/>
      </w:pPr>
      <w:bookmarkStart w:id="12" w:name="_Toc206679113"/>
      <w:r w:rsidRPr="00784467">
        <w:t>Zbirni seznam oznak in kratic v dokumentaciji IS NRZ</w:t>
      </w:r>
      <w:bookmarkEnd w:id="12"/>
    </w:p>
    <w:tbl>
      <w:tblPr>
        <w:tblW w:w="0" w:type="auto"/>
        <w:tblLook w:val="04A0" w:firstRow="1" w:lastRow="0" w:firstColumn="1" w:lastColumn="0" w:noHBand="0" w:noVBand="1"/>
      </w:tblPr>
      <w:tblGrid>
        <w:gridCol w:w="2442"/>
        <w:gridCol w:w="6630"/>
      </w:tblGrid>
      <w:tr w:rsidR="002E0685" w:rsidRPr="002E0685" w14:paraId="4F32D390" w14:textId="77777777" w:rsidTr="000E7574">
        <w:trPr>
          <w:trHeight w:val="300"/>
        </w:trPr>
        <w:tc>
          <w:tcPr>
            <w:tcW w:w="2442" w:type="dxa"/>
            <w:vAlign w:val="center"/>
          </w:tcPr>
          <w:p w14:paraId="0053029A" w14:textId="77777777" w:rsidR="002E0685" w:rsidRPr="0027688B" w:rsidRDefault="002E0685" w:rsidP="0027688B">
            <w:pPr>
              <w:pStyle w:val="Brezrazmikov"/>
              <w:rPr>
                <w:b/>
                <w:bCs/>
              </w:rPr>
            </w:pPr>
            <w:r w:rsidRPr="0027688B">
              <w:rPr>
                <w:b/>
                <w:bCs/>
              </w:rPr>
              <w:t>AES-256</w:t>
            </w:r>
          </w:p>
        </w:tc>
        <w:tc>
          <w:tcPr>
            <w:tcW w:w="6630" w:type="dxa"/>
            <w:vAlign w:val="center"/>
          </w:tcPr>
          <w:p w14:paraId="0B97876B" w14:textId="77777777" w:rsidR="002E0685" w:rsidRPr="002E0685" w:rsidRDefault="002E0685" w:rsidP="0027688B">
            <w:pPr>
              <w:pStyle w:val="Brezrazmikov"/>
            </w:pPr>
            <w:r w:rsidRPr="002E0685">
              <w:t xml:space="preserve">Napredni šifrirni standard z 256-bitno dolžino ključa (angl. </w:t>
            </w:r>
            <w:r w:rsidRPr="002E0685">
              <w:rPr>
                <w:i/>
                <w:iCs/>
              </w:rPr>
              <w:t>Advanced Encryption Standard with a 256-bit key size</w:t>
            </w:r>
            <w:r w:rsidRPr="002E0685">
              <w:t xml:space="preserve">). </w:t>
            </w:r>
          </w:p>
        </w:tc>
      </w:tr>
      <w:tr w:rsidR="002E0685" w:rsidRPr="002E0685" w14:paraId="48E04335" w14:textId="77777777" w:rsidTr="000E7574">
        <w:trPr>
          <w:trHeight w:val="300"/>
        </w:trPr>
        <w:tc>
          <w:tcPr>
            <w:tcW w:w="2442" w:type="dxa"/>
            <w:vAlign w:val="center"/>
          </w:tcPr>
          <w:p w14:paraId="6BEB0C4C" w14:textId="77777777" w:rsidR="002E0685" w:rsidRPr="0027688B" w:rsidRDefault="002E0685" w:rsidP="0027688B">
            <w:pPr>
              <w:pStyle w:val="Brezrazmikov"/>
              <w:rPr>
                <w:b/>
                <w:bCs/>
              </w:rPr>
            </w:pPr>
            <w:r w:rsidRPr="0027688B">
              <w:rPr>
                <w:b/>
                <w:bCs/>
              </w:rPr>
              <w:t>AES-GCM</w:t>
            </w:r>
          </w:p>
        </w:tc>
        <w:tc>
          <w:tcPr>
            <w:tcW w:w="6630" w:type="dxa"/>
            <w:vAlign w:val="center"/>
          </w:tcPr>
          <w:p w14:paraId="3343BE17" w14:textId="77777777" w:rsidR="002E0685" w:rsidRPr="002E0685" w:rsidRDefault="002E0685" w:rsidP="0027688B">
            <w:pPr>
              <w:pStyle w:val="Brezrazmikov"/>
            </w:pPr>
            <w:r w:rsidRPr="002E0685">
              <w:t xml:space="preserve">Napredni šifrirni standard v Galois/števčnem načinu (angl. </w:t>
            </w:r>
            <w:r w:rsidRPr="002E0685">
              <w:rPr>
                <w:i/>
                <w:iCs/>
              </w:rPr>
              <w:t>Advanced Encryption Standard Galois/Counter Mode</w:t>
            </w:r>
            <w:r w:rsidRPr="002E0685">
              <w:t>).</w:t>
            </w:r>
          </w:p>
        </w:tc>
      </w:tr>
      <w:tr w:rsidR="002E0685" w:rsidRPr="002E0685" w14:paraId="065D3E07" w14:textId="77777777" w:rsidTr="000E7574">
        <w:trPr>
          <w:trHeight w:val="300"/>
        </w:trPr>
        <w:tc>
          <w:tcPr>
            <w:tcW w:w="2442" w:type="dxa"/>
            <w:vAlign w:val="center"/>
            <w:hideMark/>
          </w:tcPr>
          <w:p w14:paraId="5E7F33B3" w14:textId="77777777" w:rsidR="002E0685" w:rsidRPr="0027688B" w:rsidRDefault="002E0685" w:rsidP="0027688B">
            <w:pPr>
              <w:pStyle w:val="Brezrazmikov"/>
              <w:rPr>
                <w:b/>
                <w:bCs/>
              </w:rPr>
            </w:pPr>
            <w:r w:rsidRPr="0027688B">
              <w:rPr>
                <w:b/>
                <w:bCs/>
              </w:rPr>
              <w:t>API</w:t>
            </w:r>
          </w:p>
        </w:tc>
        <w:tc>
          <w:tcPr>
            <w:tcW w:w="6630" w:type="dxa"/>
            <w:vAlign w:val="center"/>
            <w:hideMark/>
          </w:tcPr>
          <w:p w14:paraId="50EF4600" w14:textId="77777777" w:rsidR="002E0685" w:rsidRPr="002E0685" w:rsidRDefault="002E0685" w:rsidP="0027688B">
            <w:pPr>
              <w:pStyle w:val="Brezrazmikov"/>
            </w:pPr>
            <w:r w:rsidRPr="002E0685">
              <w:t xml:space="preserve">Programski vmesnik za komunikacijo med informacijskimi sistemi (angl. </w:t>
            </w:r>
            <w:r w:rsidRPr="002E0685">
              <w:rPr>
                <w:i/>
                <w:iCs/>
              </w:rPr>
              <w:t>Application Programming Interface</w:t>
            </w:r>
            <w:r w:rsidRPr="002E0685">
              <w:t>).</w:t>
            </w:r>
          </w:p>
        </w:tc>
      </w:tr>
      <w:tr w:rsidR="002E0685" w:rsidRPr="002E0685" w14:paraId="7047903C" w14:textId="77777777" w:rsidTr="000E7574">
        <w:trPr>
          <w:trHeight w:val="300"/>
        </w:trPr>
        <w:tc>
          <w:tcPr>
            <w:tcW w:w="2442" w:type="dxa"/>
            <w:vAlign w:val="center"/>
          </w:tcPr>
          <w:p w14:paraId="422145B8" w14:textId="77777777" w:rsidR="002E0685" w:rsidRPr="0027688B" w:rsidRDefault="002E0685" w:rsidP="0027688B">
            <w:pPr>
              <w:pStyle w:val="Brezrazmikov"/>
              <w:rPr>
                <w:b/>
                <w:bCs/>
              </w:rPr>
            </w:pPr>
            <w:r w:rsidRPr="0027688B">
              <w:rPr>
                <w:b/>
                <w:bCs/>
              </w:rPr>
              <w:t>ARIA</w:t>
            </w:r>
          </w:p>
        </w:tc>
        <w:tc>
          <w:tcPr>
            <w:tcW w:w="6630" w:type="dxa"/>
            <w:vAlign w:val="center"/>
          </w:tcPr>
          <w:p w14:paraId="117C8002" w14:textId="77777777" w:rsidR="002E0685" w:rsidRPr="002E0685" w:rsidRDefault="002E0685" w:rsidP="0027688B">
            <w:pPr>
              <w:pStyle w:val="Brezrazmikov"/>
            </w:pPr>
            <w:r w:rsidRPr="002E0685">
              <w:t xml:space="preserve">Specifikacija za dostopne bogate spletne aplikacije (angl. </w:t>
            </w:r>
            <w:r w:rsidRPr="002E0685">
              <w:rPr>
                <w:i/>
                <w:iCs/>
              </w:rPr>
              <w:t>Accessible Rich Internet Applications).</w:t>
            </w:r>
            <w:r w:rsidRPr="002E0685">
              <w:t xml:space="preserve"> </w:t>
            </w:r>
          </w:p>
        </w:tc>
      </w:tr>
      <w:tr w:rsidR="002E0685" w:rsidRPr="002E0685" w14:paraId="40626802" w14:textId="77777777" w:rsidTr="000E7574">
        <w:trPr>
          <w:trHeight w:val="300"/>
        </w:trPr>
        <w:tc>
          <w:tcPr>
            <w:tcW w:w="2442" w:type="dxa"/>
            <w:vAlign w:val="center"/>
          </w:tcPr>
          <w:p w14:paraId="047540E4" w14:textId="77777777" w:rsidR="002E0685" w:rsidRPr="0027688B" w:rsidRDefault="002E0685" w:rsidP="0027688B">
            <w:pPr>
              <w:pStyle w:val="Brezrazmikov"/>
              <w:rPr>
                <w:b/>
                <w:bCs/>
              </w:rPr>
            </w:pPr>
            <w:r w:rsidRPr="0027688B">
              <w:rPr>
                <w:b/>
                <w:bCs/>
              </w:rPr>
              <w:t>ATC</w:t>
            </w:r>
          </w:p>
        </w:tc>
        <w:tc>
          <w:tcPr>
            <w:tcW w:w="6630" w:type="dxa"/>
            <w:vAlign w:val="center"/>
          </w:tcPr>
          <w:p w14:paraId="21471E4E" w14:textId="77777777" w:rsidR="002E0685" w:rsidRPr="002E0685" w:rsidRDefault="002E0685" w:rsidP="0027688B">
            <w:pPr>
              <w:pStyle w:val="Brezrazmikov"/>
            </w:pPr>
            <w:r w:rsidRPr="002E0685">
              <w:t>Anatomsko-terapevtsko-kemična klasifikacija zdravil.</w:t>
            </w:r>
          </w:p>
        </w:tc>
      </w:tr>
      <w:tr w:rsidR="002E0685" w:rsidRPr="002E0685" w14:paraId="29556E61" w14:textId="77777777" w:rsidTr="000E7574">
        <w:trPr>
          <w:trHeight w:val="300"/>
        </w:trPr>
        <w:tc>
          <w:tcPr>
            <w:tcW w:w="2442" w:type="dxa"/>
            <w:vAlign w:val="center"/>
            <w:hideMark/>
          </w:tcPr>
          <w:p w14:paraId="1A3CEE1E" w14:textId="77777777" w:rsidR="002E0685" w:rsidRPr="0027688B" w:rsidRDefault="002E0685" w:rsidP="0027688B">
            <w:pPr>
              <w:pStyle w:val="Brezrazmikov"/>
              <w:rPr>
                <w:b/>
                <w:bCs/>
              </w:rPr>
            </w:pPr>
            <w:r w:rsidRPr="0027688B">
              <w:rPr>
                <w:b/>
                <w:bCs/>
              </w:rPr>
              <w:t>CBZ</w:t>
            </w:r>
          </w:p>
        </w:tc>
        <w:tc>
          <w:tcPr>
            <w:tcW w:w="6630" w:type="dxa"/>
            <w:vAlign w:val="center"/>
            <w:hideMark/>
          </w:tcPr>
          <w:p w14:paraId="2E87C320" w14:textId="77777777" w:rsidR="002E0685" w:rsidRPr="002E0685" w:rsidRDefault="002E0685" w:rsidP="0027688B">
            <w:pPr>
              <w:pStyle w:val="Brezrazmikov"/>
            </w:pPr>
            <w:r w:rsidRPr="002E0685">
              <w:t>Centralna baza zdravil.</w:t>
            </w:r>
          </w:p>
        </w:tc>
      </w:tr>
      <w:tr w:rsidR="002E0685" w:rsidRPr="002E0685" w14:paraId="2C1FBBCE" w14:textId="77777777" w:rsidTr="000E7574">
        <w:trPr>
          <w:trHeight w:val="300"/>
        </w:trPr>
        <w:tc>
          <w:tcPr>
            <w:tcW w:w="2442" w:type="dxa"/>
            <w:vAlign w:val="center"/>
          </w:tcPr>
          <w:p w14:paraId="4D784B37" w14:textId="77777777" w:rsidR="002E0685" w:rsidRPr="0027688B" w:rsidRDefault="002E0685" w:rsidP="0027688B">
            <w:pPr>
              <w:pStyle w:val="Brezrazmikov"/>
              <w:rPr>
                <w:b/>
                <w:bCs/>
              </w:rPr>
            </w:pPr>
            <w:r w:rsidRPr="0027688B">
              <w:rPr>
                <w:b/>
                <w:bCs/>
              </w:rPr>
              <w:t>CDA</w:t>
            </w:r>
          </w:p>
        </w:tc>
        <w:tc>
          <w:tcPr>
            <w:tcW w:w="6630" w:type="dxa"/>
            <w:vAlign w:val="center"/>
          </w:tcPr>
          <w:p w14:paraId="1AEA5DDE" w14:textId="77777777" w:rsidR="002E0685" w:rsidRPr="002E0685" w:rsidRDefault="002E0685" w:rsidP="0027688B">
            <w:pPr>
              <w:pStyle w:val="Brezrazmikov"/>
            </w:pPr>
            <w:r w:rsidRPr="002E0685">
              <w:t>Arhitektura kliničnih dokumentov</w:t>
            </w:r>
            <w:r w:rsidRPr="002E0685">
              <w:rPr>
                <w:i/>
                <w:iCs/>
              </w:rPr>
              <w:t xml:space="preserve"> </w:t>
            </w:r>
            <w:r w:rsidRPr="002E0685">
              <w:t xml:space="preserve">(angl. </w:t>
            </w:r>
            <w:r w:rsidRPr="002E0685">
              <w:rPr>
                <w:i/>
                <w:iCs/>
              </w:rPr>
              <w:t>Clinical Document Architecture</w:t>
            </w:r>
            <w:r w:rsidRPr="002E0685">
              <w:t xml:space="preserve">). </w:t>
            </w:r>
          </w:p>
        </w:tc>
      </w:tr>
      <w:tr w:rsidR="4E0B0607" w14:paraId="26CAA2BE" w14:textId="77777777" w:rsidTr="000E7574">
        <w:trPr>
          <w:trHeight w:val="300"/>
        </w:trPr>
        <w:tc>
          <w:tcPr>
            <w:tcW w:w="2442" w:type="dxa"/>
            <w:vAlign w:val="center"/>
          </w:tcPr>
          <w:p w14:paraId="15904564" w14:textId="0429DEF8" w:rsidR="05A727CB" w:rsidRDefault="05A727CB" w:rsidP="4E0B0607">
            <w:pPr>
              <w:pStyle w:val="Brezrazmikov"/>
              <w:rPr>
                <w:b/>
                <w:bCs/>
              </w:rPr>
            </w:pPr>
            <w:r w:rsidRPr="4E0B0607">
              <w:rPr>
                <w:b/>
                <w:bCs/>
              </w:rPr>
              <w:t>CGP</w:t>
            </w:r>
          </w:p>
        </w:tc>
        <w:tc>
          <w:tcPr>
            <w:tcW w:w="6630" w:type="dxa"/>
            <w:vAlign w:val="center"/>
          </w:tcPr>
          <w:p w14:paraId="7891435D" w14:textId="5A9F0634" w:rsidR="4C687F4D" w:rsidRDefault="4C687F4D" w:rsidP="4E0B0607">
            <w:pPr>
              <w:pStyle w:val="Brezrazmikov"/>
            </w:pPr>
            <w:r>
              <w:t>Celostna grafična podoba.</w:t>
            </w:r>
          </w:p>
        </w:tc>
      </w:tr>
      <w:tr w:rsidR="002E0685" w:rsidRPr="002E0685" w14:paraId="44E2C2D4" w14:textId="77777777" w:rsidTr="000E7574">
        <w:trPr>
          <w:trHeight w:val="300"/>
        </w:trPr>
        <w:tc>
          <w:tcPr>
            <w:tcW w:w="2442" w:type="dxa"/>
            <w:vAlign w:val="center"/>
          </w:tcPr>
          <w:p w14:paraId="5874A37A" w14:textId="77777777" w:rsidR="002E0685" w:rsidRPr="0027688B" w:rsidRDefault="002E0685" w:rsidP="0027688B">
            <w:pPr>
              <w:pStyle w:val="Brezrazmikov"/>
              <w:rPr>
                <w:b/>
                <w:bCs/>
              </w:rPr>
            </w:pPr>
            <w:r w:rsidRPr="0027688B">
              <w:rPr>
                <w:b/>
                <w:bCs/>
              </w:rPr>
              <w:t>CEH</w:t>
            </w:r>
          </w:p>
        </w:tc>
        <w:tc>
          <w:tcPr>
            <w:tcW w:w="6630" w:type="dxa"/>
            <w:vAlign w:val="center"/>
          </w:tcPr>
          <w:p w14:paraId="0DB070C4" w14:textId="77777777" w:rsidR="002E0685" w:rsidRPr="002E0685" w:rsidRDefault="002E0685" w:rsidP="0027688B">
            <w:pPr>
              <w:pStyle w:val="Brezrazmikov"/>
            </w:pPr>
            <w:r w:rsidRPr="002E0685">
              <w:t>Certificirani etični heker (angl.</w:t>
            </w:r>
            <w:r w:rsidRPr="002E0685">
              <w:rPr>
                <w:i/>
                <w:iCs/>
              </w:rPr>
              <w:t xml:space="preserve"> Certified Ethical Hacker</w:t>
            </w:r>
            <w:r w:rsidRPr="002E0685">
              <w:t>).</w:t>
            </w:r>
          </w:p>
        </w:tc>
      </w:tr>
      <w:tr w:rsidR="002E0685" w:rsidRPr="002E0685" w14:paraId="7AB59967" w14:textId="77777777" w:rsidTr="000E7574">
        <w:trPr>
          <w:trHeight w:val="300"/>
        </w:trPr>
        <w:tc>
          <w:tcPr>
            <w:tcW w:w="2442" w:type="dxa"/>
            <w:vAlign w:val="center"/>
          </w:tcPr>
          <w:p w14:paraId="4A591EA0" w14:textId="77777777" w:rsidR="002E0685" w:rsidRPr="0027688B" w:rsidRDefault="002E0685" w:rsidP="0027688B">
            <w:pPr>
              <w:pStyle w:val="Brezrazmikov"/>
              <w:rPr>
                <w:b/>
                <w:bCs/>
              </w:rPr>
            </w:pPr>
            <w:r w:rsidRPr="0027688B">
              <w:rPr>
                <w:b/>
                <w:bCs/>
              </w:rPr>
              <w:t>SI-CERT</w:t>
            </w:r>
          </w:p>
        </w:tc>
        <w:tc>
          <w:tcPr>
            <w:tcW w:w="6630" w:type="dxa"/>
            <w:vAlign w:val="center"/>
          </w:tcPr>
          <w:p w14:paraId="57F8B145" w14:textId="77777777" w:rsidR="002E0685" w:rsidRPr="002E0685" w:rsidRDefault="002E0685" w:rsidP="0027688B">
            <w:pPr>
              <w:pStyle w:val="Brezrazmikov"/>
            </w:pPr>
            <w:r w:rsidRPr="002E0685">
              <w:t xml:space="preserve">Nacionalni odzivni center za kibernetsko varnost (angl. </w:t>
            </w:r>
            <w:r w:rsidRPr="002E0685">
              <w:rPr>
                <w:i/>
                <w:iCs/>
              </w:rPr>
              <w:t>Computer Emergency Response Team – Information Security</w:t>
            </w:r>
            <w:r w:rsidRPr="002E0685">
              <w:t xml:space="preserve">). </w:t>
            </w:r>
          </w:p>
        </w:tc>
      </w:tr>
      <w:tr w:rsidR="002E0685" w:rsidRPr="002E0685" w14:paraId="66B7CB6A" w14:textId="77777777" w:rsidTr="000E7574">
        <w:trPr>
          <w:trHeight w:val="300"/>
        </w:trPr>
        <w:tc>
          <w:tcPr>
            <w:tcW w:w="2442" w:type="dxa"/>
            <w:vAlign w:val="center"/>
          </w:tcPr>
          <w:p w14:paraId="23CAEF7E" w14:textId="77777777" w:rsidR="002E0685" w:rsidRPr="0027688B" w:rsidRDefault="002E0685" w:rsidP="0027688B">
            <w:pPr>
              <w:pStyle w:val="Brezrazmikov"/>
              <w:rPr>
                <w:b/>
                <w:bCs/>
              </w:rPr>
            </w:pPr>
            <w:r w:rsidRPr="0027688B">
              <w:rPr>
                <w:b/>
                <w:bCs/>
              </w:rPr>
              <w:t>CI/CD</w:t>
            </w:r>
          </w:p>
        </w:tc>
        <w:tc>
          <w:tcPr>
            <w:tcW w:w="6630" w:type="dxa"/>
            <w:vAlign w:val="center"/>
          </w:tcPr>
          <w:p w14:paraId="3B527DFB" w14:textId="77777777" w:rsidR="002E0685" w:rsidRPr="002E0685" w:rsidRDefault="002E0685" w:rsidP="0027688B">
            <w:pPr>
              <w:pStyle w:val="Brezrazmikov"/>
            </w:pPr>
            <w:r w:rsidRPr="002E0685">
              <w:t xml:space="preserve">Neprekinjena integracijain neprekinjeno dostavljanje (oziroma uvajanje) (angl. </w:t>
            </w:r>
            <w:r w:rsidRPr="002E0685">
              <w:rPr>
                <w:i/>
                <w:iCs/>
              </w:rPr>
              <w:t>Continuous integration and continuous delivery or deployment</w:t>
            </w:r>
            <w:r w:rsidRPr="002E0685">
              <w:t>).</w:t>
            </w:r>
          </w:p>
        </w:tc>
      </w:tr>
      <w:tr w:rsidR="002E0685" w:rsidRPr="002E0685" w14:paraId="60C123F4" w14:textId="77777777" w:rsidTr="000E7574">
        <w:trPr>
          <w:trHeight w:val="300"/>
        </w:trPr>
        <w:tc>
          <w:tcPr>
            <w:tcW w:w="2442" w:type="dxa"/>
            <w:vAlign w:val="center"/>
          </w:tcPr>
          <w:p w14:paraId="34039B6B" w14:textId="77777777" w:rsidR="002E0685" w:rsidRPr="0027688B" w:rsidRDefault="002E0685" w:rsidP="0027688B">
            <w:pPr>
              <w:pStyle w:val="Brezrazmikov"/>
              <w:rPr>
                <w:b/>
                <w:bCs/>
              </w:rPr>
            </w:pPr>
            <w:r w:rsidRPr="0027688B">
              <w:rPr>
                <w:b/>
                <w:bCs/>
              </w:rPr>
              <w:t>CRPP</w:t>
            </w:r>
          </w:p>
        </w:tc>
        <w:tc>
          <w:tcPr>
            <w:tcW w:w="6630" w:type="dxa"/>
            <w:vAlign w:val="center"/>
          </w:tcPr>
          <w:p w14:paraId="096E1FA8" w14:textId="77777777" w:rsidR="002E0685" w:rsidRPr="002E0685" w:rsidRDefault="002E0685" w:rsidP="0027688B">
            <w:pPr>
              <w:pStyle w:val="Brezrazmikov"/>
            </w:pPr>
            <w:r w:rsidRPr="002E0685">
              <w:t>Centralni register podatkov o pacientih.</w:t>
            </w:r>
          </w:p>
        </w:tc>
      </w:tr>
      <w:tr w:rsidR="002E0685" w:rsidRPr="002E0685" w14:paraId="0DA05E6F" w14:textId="77777777" w:rsidTr="000E7574">
        <w:trPr>
          <w:trHeight w:val="300"/>
        </w:trPr>
        <w:tc>
          <w:tcPr>
            <w:tcW w:w="2442" w:type="dxa"/>
            <w:vAlign w:val="center"/>
          </w:tcPr>
          <w:p w14:paraId="6C8D431F" w14:textId="77777777" w:rsidR="002E0685" w:rsidRPr="0027688B" w:rsidRDefault="002E0685" w:rsidP="0027688B">
            <w:pPr>
              <w:pStyle w:val="Brezrazmikov"/>
              <w:rPr>
                <w:b/>
                <w:bCs/>
              </w:rPr>
            </w:pPr>
            <w:r w:rsidRPr="0027688B">
              <w:rPr>
                <w:b/>
                <w:bCs/>
              </w:rPr>
              <w:t>CSRF</w:t>
            </w:r>
          </w:p>
        </w:tc>
        <w:tc>
          <w:tcPr>
            <w:tcW w:w="6630" w:type="dxa"/>
            <w:vAlign w:val="center"/>
          </w:tcPr>
          <w:p w14:paraId="0254E34B" w14:textId="77777777" w:rsidR="002E0685" w:rsidRPr="002E0685" w:rsidRDefault="002E0685" w:rsidP="0027688B">
            <w:pPr>
              <w:pStyle w:val="Brezrazmikov"/>
            </w:pPr>
            <w:r w:rsidRPr="002E0685">
              <w:t>Ponarejanje zahtevka med spletnimi mesti</w:t>
            </w:r>
            <w:r w:rsidRPr="002E0685">
              <w:rPr>
                <w:i/>
                <w:iCs/>
              </w:rPr>
              <w:t xml:space="preserve"> </w:t>
            </w:r>
            <w:r w:rsidRPr="002E0685">
              <w:t xml:space="preserve">(angl. </w:t>
            </w:r>
            <w:r w:rsidRPr="002E0685">
              <w:rPr>
                <w:i/>
                <w:iCs/>
              </w:rPr>
              <w:t>Cross-Site Request Forgery</w:t>
            </w:r>
            <w:r w:rsidRPr="002E0685">
              <w:t>).</w:t>
            </w:r>
          </w:p>
        </w:tc>
      </w:tr>
      <w:tr w:rsidR="002E0685" w:rsidRPr="002E0685" w14:paraId="7F4E695D" w14:textId="77777777" w:rsidTr="000E7574">
        <w:trPr>
          <w:trHeight w:val="300"/>
        </w:trPr>
        <w:tc>
          <w:tcPr>
            <w:tcW w:w="2442" w:type="dxa"/>
            <w:vAlign w:val="center"/>
            <w:hideMark/>
          </w:tcPr>
          <w:p w14:paraId="5C5385EB" w14:textId="77777777" w:rsidR="002E0685" w:rsidRPr="0027688B" w:rsidRDefault="002E0685" w:rsidP="0027688B">
            <w:pPr>
              <w:pStyle w:val="Brezrazmikov"/>
              <w:rPr>
                <w:b/>
                <w:bCs/>
              </w:rPr>
            </w:pPr>
            <w:r w:rsidRPr="0027688B">
              <w:rPr>
                <w:b/>
                <w:bCs/>
              </w:rPr>
              <w:t>CSV</w:t>
            </w:r>
          </w:p>
        </w:tc>
        <w:tc>
          <w:tcPr>
            <w:tcW w:w="6630" w:type="dxa"/>
            <w:vAlign w:val="center"/>
            <w:hideMark/>
          </w:tcPr>
          <w:p w14:paraId="0B455EB1" w14:textId="77777777" w:rsidR="002E0685" w:rsidRPr="002E0685" w:rsidRDefault="002E0685" w:rsidP="0027688B">
            <w:pPr>
              <w:pStyle w:val="Brezrazmikov"/>
            </w:pPr>
            <w:r w:rsidRPr="002E0685">
              <w:t>Format za tabelarične podatke</w:t>
            </w:r>
            <w:r w:rsidRPr="002E0685">
              <w:rPr>
                <w:i/>
                <w:iCs/>
              </w:rPr>
              <w:t xml:space="preserve"> </w:t>
            </w:r>
            <w:r w:rsidRPr="002E0685">
              <w:t xml:space="preserve">(angl. </w:t>
            </w:r>
            <w:r w:rsidRPr="002E0685">
              <w:rPr>
                <w:i/>
                <w:iCs/>
              </w:rPr>
              <w:t>Comma-Separated Values</w:t>
            </w:r>
            <w:r w:rsidRPr="002E0685">
              <w:t>)</w:t>
            </w:r>
          </w:p>
        </w:tc>
      </w:tr>
      <w:tr w:rsidR="002E0685" w:rsidRPr="002E0685" w14:paraId="78BB6C41" w14:textId="77777777" w:rsidTr="000E7574">
        <w:trPr>
          <w:trHeight w:val="300"/>
        </w:trPr>
        <w:tc>
          <w:tcPr>
            <w:tcW w:w="2442" w:type="dxa"/>
            <w:vAlign w:val="center"/>
            <w:hideMark/>
          </w:tcPr>
          <w:p w14:paraId="7E2D1668" w14:textId="77777777" w:rsidR="002E0685" w:rsidRPr="0027688B" w:rsidRDefault="002E0685" w:rsidP="0027688B">
            <w:pPr>
              <w:pStyle w:val="Brezrazmikov"/>
              <w:rPr>
                <w:b/>
                <w:bCs/>
              </w:rPr>
            </w:pPr>
            <w:r w:rsidRPr="0027688B">
              <w:rPr>
                <w:b/>
                <w:bCs/>
              </w:rPr>
              <w:t>CWE</w:t>
            </w:r>
          </w:p>
        </w:tc>
        <w:tc>
          <w:tcPr>
            <w:tcW w:w="6630" w:type="dxa"/>
            <w:vAlign w:val="center"/>
            <w:hideMark/>
          </w:tcPr>
          <w:p w14:paraId="22C19D47" w14:textId="77777777" w:rsidR="002E0685" w:rsidRPr="002E0685" w:rsidRDefault="002E0685" w:rsidP="0027688B">
            <w:pPr>
              <w:pStyle w:val="Brezrazmikov"/>
            </w:pPr>
            <w:r w:rsidRPr="002E0685">
              <w:t>Skupna klasifikacija slabosti (angl.</w:t>
            </w:r>
            <w:r w:rsidRPr="002E0685">
              <w:rPr>
                <w:i/>
                <w:iCs/>
              </w:rPr>
              <w:t xml:space="preserve"> Common Weakness Enumeration</w:t>
            </w:r>
            <w:r w:rsidRPr="002E0685">
              <w:t>).</w:t>
            </w:r>
          </w:p>
        </w:tc>
      </w:tr>
      <w:tr w:rsidR="002E0685" w:rsidRPr="002E0685" w14:paraId="39A2E522" w14:textId="77777777" w:rsidTr="000E7574">
        <w:trPr>
          <w:trHeight w:val="300"/>
        </w:trPr>
        <w:tc>
          <w:tcPr>
            <w:tcW w:w="2442" w:type="dxa"/>
            <w:vAlign w:val="center"/>
            <w:hideMark/>
          </w:tcPr>
          <w:p w14:paraId="4934F40C" w14:textId="77777777" w:rsidR="002E0685" w:rsidRPr="0027688B" w:rsidRDefault="002E0685" w:rsidP="0027688B">
            <w:pPr>
              <w:pStyle w:val="Brezrazmikov"/>
              <w:rPr>
                <w:b/>
                <w:bCs/>
              </w:rPr>
            </w:pPr>
            <w:r w:rsidRPr="0027688B">
              <w:rPr>
                <w:b/>
                <w:bCs/>
              </w:rPr>
              <w:t>DDO</w:t>
            </w:r>
          </w:p>
        </w:tc>
        <w:tc>
          <w:tcPr>
            <w:tcW w:w="6630" w:type="dxa"/>
            <w:vAlign w:val="center"/>
            <w:hideMark/>
          </w:tcPr>
          <w:p w14:paraId="0F8342B5" w14:textId="77777777" w:rsidR="002E0685" w:rsidRPr="002E0685" w:rsidRDefault="002E0685" w:rsidP="0027688B">
            <w:pPr>
              <w:pStyle w:val="Brezrazmikov"/>
            </w:pPr>
            <w:r w:rsidRPr="002E0685">
              <w:t>Definirani dnevni odmerek.</w:t>
            </w:r>
          </w:p>
        </w:tc>
      </w:tr>
      <w:tr w:rsidR="002E0685" w:rsidRPr="002E0685" w14:paraId="2E6A4670" w14:textId="77777777" w:rsidTr="000E7574">
        <w:trPr>
          <w:trHeight w:val="300"/>
        </w:trPr>
        <w:tc>
          <w:tcPr>
            <w:tcW w:w="2442" w:type="dxa"/>
            <w:vAlign w:val="center"/>
          </w:tcPr>
          <w:p w14:paraId="393D18DA" w14:textId="77777777" w:rsidR="002E0685" w:rsidRPr="0027688B" w:rsidRDefault="002E0685" w:rsidP="0027688B">
            <w:pPr>
              <w:pStyle w:val="Brezrazmikov"/>
              <w:rPr>
                <w:b/>
                <w:bCs/>
              </w:rPr>
            </w:pPr>
            <w:r w:rsidRPr="0027688B">
              <w:rPr>
                <w:b/>
                <w:bCs/>
              </w:rPr>
              <w:t>DOCX</w:t>
            </w:r>
          </w:p>
        </w:tc>
        <w:tc>
          <w:tcPr>
            <w:tcW w:w="6630" w:type="dxa"/>
            <w:vAlign w:val="center"/>
          </w:tcPr>
          <w:p w14:paraId="77EF3251" w14:textId="77777777" w:rsidR="002E0685" w:rsidRPr="002E0685" w:rsidRDefault="002E0685" w:rsidP="0027688B">
            <w:pPr>
              <w:pStyle w:val="Brezrazmikov"/>
            </w:pPr>
            <w:r w:rsidRPr="002E0685">
              <w:t xml:space="preserve">Standardni zapis za besedilne dokumente v orodju Microsoft Word (angl. </w:t>
            </w:r>
            <w:r w:rsidRPr="002E0685">
              <w:rPr>
                <w:i/>
                <w:iCs/>
              </w:rPr>
              <w:t>Microsoft Word Open XML Document</w:t>
            </w:r>
            <w:r w:rsidRPr="002E0685">
              <w:t xml:space="preserve">). </w:t>
            </w:r>
          </w:p>
        </w:tc>
      </w:tr>
      <w:tr w:rsidR="002E0685" w:rsidRPr="002E0685" w14:paraId="0441DE2C" w14:textId="77777777" w:rsidTr="000E7574">
        <w:trPr>
          <w:trHeight w:val="300"/>
        </w:trPr>
        <w:tc>
          <w:tcPr>
            <w:tcW w:w="2442" w:type="dxa"/>
            <w:vAlign w:val="center"/>
          </w:tcPr>
          <w:p w14:paraId="3E1CF7A7" w14:textId="77777777" w:rsidR="002E0685" w:rsidRPr="0027688B" w:rsidRDefault="002E0685" w:rsidP="0027688B">
            <w:pPr>
              <w:pStyle w:val="Brezrazmikov"/>
              <w:rPr>
                <w:b/>
                <w:bCs/>
              </w:rPr>
            </w:pPr>
            <w:r w:rsidRPr="0027688B">
              <w:rPr>
                <w:b/>
                <w:bCs/>
              </w:rPr>
              <w:t>DzP</w:t>
            </w:r>
          </w:p>
        </w:tc>
        <w:tc>
          <w:tcPr>
            <w:tcW w:w="6630" w:type="dxa"/>
            <w:vAlign w:val="center"/>
          </w:tcPr>
          <w:p w14:paraId="785587A6" w14:textId="77777777" w:rsidR="002E0685" w:rsidRPr="002E0685" w:rsidRDefault="002E0685" w:rsidP="0027688B">
            <w:pPr>
              <w:pStyle w:val="Brezrazmikov"/>
            </w:pPr>
            <w:r w:rsidRPr="002E0685">
              <w:t>Dovoljenje za promet</w:t>
            </w:r>
          </w:p>
        </w:tc>
      </w:tr>
      <w:tr w:rsidR="002E0685" w:rsidRPr="002E0685" w14:paraId="42D10AF0" w14:textId="77777777" w:rsidTr="000E7574">
        <w:trPr>
          <w:trHeight w:val="300"/>
        </w:trPr>
        <w:tc>
          <w:tcPr>
            <w:tcW w:w="2442" w:type="dxa"/>
            <w:vAlign w:val="center"/>
          </w:tcPr>
          <w:p w14:paraId="6DF502FE" w14:textId="77777777" w:rsidR="002E0685" w:rsidRPr="0027688B" w:rsidRDefault="002E0685" w:rsidP="0027688B">
            <w:pPr>
              <w:pStyle w:val="Brezrazmikov"/>
              <w:rPr>
                <w:b/>
                <w:bCs/>
              </w:rPr>
            </w:pPr>
            <w:r w:rsidRPr="0027688B">
              <w:rPr>
                <w:b/>
                <w:bCs/>
              </w:rPr>
              <w:t>ECDHE</w:t>
            </w:r>
          </w:p>
        </w:tc>
        <w:tc>
          <w:tcPr>
            <w:tcW w:w="6630" w:type="dxa"/>
            <w:vAlign w:val="center"/>
          </w:tcPr>
          <w:p w14:paraId="6B80AF46" w14:textId="77777777" w:rsidR="002E0685" w:rsidRPr="002E0685" w:rsidRDefault="002E0685" w:rsidP="0027688B">
            <w:pPr>
              <w:pStyle w:val="Brezrazmikov"/>
            </w:pPr>
            <w:r w:rsidRPr="002E0685">
              <w:t xml:space="preserve">Diffie-Hellman kriptografski protokol za varno izmenjavo ključev (angl. </w:t>
            </w:r>
            <w:r w:rsidRPr="002E0685">
              <w:rPr>
                <w:i/>
                <w:iCs/>
              </w:rPr>
              <w:t>Elliptic Curve Diffie-Hellman Ephemeral”).</w:t>
            </w:r>
          </w:p>
        </w:tc>
      </w:tr>
      <w:tr w:rsidR="002E0685" w:rsidRPr="002E0685" w14:paraId="3A65B93F" w14:textId="77777777" w:rsidTr="000E7574">
        <w:trPr>
          <w:trHeight w:val="300"/>
        </w:trPr>
        <w:tc>
          <w:tcPr>
            <w:tcW w:w="2442" w:type="dxa"/>
            <w:vAlign w:val="center"/>
          </w:tcPr>
          <w:p w14:paraId="689D726D" w14:textId="77777777" w:rsidR="002E0685" w:rsidRPr="0027688B" w:rsidRDefault="002E0685" w:rsidP="0027688B">
            <w:pPr>
              <w:pStyle w:val="Brezrazmikov"/>
              <w:rPr>
                <w:b/>
                <w:bCs/>
              </w:rPr>
            </w:pPr>
            <w:r w:rsidRPr="0027688B">
              <w:rPr>
                <w:b/>
                <w:bCs/>
              </w:rPr>
              <w:lastRenderedPageBreak/>
              <w:t>EDQM</w:t>
            </w:r>
          </w:p>
        </w:tc>
        <w:tc>
          <w:tcPr>
            <w:tcW w:w="6630" w:type="dxa"/>
            <w:vAlign w:val="center"/>
          </w:tcPr>
          <w:p w14:paraId="7B3BA63F" w14:textId="77777777" w:rsidR="002E0685" w:rsidRPr="002E0685" w:rsidRDefault="002E0685" w:rsidP="0027688B">
            <w:pPr>
              <w:pStyle w:val="Brezrazmikov"/>
            </w:pPr>
            <w:r w:rsidRPr="002E0685">
              <w:t xml:space="preserve">Evropski direktorat za farmakopejsko kakovost zdravil in zdravstvene standarde (angl. </w:t>
            </w:r>
            <w:r w:rsidRPr="002E0685">
              <w:rPr>
                <w:i/>
                <w:iCs/>
              </w:rPr>
              <w:t>European Directorate for the Quality of Medicines &amp; Healthcare</w:t>
            </w:r>
            <w:r w:rsidRPr="002E0685">
              <w:t xml:space="preserve">). </w:t>
            </w:r>
          </w:p>
        </w:tc>
      </w:tr>
      <w:tr w:rsidR="002E0685" w:rsidRPr="002E0685" w14:paraId="786EE91F" w14:textId="77777777" w:rsidTr="000E7574">
        <w:trPr>
          <w:trHeight w:val="300"/>
        </w:trPr>
        <w:tc>
          <w:tcPr>
            <w:tcW w:w="2442" w:type="dxa"/>
            <w:vAlign w:val="center"/>
          </w:tcPr>
          <w:p w14:paraId="6B807130" w14:textId="77777777" w:rsidR="002E0685" w:rsidRPr="0027688B" w:rsidRDefault="002E0685" w:rsidP="0027688B">
            <w:pPr>
              <w:pStyle w:val="Brezrazmikov"/>
              <w:rPr>
                <w:b/>
                <w:bCs/>
              </w:rPr>
            </w:pPr>
            <w:r w:rsidRPr="0027688B">
              <w:rPr>
                <w:b/>
                <w:bCs/>
              </w:rPr>
              <w:t>EHDS</w:t>
            </w:r>
          </w:p>
        </w:tc>
        <w:tc>
          <w:tcPr>
            <w:tcW w:w="6630" w:type="dxa"/>
            <w:vAlign w:val="center"/>
          </w:tcPr>
          <w:p w14:paraId="39832D55" w14:textId="77777777" w:rsidR="002E0685" w:rsidRPr="002E0685" w:rsidRDefault="002E0685" w:rsidP="0027688B">
            <w:pPr>
              <w:pStyle w:val="Brezrazmikov"/>
            </w:pPr>
            <w:r w:rsidRPr="002E0685">
              <w:t xml:space="preserve">Evropski zdravstveni podatkovni prostor (angl. </w:t>
            </w:r>
            <w:r w:rsidRPr="002E0685">
              <w:rPr>
                <w:i/>
                <w:iCs/>
              </w:rPr>
              <w:t>European Health Data Space</w:t>
            </w:r>
            <w:r w:rsidRPr="002E0685">
              <w:t xml:space="preserve">). </w:t>
            </w:r>
          </w:p>
        </w:tc>
      </w:tr>
      <w:tr w:rsidR="002E0685" w:rsidRPr="002E0685" w14:paraId="6E11D817" w14:textId="77777777" w:rsidTr="000E7574">
        <w:trPr>
          <w:trHeight w:val="300"/>
        </w:trPr>
        <w:tc>
          <w:tcPr>
            <w:tcW w:w="2442" w:type="dxa"/>
            <w:vAlign w:val="center"/>
          </w:tcPr>
          <w:p w14:paraId="51F242E5" w14:textId="77777777" w:rsidR="002E0685" w:rsidRPr="0027688B" w:rsidRDefault="002E0685" w:rsidP="0027688B">
            <w:pPr>
              <w:pStyle w:val="Brezrazmikov"/>
              <w:rPr>
                <w:b/>
                <w:bCs/>
              </w:rPr>
            </w:pPr>
            <w:r w:rsidRPr="0027688B">
              <w:rPr>
                <w:b/>
                <w:bCs/>
              </w:rPr>
              <w:t>EHR</w:t>
            </w:r>
          </w:p>
        </w:tc>
        <w:tc>
          <w:tcPr>
            <w:tcW w:w="6630" w:type="dxa"/>
            <w:vAlign w:val="center"/>
          </w:tcPr>
          <w:p w14:paraId="55FD361D" w14:textId="77777777" w:rsidR="002E0685" w:rsidRPr="002E0685" w:rsidRDefault="002E0685" w:rsidP="0027688B">
            <w:pPr>
              <w:pStyle w:val="Brezrazmikov"/>
            </w:pPr>
            <w:r w:rsidRPr="002E0685">
              <w:t xml:space="preserve">Elektronski zdravstveni zapis (angl. </w:t>
            </w:r>
            <w:r w:rsidRPr="002E0685">
              <w:rPr>
                <w:i/>
                <w:iCs/>
              </w:rPr>
              <w:t>Electronic Health Record</w:t>
            </w:r>
            <w:r w:rsidRPr="002E0685">
              <w:t xml:space="preserve">) </w:t>
            </w:r>
          </w:p>
        </w:tc>
      </w:tr>
      <w:tr w:rsidR="002E0685" w:rsidRPr="002E0685" w14:paraId="7A28723A" w14:textId="77777777" w:rsidTr="000E7574">
        <w:trPr>
          <w:trHeight w:val="300"/>
        </w:trPr>
        <w:tc>
          <w:tcPr>
            <w:tcW w:w="2442" w:type="dxa"/>
            <w:vAlign w:val="center"/>
          </w:tcPr>
          <w:p w14:paraId="3D9BD73A" w14:textId="77777777" w:rsidR="002E0685" w:rsidRPr="0027688B" w:rsidRDefault="002E0685" w:rsidP="0027688B">
            <w:pPr>
              <w:pStyle w:val="Brezrazmikov"/>
              <w:rPr>
                <w:b/>
                <w:bCs/>
              </w:rPr>
            </w:pPr>
            <w:r w:rsidRPr="0027688B">
              <w:rPr>
                <w:b/>
                <w:bCs/>
              </w:rPr>
              <w:t>eIDAS</w:t>
            </w:r>
          </w:p>
        </w:tc>
        <w:tc>
          <w:tcPr>
            <w:tcW w:w="6630" w:type="dxa"/>
            <w:vAlign w:val="center"/>
          </w:tcPr>
          <w:p w14:paraId="1E9CA310" w14:textId="77777777" w:rsidR="002E0685" w:rsidRPr="002E0685" w:rsidRDefault="002E0685" w:rsidP="0027688B">
            <w:pPr>
              <w:pStyle w:val="Brezrazmikov"/>
            </w:pPr>
            <w:r w:rsidRPr="002E0685">
              <w:t xml:space="preserve">Uredba EU, ki določa pravni okvir za elektronsko identifikacijo in storitve zaupanja v EU (angl. </w:t>
            </w:r>
            <w:r w:rsidRPr="002E0685">
              <w:rPr>
                <w:i/>
                <w:iCs/>
              </w:rPr>
              <w:t>Electronic Identification, Authentication and Trust Services</w:t>
            </w:r>
            <w:r w:rsidRPr="002E0685">
              <w:t xml:space="preserve">). </w:t>
            </w:r>
          </w:p>
        </w:tc>
      </w:tr>
      <w:tr w:rsidR="002E0685" w:rsidRPr="002E0685" w14:paraId="32BB68D8" w14:textId="77777777" w:rsidTr="000E7574">
        <w:trPr>
          <w:trHeight w:val="300"/>
        </w:trPr>
        <w:tc>
          <w:tcPr>
            <w:tcW w:w="2442" w:type="dxa"/>
            <w:vAlign w:val="center"/>
            <w:hideMark/>
          </w:tcPr>
          <w:p w14:paraId="7CB31DF7" w14:textId="77777777" w:rsidR="002E0685" w:rsidRPr="0027688B" w:rsidRDefault="002E0685" w:rsidP="0027688B">
            <w:pPr>
              <w:pStyle w:val="Brezrazmikov"/>
              <w:rPr>
                <w:b/>
                <w:bCs/>
              </w:rPr>
            </w:pPr>
            <w:r w:rsidRPr="0027688B">
              <w:rPr>
                <w:b/>
                <w:bCs/>
              </w:rPr>
              <w:t>EMA</w:t>
            </w:r>
          </w:p>
        </w:tc>
        <w:tc>
          <w:tcPr>
            <w:tcW w:w="6630" w:type="dxa"/>
            <w:vAlign w:val="center"/>
            <w:hideMark/>
          </w:tcPr>
          <w:p w14:paraId="7E919984" w14:textId="77777777" w:rsidR="002E0685" w:rsidRPr="002E0685" w:rsidRDefault="002E0685" w:rsidP="0027688B">
            <w:pPr>
              <w:pStyle w:val="Brezrazmikov"/>
            </w:pPr>
            <w:r w:rsidRPr="002E0685">
              <w:t>Evropska agencija za zdravila.</w:t>
            </w:r>
          </w:p>
        </w:tc>
      </w:tr>
      <w:tr w:rsidR="002E0685" w:rsidRPr="002E0685" w14:paraId="4D5C96E7" w14:textId="77777777" w:rsidTr="000E7574">
        <w:trPr>
          <w:trHeight w:val="300"/>
        </w:trPr>
        <w:tc>
          <w:tcPr>
            <w:tcW w:w="2442" w:type="dxa"/>
            <w:vAlign w:val="center"/>
          </w:tcPr>
          <w:p w14:paraId="5AB2051A" w14:textId="77777777" w:rsidR="002E0685" w:rsidRPr="0027688B" w:rsidRDefault="002E0685" w:rsidP="0027688B">
            <w:pPr>
              <w:pStyle w:val="Brezrazmikov"/>
              <w:rPr>
                <w:b/>
                <w:bCs/>
              </w:rPr>
            </w:pPr>
            <w:r w:rsidRPr="0027688B">
              <w:rPr>
                <w:b/>
                <w:bCs/>
              </w:rPr>
              <w:t>EMA SPOR</w:t>
            </w:r>
          </w:p>
        </w:tc>
        <w:tc>
          <w:tcPr>
            <w:tcW w:w="6630" w:type="dxa"/>
            <w:vAlign w:val="center"/>
          </w:tcPr>
          <w:p w14:paraId="7A7AA017" w14:textId="77777777" w:rsidR="002E0685" w:rsidRPr="002E0685" w:rsidRDefault="002E0685" w:rsidP="0027688B">
            <w:pPr>
              <w:pStyle w:val="Brezrazmikov"/>
            </w:pPr>
            <w:r w:rsidRPr="002E0685">
              <w:t xml:space="preserve">Evropski sistem za upravljanje standardiziranih podatkov o zdravilih in povezanih entitetah (angl. </w:t>
            </w:r>
            <w:r w:rsidRPr="002E0685">
              <w:rPr>
                <w:i/>
                <w:iCs/>
              </w:rPr>
              <w:t>EMA Substances, Products, Organisations and Referentials</w:t>
            </w:r>
            <w:r w:rsidRPr="002E0685">
              <w:t xml:space="preserve">). </w:t>
            </w:r>
          </w:p>
        </w:tc>
      </w:tr>
      <w:tr w:rsidR="002E0685" w:rsidRPr="002E0685" w14:paraId="58E9660B" w14:textId="77777777" w:rsidTr="000E7574">
        <w:trPr>
          <w:trHeight w:val="300"/>
        </w:trPr>
        <w:tc>
          <w:tcPr>
            <w:tcW w:w="2442" w:type="dxa"/>
            <w:vAlign w:val="center"/>
          </w:tcPr>
          <w:p w14:paraId="74160231" w14:textId="77777777" w:rsidR="002E0685" w:rsidRPr="0027688B" w:rsidRDefault="002E0685" w:rsidP="0027688B">
            <w:pPr>
              <w:pStyle w:val="Brezrazmikov"/>
              <w:rPr>
                <w:b/>
                <w:bCs/>
              </w:rPr>
            </w:pPr>
            <w:r w:rsidRPr="0027688B">
              <w:rPr>
                <w:b/>
                <w:bCs/>
              </w:rPr>
              <w:t>ETT</w:t>
            </w:r>
          </w:p>
        </w:tc>
        <w:tc>
          <w:tcPr>
            <w:tcW w:w="6630" w:type="dxa"/>
            <w:vAlign w:val="center"/>
          </w:tcPr>
          <w:p w14:paraId="0B5F0FAF" w14:textId="77777777" w:rsidR="002E0685" w:rsidRPr="002E0685" w:rsidRDefault="002E0685" w:rsidP="0027688B">
            <w:pPr>
              <w:pStyle w:val="Brezrazmikov"/>
            </w:pPr>
            <w:r w:rsidRPr="002E0685">
              <w:t>Enotni tehnični temelji, ki predstavljajo skupne tehnične komponente ali standardizirane tehnične gradnike.</w:t>
            </w:r>
          </w:p>
        </w:tc>
      </w:tr>
      <w:tr w:rsidR="002E0685" w:rsidRPr="002E0685" w14:paraId="34565414" w14:textId="77777777" w:rsidTr="000E7574">
        <w:trPr>
          <w:trHeight w:val="300"/>
        </w:trPr>
        <w:tc>
          <w:tcPr>
            <w:tcW w:w="2442" w:type="dxa"/>
            <w:vAlign w:val="center"/>
            <w:hideMark/>
          </w:tcPr>
          <w:p w14:paraId="0CFC9A0D" w14:textId="77777777" w:rsidR="002E0685" w:rsidRPr="0027688B" w:rsidRDefault="002E0685" w:rsidP="0027688B">
            <w:pPr>
              <w:pStyle w:val="Brezrazmikov"/>
              <w:rPr>
                <w:b/>
                <w:bCs/>
              </w:rPr>
            </w:pPr>
            <w:r w:rsidRPr="0027688B">
              <w:rPr>
                <w:b/>
                <w:bCs/>
              </w:rPr>
              <w:t>EueZ</w:t>
            </w:r>
          </w:p>
        </w:tc>
        <w:tc>
          <w:tcPr>
            <w:tcW w:w="6630" w:type="dxa"/>
            <w:vAlign w:val="center"/>
            <w:hideMark/>
          </w:tcPr>
          <w:p w14:paraId="51AEA755" w14:textId="77777777" w:rsidR="002E0685" w:rsidRPr="002E0685" w:rsidRDefault="002E0685" w:rsidP="0027688B">
            <w:pPr>
              <w:pStyle w:val="Brezrazmikov"/>
            </w:pPr>
            <w:r w:rsidRPr="002E0685">
              <w:t xml:space="preserve">Evidenca uporabnikov eZdravja je varnostna shema, ki vsebuje repozitorij izvajalcev zdravstvene dejavnosti in končnih uporabnikov. </w:t>
            </w:r>
          </w:p>
        </w:tc>
      </w:tr>
      <w:tr w:rsidR="002E0685" w:rsidRPr="002E0685" w14:paraId="31E50606" w14:textId="77777777" w:rsidTr="000E7574">
        <w:trPr>
          <w:trHeight w:val="300"/>
        </w:trPr>
        <w:tc>
          <w:tcPr>
            <w:tcW w:w="2442" w:type="dxa"/>
            <w:vAlign w:val="center"/>
            <w:hideMark/>
          </w:tcPr>
          <w:p w14:paraId="6EE441D4" w14:textId="77777777" w:rsidR="002E0685" w:rsidRPr="0027688B" w:rsidRDefault="002E0685" w:rsidP="0027688B">
            <w:pPr>
              <w:pStyle w:val="Brezrazmikov"/>
              <w:rPr>
                <w:b/>
                <w:bCs/>
              </w:rPr>
            </w:pPr>
            <w:r w:rsidRPr="0027688B">
              <w:rPr>
                <w:b/>
                <w:bCs/>
              </w:rPr>
              <w:t>eTTL</w:t>
            </w:r>
          </w:p>
        </w:tc>
        <w:tc>
          <w:tcPr>
            <w:tcW w:w="6630" w:type="dxa"/>
            <w:vAlign w:val="center"/>
            <w:hideMark/>
          </w:tcPr>
          <w:p w14:paraId="45BE558E" w14:textId="77777777" w:rsidR="002E0685" w:rsidRPr="002E0685" w:rsidRDefault="002E0685" w:rsidP="0027688B">
            <w:pPr>
              <w:pStyle w:val="Brezrazmikov"/>
            </w:pPr>
            <w:r w:rsidRPr="002E0685">
              <w:t>Elektronski temperaturno terapevtski list, namenjen elektronskemu predpisovanju v bolnišničnem okolju.</w:t>
            </w:r>
          </w:p>
        </w:tc>
      </w:tr>
      <w:tr w:rsidR="002E0685" w:rsidRPr="002E0685" w14:paraId="73B17976" w14:textId="77777777" w:rsidTr="000E7574">
        <w:trPr>
          <w:trHeight w:val="300"/>
        </w:trPr>
        <w:tc>
          <w:tcPr>
            <w:tcW w:w="2442" w:type="dxa"/>
            <w:vAlign w:val="center"/>
            <w:hideMark/>
          </w:tcPr>
          <w:p w14:paraId="3A24DB10" w14:textId="77777777" w:rsidR="002E0685" w:rsidRPr="0027688B" w:rsidRDefault="002E0685" w:rsidP="0027688B">
            <w:pPr>
              <w:pStyle w:val="Brezrazmikov"/>
              <w:rPr>
                <w:b/>
                <w:bCs/>
              </w:rPr>
            </w:pPr>
            <w:r w:rsidRPr="0027688B">
              <w:rPr>
                <w:b/>
                <w:bCs/>
              </w:rPr>
              <w:t>eWPT</w:t>
            </w:r>
          </w:p>
        </w:tc>
        <w:tc>
          <w:tcPr>
            <w:tcW w:w="6630" w:type="dxa"/>
            <w:vAlign w:val="center"/>
            <w:hideMark/>
          </w:tcPr>
          <w:p w14:paraId="32F4C835" w14:textId="77777777" w:rsidR="002E0685" w:rsidRPr="002E0685" w:rsidRDefault="002E0685" w:rsidP="0027688B">
            <w:pPr>
              <w:pStyle w:val="Brezrazmikov"/>
            </w:pPr>
            <w:r w:rsidRPr="002E0685">
              <w:t>Certifikat za testiranje varnosti spletnih aplikacij (angl.</w:t>
            </w:r>
            <w:r w:rsidRPr="002E0685">
              <w:rPr>
                <w:i/>
                <w:iCs/>
              </w:rPr>
              <w:t xml:space="preserve"> eLearnSecurity Web Application Penetration Tester</w:t>
            </w:r>
            <w:r w:rsidRPr="002E0685">
              <w:t>).</w:t>
            </w:r>
          </w:p>
        </w:tc>
      </w:tr>
      <w:tr w:rsidR="002E0685" w:rsidRPr="002E0685" w14:paraId="4FB0BC40" w14:textId="77777777" w:rsidTr="000E7574">
        <w:trPr>
          <w:trHeight w:val="300"/>
        </w:trPr>
        <w:tc>
          <w:tcPr>
            <w:tcW w:w="2442" w:type="dxa"/>
            <w:vAlign w:val="center"/>
            <w:hideMark/>
          </w:tcPr>
          <w:p w14:paraId="7A8D8665" w14:textId="77777777" w:rsidR="002E0685" w:rsidRPr="0027688B" w:rsidRDefault="002E0685" w:rsidP="0027688B">
            <w:pPr>
              <w:pStyle w:val="Brezrazmikov"/>
              <w:rPr>
                <w:b/>
                <w:bCs/>
              </w:rPr>
            </w:pPr>
            <w:r w:rsidRPr="0027688B">
              <w:rPr>
                <w:b/>
                <w:bCs/>
              </w:rPr>
              <w:t>FHIR</w:t>
            </w:r>
          </w:p>
        </w:tc>
        <w:tc>
          <w:tcPr>
            <w:tcW w:w="6630" w:type="dxa"/>
            <w:vAlign w:val="center"/>
            <w:hideMark/>
          </w:tcPr>
          <w:p w14:paraId="2269CB80" w14:textId="77777777" w:rsidR="002E0685" w:rsidRPr="002E0685" w:rsidRDefault="002E0685" w:rsidP="0027688B">
            <w:pPr>
              <w:pStyle w:val="Brezrazmikov"/>
            </w:pPr>
            <w:r w:rsidRPr="002E0685">
              <w:t xml:space="preserve">Standard HL7 za elektronsko izmenjavo zdravstvenih informacij (angl. </w:t>
            </w:r>
            <w:r w:rsidRPr="002E0685">
              <w:rPr>
                <w:i/>
                <w:iCs/>
              </w:rPr>
              <w:t>Fast Healthcare Interoperability Resources</w:t>
            </w:r>
            <w:r w:rsidRPr="002E0685">
              <w:t xml:space="preserve">). </w:t>
            </w:r>
          </w:p>
        </w:tc>
      </w:tr>
      <w:tr w:rsidR="1DD8D3B3" w14:paraId="3742A8FC" w14:textId="77777777" w:rsidTr="000E7574">
        <w:trPr>
          <w:trHeight w:val="300"/>
        </w:trPr>
        <w:tc>
          <w:tcPr>
            <w:tcW w:w="2442" w:type="dxa"/>
            <w:vAlign w:val="center"/>
            <w:hideMark/>
          </w:tcPr>
          <w:p w14:paraId="04C2DF31" w14:textId="761E519F" w:rsidR="0DEEB738" w:rsidRDefault="0DEEB738" w:rsidP="00127E3A">
            <w:pPr>
              <w:pStyle w:val="Brezrazmikov"/>
              <w:rPr>
                <w:b/>
                <w:bCs/>
              </w:rPr>
            </w:pPr>
            <w:r w:rsidRPr="1DD8D3B3">
              <w:rPr>
                <w:b/>
                <w:bCs/>
              </w:rPr>
              <w:t>FO</w:t>
            </w:r>
          </w:p>
        </w:tc>
        <w:tc>
          <w:tcPr>
            <w:tcW w:w="6630" w:type="dxa"/>
            <w:vAlign w:val="center"/>
            <w:hideMark/>
          </w:tcPr>
          <w:p w14:paraId="0F9603AB" w14:textId="33846153" w:rsidR="0DEEB738" w:rsidRDefault="0DEEB738" w:rsidP="00127E3A">
            <w:pPr>
              <w:pStyle w:val="Brezrazmikov"/>
            </w:pPr>
            <w:r>
              <w:t>Farmacevtska oblika</w:t>
            </w:r>
          </w:p>
        </w:tc>
      </w:tr>
      <w:tr w:rsidR="002E0685" w:rsidRPr="002E0685" w14:paraId="78F3BA49" w14:textId="77777777" w:rsidTr="000E7574">
        <w:trPr>
          <w:trHeight w:val="300"/>
        </w:trPr>
        <w:tc>
          <w:tcPr>
            <w:tcW w:w="2442" w:type="dxa"/>
            <w:vAlign w:val="center"/>
          </w:tcPr>
          <w:p w14:paraId="4A32B96B" w14:textId="77777777" w:rsidR="002E0685" w:rsidRPr="0027688B" w:rsidRDefault="002E0685" w:rsidP="0027688B">
            <w:pPr>
              <w:pStyle w:val="Brezrazmikov"/>
              <w:rPr>
                <w:b/>
                <w:bCs/>
              </w:rPr>
            </w:pPr>
            <w:r w:rsidRPr="0027688B">
              <w:rPr>
                <w:b/>
                <w:bCs/>
              </w:rPr>
              <w:t>GDPR</w:t>
            </w:r>
          </w:p>
        </w:tc>
        <w:tc>
          <w:tcPr>
            <w:tcW w:w="6630" w:type="dxa"/>
            <w:vAlign w:val="center"/>
          </w:tcPr>
          <w:p w14:paraId="1700135E" w14:textId="77777777" w:rsidR="002E0685" w:rsidRPr="002E0685" w:rsidRDefault="002E0685" w:rsidP="0027688B">
            <w:pPr>
              <w:pStyle w:val="Brezrazmikov"/>
            </w:pPr>
            <w:r w:rsidRPr="002E0685">
              <w:t>Splošna uredba EU o varstvu podatkov, ki določa pravila glede varstva osebnih podatkov</w:t>
            </w:r>
            <w:r w:rsidRPr="002E0685">
              <w:rPr>
                <w:i/>
                <w:iCs/>
              </w:rPr>
              <w:t xml:space="preserve"> </w:t>
            </w:r>
            <w:r w:rsidRPr="002E0685">
              <w:t xml:space="preserve">(angl. </w:t>
            </w:r>
            <w:r w:rsidRPr="002E0685">
              <w:rPr>
                <w:i/>
                <w:iCs/>
              </w:rPr>
              <w:t>General Data Protection Regulation</w:t>
            </w:r>
            <w:r w:rsidRPr="002E0685">
              <w:t xml:space="preserve">). </w:t>
            </w:r>
          </w:p>
        </w:tc>
      </w:tr>
      <w:tr w:rsidR="002E0685" w:rsidRPr="002E0685" w14:paraId="5243F8C0" w14:textId="77777777" w:rsidTr="000E7574">
        <w:trPr>
          <w:trHeight w:val="300"/>
        </w:trPr>
        <w:tc>
          <w:tcPr>
            <w:tcW w:w="2442" w:type="dxa"/>
            <w:vAlign w:val="center"/>
          </w:tcPr>
          <w:p w14:paraId="393E8B1D" w14:textId="77777777" w:rsidR="002E0685" w:rsidRPr="0027688B" w:rsidRDefault="002E0685" w:rsidP="0027688B">
            <w:pPr>
              <w:pStyle w:val="Brezrazmikov"/>
              <w:rPr>
                <w:b/>
                <w:bCs/>
              </w:rPr>
            </w:pPr>
            <w:r w:rsidRPr="0027688B">
              <w:rPr>
                <w:b/>
                <w:bCs/>
              </w:rPr>
              <w:t>GUID</w:t>
            </w:r>
          </w:p>
        </w:tc>
        <w:tc>
          <w:tcPr>
            <w:tcW w:w="6630" w:type="dxa"/>
            <w:vAlign w:val="center"/>
          </w:tcPr>
          <w:p w14:paraId="2F6BB678" w14:textId="77777777" w:rsidR="002E0685" w:rsidRPr="002E0685" w:rsidRDefault="002E0685" w:rsidP="0027688B">
            <w:pPr>
              <w:pStyle w:val="Brezrazmikov"/>
            </w:pPr>
            <w:r w:rsidRPr="002E0685">
              <w:t xml:space="preserve">Globalno enolični identifikator (angl. </w:t>
            </w:r>
            <w:r w:rsidRPr="002E0685">
              <w:rPr>
                <w:i/>
                <w:iCs/>
              </w:rPr>
              <w:t>Globally Unique Identifier</w:t>
            </w:r>
            <w:r w:rsidRPr="002E0685">
              <w:t xml:space="preserve">). </w:t>
            </w:r>
          </w:p>
        </w:tc>
      </w:tr>
      <w:tr w:rsidR="002E0685" w:rsidRPr="002E0685" w14:paraId="4A56F32A" w14:textId="77777777" w:rsidTr="000E7574">
        <w:trPr>
          <w:trHeight w:val="300"/>
        </w:trPr>
        <w:tc>
          <w:tcPr>
            <w:tcW w:w="2442" w:type="dxa"/>
            <w:vAlign w:val="center"/>
          </w:tcPr>
          <w:p w14:paraId="14AAD1D1" w14:textId="77777777" w:rsidR="002E0685" w:rsidRPr="0027688B" w:rsidRDefault="002E0685" w:rsidP="0027688B">
            <w:pPr>
              <w:pStyle w:val="Brezrazmikov"/>
              <w:rPr>
                <w:b/>
                <w:bCs/>
              </w:rPr>
            </w:pPr>
            <w:r w:rsidRPr="0027688B">
              <w:rPr>
                <w:b/>
                <w:bCs/>
              </w:rPr>
              <w:t>HA</w:t>
            </w:r>
          </w:p>
        </w:tc>
        <w:tc>
          <w:tcPr>
            <w:tcW w:w="6630" w:type="dxa"/>
            <w:vAlign w:val="center"/>
          </w:tcPr>
          <w:p w14:paraId="78400043" w14:textId="77777777" w:rsidR="002E0685" w:rsidRPr="002E0685" w:rsidRDefault="002E0685" w:rsidP="0027688B">
            <w:pPr>
              <w:pStyle w:val="Brezrazmikov"/>
            </w:pPr>
            <w:r w:rsidRPr="002E0685">
              <w:t xml:space="preserve">Visoka razpoložljivost (angl. </w:t>
            </w:r>
            <w:r w:rsidRPr="002E0685">
              <w:rPr>
                <w:i/>
                <w:iCs/>
              </w:rPr>
              <w:t>High Availability</w:t>
            </w:r>
            <w:r w:rsidRPr="002E0685">
              <w:t>)</w:t>
            </w:r>
          </w:p>
        </w:tc>
      </w:tr>
      <w:tr w:rsidR="002E0685" w:rsidRPr="002E0685" w14:paraId="67F2B2F1" w14:textId="77777777" w:rsidTr="000E7574">
        <w:trPr>
          <w:trHeight w:val="300"/>
        </w:trPr>
        <w:tc>
          <w:tcPr>
            <w:tcW w:w="2442" w:type="dxa"/>
            <w:vAlign w:val="center"/>
          </w:tcPr>
          <w:p w14:paraId="04BB7099" w14:textId="77777777" w:rsidR="002E0685" w:rsidRPr="0027688B" w:rsidRDefault="002E0685" w:rsidP="0027688B">
            <w:pPr>
              <w:pStyle w:val="Brezrazmikov"/>
              <w:rPr>
                <w:b/>
                <w:bCs/>
              </w:rPr>
            </w:pPr>
            <w:r w:rsidRPr="0027688B">
              <w:rPr>
                <w:b/>
                <w:bCs/>
              </w:rPr>
              <w:t>HIPAA</w:t>
            </w:r>
          </w:p>
        </w:tc>
        <w:tc>
          <w:tcPr>
            <w:tcW w:w="6630" w:type="dxa"/>
            <w:vAlign w:val="center"/>
          </w:tcPr>
          <w:p w14:paraId="25DB44FF" w14:textId="77777777" w:rsidR="002E0685" w:rsidRPr="002E0685" w:rsidRDefault="002E0685" w:rsidP="0027688B">
            <w:pPr>
              <w:pStyle w:val="Brezrazmikov"/>
            </w:pPr>
            <w:r w:rsidRPr="002E0685">
              <w:t xml:space="preserve">Zakon, sprejet v Združenih državah Amerike, z namenom zaščititi zasebnost pacientov in olajšati prenos zdravstvenega zavarovanja (angl. </w:t>
            </w:r>
            <w:r w:rsidRPr="002E0685">
              <w:rPr>
                <w:i/>
                <w:iCs/>
              </w:rPr>
              <w:t>Health Insurance Portability and Accountability Act</w:t>
            </w:r>
            <w:r w:rsidRPr="002E0685">
              <w:t>).</w:t>
            </w:r>
          </w:p>
        </w:tc>
      </w:tr>
      <w:tr w:rsidR="002E0685" w:rsidRPr="002E0685" w14:paraId="2C37128A" w14:textId="77777777" w:rsidTr="000E7574">
        <w:trPr>
          <w:trHeight w:val="300"/>
        </w:trPr>
        <w:tc>
          <w:tcPr>
            <w:tcW w:w="2442" w:type="dxa"/>
            <w:vAlign w:val="center"/>
          </w:tcPr>
          <w:p w14:paraId="64C7AC41" w14:textId="77777777" w:rsidR="002E0685" w:rsidRPr="0027688B" w:rsidRDefault="002E0685" w:rsidP="0027688B">
            <w:pPr>
              <w:pStyle w:val="Brezrazmikov"/>
              <w:rPr>
                <w:b/>
                <w:bCs/>
              </w:rPr>
            </w:pPr>
            <w:r w:rsidRPr="0027688B">
              <w:rPr>
                <w:b/>
                <w:bCs/>
              </w:rPr>
              <w:t>HIS</w:t>
            </w:r>
          </w:p>
        </w:tc>
        <w:tc>
          <w:tcPr>
            <w:tcW w:w="6630" w:type="dxa"/>
            <w:vAlign w:val="center"/>
          </w:tcPr>
          <w:p w14:paraId="5B28183F" w14:textId="77777777" w:rsidR="002E0685" w:rsidRPr="002E0685" w:rsidRDefault="002E0685" w:rsidP="0027688B">
            <w:pPr>
              <w:pStyle w:val="Brezrazmikov"/>
            </w:pPr>
            <w:r w:rsidRPr="002E0685">
              <w:t xml:space="preserve">Bolnišnični informacijski sistem (angl. </w:t>
            </w:r>
            <w:r w:rsidRPr="002E0685">
              <w:rPr>
                <w:i/>
                <w:iCs/>
              </w:rPr>
              <w:t>Hospital Information System</w:t>
            </w:r>
            <w:r w:rsidRPr="002E0685">
              <w:t xml:space="preserve">). </w:t>
            </w:r>
          </w:p>
        </w:tc>
      </w:tr>
      <w:tr w:rsidR="002E0685" w:rsidRPr="002E0685" w14:paraId="5C95B404" w14:textId="77777777" w:rsidTr="000E7574">
        <w:trPr>
          <w:trHeight w:val="300"/>
        </w:trPr>
        <w:tc>
          <w:tcPr>
            <w:tcW w:w="2442" w:type="dxa"/>
            <w:vAlign w:val="center"/>
          </w:tcPr>
          <w:p w14:paraId="57CEEFF4" w14:textId="77777777" w:rsidR="002E0685" w:rsidRPr="0027688B" w:rsidRDefault="002E0685" w:rsidP="0027688B">
            <w:pPr>
              <w:pStyle w:val="Brezrazmikov"/>
              <w:rPr>
                <w:b/>
                <w:bCs/>
              </w:rPr>
            </w:pPr>
            <w:r w:rsidRPr="0027688B">
              <w:rPr>
                <w:b/>
                <w:bCs/>
              </w:rPr>
              <w:t>HL7</w:t>
            </w:r>
          </w:p>
        </w:tc>
        <w:tc>
          <w:tcPr>
            <w:tcW w:w="6630" w:type="dxa"/>
            <w:vAlign w:val="center"/>
          </w:tcPr>
          <w:p w14:paraId="38D849D8" w14:textId="77777777" w:rsidR="002E0685" w:rsidRPr="002E0685" w:rsidRDefault="002E0685" w:rsidP="0027688B">
            <w:pPr>
              <w:pStyle w:val="Brezrazmikov"/>
            </w:pPr>
            <w:r w:rsidRPr="002E0685">
              <w:t xml:space="preserve">Skupina mednarodnih standardov za izmenjavo, integracijo, deljenje in pridobivanje elektronskih zdravstvenih podatkov med informacijskimi sistemi v zdravstvu (angl. </w:t>
            </w:r>
            <w:r w:rsidRPr="002E0685">
              <w:rPr>
                <w:i/>
                <w:iCs/>
              </w:rPr>
              <w:t>Health Level Seven</w:t>
            </w:r>
            <w:r w:rsidRPr="002E0685">
              <w:t>).</w:t>
            </w:r>
          </w:p>
        </w:tc>
      </w:tr>
      <w:tr w:rsidR="00E97A9E" w:rsidRPr="002E0685" w14:paraId="69DF72E2" w14:textId="77777777" w:rsidTr="000E7574">
        <w:trPr>
          <w:trHeight w:val="300"/>
        </w:trPr>
        <w:tc>
          <w:tcPr>
            <w:tcW w:w="2442" w:type="dxa"/>
            <w:vAlign w:val="center"/>
          </w:tcPr>
          <w:p w14:paraId="2B62A23B" w14:textId="11ECF823" w:rsidR="00E97A9E" w:rsidRPr="0027688B" w:rsidRDefault="00E97A9E" w:rsidP="0027688B">
            <w:pPr>
              <w:pStyle w:val="Brezrazmikov"/>
              <w:rPr>
                <w:b/>
                <w:bCs/>
              </w:rPr>
            </w:pPr>
            <w:r>
              <w:rPr>
                <w:b/>
                <w:bCs/>
              </w:rPr>
              <w:t>HTML</w:t>
            </w:r>
          </w:p>
        </w:tc>
        <w:tc>
          <w:tcPr>
            <w:tcW w:w="6630" w:type="dxa"/>
            <w:vAlign w:val="center"/>
          </w:tcPr>
          <w:p w14:paraId="01F68881" w14:textId="529B02DA" w:rsidR="00E97A9E" w:rsidRPr="00E97A9E" w:rsidRDefault="00E97A9E" w:rsidP="0027688B">
            <w:pPr>
              <w:pStyle w:val="Brezrazmikov"/>
            </w:pPr>
            <w:r>
              <w:t xml:space="preserve">Jezik za označevanje hiperteksta (angl. </w:t>
            </w:r>
            <w:r>
              <w:rPr>
                <w:i/>
              </w:rPr>
              <w:t>Hyper Text Markup Language</w:t>
            </w:r>
            <w:r>
              <w:t>)</w:t>
            </w:r>
          </w:p>
        </w:tc>
      </w:tr>
      <w:tr w:rsidR="002E0685" w:rsidRPr="002E0685" w14:paraId="4425CD13" w14:textId="77777777" w:rsidTr="000E7574">
        <w:trPr>
          <w:trHeight w:val="300"/>
        </w:trPr>
        <w:tc>
          <w:tcPr>
            <w:tcW w:w="2442" w:type="dxa"/>
            <w:vAlign w:val="center"/>
            <w:hideMark/>
          </w:tcPr>
          <w:p w14:paraId="7627E168" w14:textId="77777777" w:rsidR="002E0685" w:rsidRPr="0027688B" w:rsidRDefault="002E0685" w:rsidP="0027688B">
            <w:pPr>
              <w:pStyle w:val="Brezrazmikov"/>
              <w:rPr>
                <w:b/>
                <w:bCs/>
              </w:rPr>
            </w:pPr>
            <w:r w:rsidRPr="0027688B">
              <w:rPr>
                <w:b/>
                <w:bCs/>
              </w:rPr>
              <w:t>HTTPS</w:t>
            </w:r>
          </w:p>
        </w:tc>
        <w:tc>
          <w:tcPr>
            <w:tcW w:w="6630" w:type="dxa"/>
            <w:vAlign w:val="center"/>
            <w:hideMark/>
          </w:tcPr>
          <w:p w14:paraId="72FF3875" w14:textId="77777777" w:rsidR="002E0685" w:rsidRPr="002E0685" w:rsidRDefault="002E0685" w:rsidP="0027688B">
            <w:pPr>
              <w:pStyle w:val="Brezrazmikov"/>
            </w:pPr>
            <w:r w:rsidRPr="002E0685">
              <w:t xml:space="preserve">Protokol, ki omogoča varno spletno povezavo (angl. </w:t>
            </w:r>
            <w:r w:rsidRPr="002E0685">
              <w:rPr>
                <w:i/>
                <w:iCs/>
              </w:rPr>
              <w:t>Hyper Text Transfer Protocol Secure</w:t>
            </w:r>
            <w:r w:rsidRPr="002E0685">
              <w:t>).</w:t>
            </w:r>
          </w:p>
        </w:tc>
      </w:tr>
      <w:tr w:rsidR="002E0685" w:rsidRPr="002E0685" w14:paraId="01D35BE8" w14:textId="77777777" w:rsidTr="000E7574">
        <w:trPr>
          <w:trHeight w:val="300"/>
        </w:trPr>
        <w:tc>
          <w:tcPr>
            <w:tcW w:w="2442" w:type="dxa"/>
            <w:vAlign w:val="center"/>
          </w:tcPr>
          <w:p w14:paraId="79393362" w14:textId="77777777" w:rsidR="002E0685" w:rsidRPr="0027688B" w:rsidRDefault="002E0685" w:rsidP="0027688B">
            <w:pPr>
              <w:pStyle w:val="Brezrazmikov"/>
              <w:rPr>
                <w:b/>
                <w:bCs/>
              </w:rPr>
            </w:pPr>
            <w:r w:rsidRPr="0027688B">
              <w:rPr>
                <w:b/>
                <w:bCs/>
              </w:rPr>
              <w:t>ID</w:t>
            </w:r>
          </w:p>
        </w:tc>
        <w:tc>
          <w:tcPr>
            <w:tcW w:w="6630" w:type="dxa"/>
            <w:vAlign w:val="center"/>
          </w:tcPr>
          <w:p w14:paraId="22751C82" w14:textId="77777777" w:rsidR="002E0685" w:rsidRPr="002E0685" w:rsidRDefault="002E0685" w:rsidP="0027688B">
            <w:pPr>
              <w:pStyle w:val="Brezrazmikov"/>
            </w:pPr>
            <w:r w:rsidRPr="002E0685">
              <w:t>Identifikator (splošen izraz za poljuben identifikator).</w:t>
            </w:r>
          </w:p>
        </w:tc>
      </w:tr>
      <w:tr w:rsidR="002E0685" w:rsidRPr="002E0685" w14:paraId="654BBB5C" w14:textId="77777777" w:rsidTr="000E7574">
        <w:trPr>
          <w:trHeight w:val="300"/>
        </w:trPr>
        <w:tc>
          <w:tcPr>
            <w:tcW w:w="2442" w:type="dxa"/>
            <w:vAlign w:val="center"/>
            <w:hideMark/>
          </w:tcPr>
          <w:p w14:paraId="24797AFF" w14:textId="77777777" w:rsidR="002E0685" w:rsidRPr="0027688B" w:rsidRDefault="002E0685" w:rsidP="0027688B">
            <w:pPr>
              <w:pStyle w:val="Brezrazmikov"/>
              <w:rPr>
                <w:b/>
                <w:bCs/>
              </w:rPr>
            </w:pPr>
            <w:r w:rsidRPr="0027688B">
              <w:rPr>
                <w:b/>
                <w:bCs/>
              </w:rPr>
              <w:t>IDMP</w:t>
            </w:r>
          </w:p>
        </w:tc>
        <w:tc>
          <w:tcPr>
            <w:tcW w:w="6630" w:type="dxa"/>
            <w:vAlign w:val="center"/>
            <w:hideMark/>
          </w:tcPr>
          <w:p w14:paraId="63704674" w14:textId="77777777" w:rsidR="002E0685" w:rsidRPr="002E0685" w:rsidRDefault="002E0685" w:rsidP="0027688B">
            <w:pPr>
              <w:pStyle w:val="Brezrazmikov"/>
            </w:pPr>
            <w:r w:rsidRPr="002E0685">
              <w:t xml:space="preserve">ISO standard za strukturirane podatke o zdravilih (angl. </w:t>
            </w:r>
            <w:r w:rsidRPr="002E0685">
              <w:rPr>
                <w:i/>
                <w:iCs/>
              </w:rPr>
              <w:t>Identification of Medicinal Products</w:t>
            </w:r>
            <w:r w:rsidRPr="002E0685">
              <w:t>).</w:t>
            </w:r>
          </w:p>
        </w:tc>
      </w:tr>
      <w:tr w:rsidR="002E0685" w:rsidRPr="002E0685" w14:paraId="487D548B" w14:textId="77777777" w:rsidTr="000E7574">
        <w:trPr>
          <w:trHeight w:val="300"/>
        </w:trPr>
        <w:tc>
          <w:tcPr>
            <w:tcW w:w="2442" w:type="dxa"/>
            <w:vAlign w:val="center"/>
          </w:tcPr>
          <w:p w14:paraId="255FB5DB" w14:textId="77777777" w:rsidR="002E0685" w:rsidRPr="0027688B" w:rsidRDefault="002E0685" w:rsidP="0027688B">
            <w:pPr>
              <w:pStyle w:val="Brezrazmikov"/>
              <w:rPr>
                <w:b/>
                <w:bCs/>
              </w:rPr>
            </w:pPr>
            <w:r w:rsidRPr="0027688B">
              <w:rPr>
                <w:b/>
                <w:bCs/>
              </w:rPr>
              <w:t>IDOR</w:t>
            </w:r>
          </w:p>
        </w:tc>
        <w:tc>
          <w:tcPr>
            <w:tcW w:w="6630" w:type="dxa"/>
            <w:vAlign w:val="center"/>
          </w:tcPr>
          <w:p w14:paraId="63D04894" w14:textId="77777777" w:rsidR="002E0685" w:rsidRPr="002E0685" w:rsidRDefault="002E0685" w:rsidP="0027688B">
            <w:pPr>
              <w:pStyle w:val="Brezrazmikov"/>
            </w:pPr>
            <w:r w:rsidRPr="002E0685">
              <w:t xml:space="preserve">Nepreverjen neposreden dostop do objektov (angl. </w:t>
            </w:r>
            <w:r w:rsidRPr="002E0685">
              <w:rPr>
                <w:i/>
                <w:iCs/>
              </w:rPr>
              <w:t>Insecure Direct Object Reference</w:t>
            </w:r>
            <w:r w:rsidRPr="002E0685">
              <w:t xml:space="preserve">). </w:t>
            </w:r>
          </w:p>
        </w:tc>
      </w:tr>
      <w:tr w:rsidR="002E0685" w:rsidRPr="002E0685" w14:paraId="6887B597" w14:textId="77777777" w:rsidTr="000E7574">
        <w:trPr>
          <w:trHeight w:val="300"/>
        </w:trPr>
        <w:tc>
          <w:tcPr>
            <w:tcW w:w="2442" w:type="dxa"/>
            <w:vAlign w:val="center"/>
          </w:tcPr>
          <w:p w14:paraId="0B213F3A" w14:textId="77777777" w:rsidR="002E0685" w:rsidRPr="0027688B" w:rsidRDefault="002E0685" w:rsidP="0027688B">
            <w:pPr>
              <w:pStyle w:val="Brezrazmikov"/>
              <w:rPr>
                <w:b/>
                <w:bCs/>
              </w:rPr>
            </w:pPr>
            <w:r w:rsidRPr="0027688B">
              <w:rPr>
                <w:b/>
                <w:bCs/>
              </w:rPr>
              <w:t>IEC</w:t>
            </w:r>
          </w:p>
        </w:tc>
        <w:tc>
          <w:tcPr>
            <w:tcW w:w="6630" w:type="dxa"/>
            <w:vAlign w:val="center"/>
          </w:tcPr>
          <w:p w14:paraId="158348AC" w14:textId="77777777" w:rsidR="002E0685" w:rsidRPr="002E0685" w:rsidRDefault="002E0685" w:rsidP="0027688B">
            <w:pPr>
              <w:pStyle w:val="Brezrazmikov"/>
            </w:pPr>
            <w:r w:rsidRPr="002E0685">
              <w:t xml:space="preserve">Mednarodna elektrotehnična komisija (angl. </w:t>
            </w:r>
            <w:r w:rsidRPr="002E0685">
              <w:rPr>
                <w:i/>
                <w:iCs/>
              </w:rPr>
              <w:t>International Electrotechnical Commission</w:t>
            </w:r>
            <w:r w:rsidRPr="002E0685">
              <w:t>).</w:t>
            </w:r>
          </w:p>
        </w:tc>
      </w:tr>
      <w:tr w:rsidR="4E0B0607" w14:paraId="231D81D8" w14:textId="77777777" w:rsidTr="000E7574">
        <w:trPr>
          <w:trHeight w:val="300"/>
        </w:trPr>
        <w:tc>
          <w:tcPr>
            <w:tcW w:w="2442" w:type="dxa"/>
            <w:vAlign w:val="center"/>
          </w:tcPr>
          <w:p w14:paraId="5E884487" w14:textId="77777777" w:rsidR="4E0B0607" w:rsidRDefault="4E0B0607" w:rsidP="4E0B0607">
            <w:pPr>
              <w:pStyle w:val="Brezrazmikov"/>
              <w:rPr>
                <w:b/>
                <w:bCs/>
              </w:rPr>
            </w:pPr>
            <w:r w:rsidRPr="4E0B0607">
              <w:rPr>
                <w:b/>
                <w:bCs/>
              </w:rPr>
              <w:t>ILD</w:t>
            </w:r>
          </w:p>
        </w:tc>
        <w:tc>
          <w:tcPr>
            <w:tcW w:w="6630" w:type="dxa"/>
            <w:vAlign w:val="center"/>
          </w:tcPr>
          <w:p w14:paraId="01FA092D" w14:textId="77777777" w:rsidR="4E0B0607" w:rsidRDefault="4E0B0607" w:rsidP="4E0B0607">
            <w:pPr>
              <w:pStyle w:val="Brezrazmikov"/>
            </w:pPr>
            <w:r>
              <w:t>Izvajalec lekarniške dejavnosti.</w:t>
            </w:r>
          </w:p>
        </w:tc>
      </w:tr>
      <w:tr w:rsidR="002E0685" w:rsidRPr="002E0685" w14:paraId="3D37AA88" w14:textId="77777777" w:rsidTr="000E7574">
        <w:trPr>
          <w:trHeight w:val="300"/>
        </w:trPr>
        <w:tc>
          <w:tcPr>
            <w:tcW w:w="2442" w:type="dxa"/>
            <w:vAlign w:val="center"/>
          </w:tcPr>
          <w:p w14:paraId="394E4A28" w14:textId="77777777" w:rsidR="002E0685" w:rsidRPr="0027688B" w:rsidRDefault="002E0685" w:rsidP="0027688B">
            <w:pPr>
              <w:pStyle w:val="Brezrazmikov"/>
              <w:rPr>
                <w:b/>
                <w:bCs/>
              </w:rPr>
            </w:pPr>
            <w:r w:rsidRPr="0027688B">
              <w:rPr>
                <w:b/>
                <w:bCs/>
              </w:rPr>
              <w:lastRenderedPageBreak/>
              <w:t>INN</w:t>
            </w:r>
          </w:p>
        </w:tc>
        <w:tc>
          <w:tcPr>
            <w:tcW w:w="6630" w:type="dxa"/>
            <w:vAlign w:val="center"/>
          </w:tcPr>
          <w:p w14:paraId="0B7FB461" w14:textId="77777777" w:rsidR="002E0685" w:rsidRPr="002E0685" w:rsidRDefault="002E0685" w:rsidP="0027688B">
            <w:pPr>
              <w:pStyle w:val="Brezrazmikov"/>
            </w:pPr>
            <w:r w:rsidRPr="002E0685">
              <w:t>Mednarodno nelastniško ime</w:t>
            </w:r>
            <w:r w:rsidRPr="002E0685">
              <w:rPr>
                <w:i/>
                <w:iCs/>
              </w:rPr>
              <w:t xml:space="preserve"> </w:t>
            </w:r>
            <w:r w:rsidRPr="002E0685">
              <w:t xml:space="preserve">(angl. </w:t>
            </w:r>
            <w:r w:rsidRPr="002E0685">
              <w:rPr>
                <w:i/>
                <w:iCs/>
              </w:rPr>
              <w:t>International Nonproprietary Name</w:t>
            </w:r>
            <w:r w:rsidRPr="002E0685">
              <w:t>).</w:t>
            </w:r>
          </w:p>
        </w:tc>
      </w:tr>
      <w:tr w:rsidR="002E0685" w:rsidRPr="002E0685" w14:paraId="38B461BD" w14:textId="77777777" w:rsidTr="000E7574">
        <w:trPr>
          <w:trHeight w:val="300"/>
        </w:trPr>
        <w:tc>
          <w:tcPr>
            <w:tcW w:w="2442" w:type="dxa"/>
            <w:vAlign w:val="center"/>
          </w:tcPr>
          <w:p w14:paraId="1B95ED37" w14:textId="77777777" w:rsidR="002E0685" w:rsidRPr="0027688B" w:rsidRDefault="002E0685" w:rsidP="0027688B">
            <w:pPr>
              <w:pStyle w:val="Brezrazmikov"/>
              <w:rPr>
                <w:b/>
                <w:bCs/>
              </w:rPr>
            </w:pPr>
            <w:r w:rsidRPr="0027688B">
              <w:rPr>
                <w:b/>
                <w:bCs/>
              </w:rPr>
              <w:t>IP</w:t>
            </w:r>
          </w:p>
        </w:tc>
        <w:tc>
          <w:tcPr>
            <w:tcW w:w="6630" w:type="dxa"/>
            <w:vAlign w:val="center"/>
          </w:tcPr>
          <w:p w14:paraId="61BA073C" w14:textId="77777777" w:rsidR="002E0685" w:rsidRPr="002E0685" w:rsidRDefault="002E0685" w:rsidP="0027688B">
            <w:pPr>
              <w:pStyle w:val="Brezrazmikov"/>
            </w:pPr>
            <w:r w:rsidRPr="002E0685">
              <w:t xml:space="preserve">Internetni protokol (angl. </w:t>
            </w:r>
            <w:r w:rsidRPr="002E0685">
              <w:rPr>
                <w:i/>
                <w:iCs/>
              </w:rPr>
              <w:t>Internet Protocol</w:t>
            </w:r>
            <w:r w:rsidRPr="002E0685">
              <w:t xml:space="preserve">). </w:t>
            </w:r>
          </w:p>
        </w:tc>
      </w:tr>
      <w:tr w:rsidR="002E0685" w:rsidRPr="002E0685" w14:paraId="4C1040EC" w14:textId="77777777" w:rsidTr="000E7574">
        <w:trPr>
          <w:trHeight w:val="300"/>
        </w:trPr>
        <w:tc>
          <w:tcPr>
            <w:tcW w:w="2442" w:type="dxa"/>
            <w:vAlign w:val="center"/>
            <w:hideMark/>
          </w:tcPr>
          <w:p w14:paraId="7B165A6F" w14:textId="77777777" w:rsidR="002E0685" w:rsidRPr="0027688B" w:rsidRDefault="002E0685" w:rsidP="0027688B">
            <w:pPr>
              <w:pStyle w:val="Brezrazmikov"/>
              <w:rPr>
                <w:b/>
                <w:bCs/>
              </w:rPr>
            </w:pPr>
            <w:r w:rsidRPr="0027688B">
              <w:rPr>
                <w:b/>
                <w:bCs/>
              </w:rPr>
              <w:t>IS</w:t>
            </w:r>
          </w:p>
          <w:p w14:paraId="23985F2B" w14:textId="77777777" w:rsidR="002E0685" w:rsidRPr="0027688B" w:rsidRDefault="002E0685" w:rsidP="0027688B">
            <w:pPr>
              <w:pStyle w:val="Brezrazmikov"/>
              <w:rPr>
                <w:b/>
                <w:bCs/>
              </w:rPr>
            </w:pPr>
            <w:r w:rsidRPr="0027688B">
              <w:rPr>
                <w:b/>
                <w:bCs/>
              </w:rPr>
              <w:t xml:space="preserve">IS NRZ </w:t>
            </w:r>
          </w:p>
        </w:tc>
        <w:tc>
          <w:tcPr>
            <w:tcW w:w="6630" w:type="dxa"/>
            <w:vAlign w:val="center"/>
            <w:hideMark/>
          </w:tcPr>
          <w:p w14:paraId="2787BE6D" w14:textId="77777777" w:rsidR="002E0685" w:rsidRPr="002E0685" w:rsidRDefault="002E0685" w:rsidP="0027688B">
            <w:pPr>
              <w:pStyle w:val="Brezrazmikov"/>
            </w:pPr>
            <w:r w:rsidRPr="002E0685">
              <w:t>Informacijski sistem.</w:t>
            </w:r>
          </w:p>
          <w:p w14:paraId="1DA13238" w14:textId="77777777" w:rsidR="002E0685" w:rsidRPr="002E0685" w:rsidRDefault="002E0685" w:rsidP="0027688B">
            <w:pPr>
              <w:pStyle w:val="Brezrazmikov"/>
            </w:pPr>
            <w:r w:rsidRPr="002E0685">
              <w:t>Informacijski sistem “Nacionalni register zdravil”.</w:t>
            </w:r>
          </w:p>
        </w:tc>
      </w:tr>
      <w:tr w:rsidR="002E0685" w:rsidRPr="002E0685" w14:paraId="766CD244" w14:textId="77777777" w:rsidTr="000E7574">
        <w:trPr>
          <w:trHeight w:val="300"/>
        </w:trPr>
        <w:tc>
          <w:tcPr>
            <w:tcW w:w="2442" w:type="dxa"/>
            <w:vAlign w:val="center"/>
          </w:tcPr>
          <w:p w14:paraId="26976884" w14:textId="77777777" w:rsidR="002E0685" w:rsidRPr="0027688B" w:rsidRDefault="002E0685" w:rsidP="0027688B">
            <w:pPr>
              <w:pStyle w:val="Brezrazmikov"/>
              <w:rPr>
                <w:b/>
                <w:bCs/>
              </w:rPr>
            </w:pPr>
            <w:r w:rsidRPr="0027688B">
              <w:rPr>
                <w:b/>
                <w:bCs/>
              </w:rPr>
              <w:t>ISO</w:t>
            </w:r>
          </w:p>
        </w:tc>
        <w:tc>
          <w:tcPr>
            <w:tcW w:w="6630" w:type="dxa"/>
            <w:vAlign w:val="center"/>
          </w:tcPr>
          <w:p w14:paraId="19914E12" w14:textId="77777777" w:rsidR="002E0685" w:rsidRPr="002E0685" w:rsidRDefault="002E0685" w:rsidP="0027688B">
            <w:pPr>
              <w:pStyle w:val="Brezrazmikov"/>
            </w:pPr>
            <w:r w:rsidRPr="002E0685">
              <w:t xml:space="preserve">Mednarodna organizacija za standardizacijo (angl. </w:t>
            </w:r>
            <w:r w:rsidRPr="002E0685">
              <w:rPr>
                <w:i/>
                <w:iCs/>
              </w:rPr>
              <w:t>International Organization for Standardization</w:t>
            </w:r>
            <w:r w:rsidRPr="002E0685">
              <w:t xml:space="preserve">). </w:t>
            </w:r>
          </w:p>
        </w:tc>
      </w:tr>
      <w:tr w:rsidR="002E0685" w:rsidRPr="002E0685" w14:paraId="1407F3C6" w14:textId="77777777" w:rsidTr="000E7574">
        <w:trPr>
          <w:trHeight w:val="300"/>
        </w:trPr>
        <w:tc>
          <w:tcPr>
            <w:tcW w:w="2442" w:type="dxa"/>
            <w:vAlign w:val="center"/>
          </w:tcPr>
          <w:p w14:paraId="47CB70B7" w14:textId="77777777" w:rsidR="002E0685" w:rsidRPr="0027688B" w:rsidRDefault="002E0685" w:rsidP="0027688B">
            <w:pPr>
              <w:pStyle w:val="Brezrazmikov"/>
              <w:rPr>
                <w:b/>
                <w:bCs/>
              </w:rPr>
            </w:pPr>
            <w:r w:rsidRPr="0027688B">
              <w:rPr>
                <w:b/>
                <w:bCs/>
              </w:rPr>
              <w:t>IT</w:t>
            </w:r>
          </w:p>
        </w:tc>
        <w:tc>
          <w:tcPr>
            <w:tcW w:w="6630" w:type="dxa"/>
            <w:vAlign w:val="center"/>
          </w:tcPr>
          <w:p w14:paraId="62AFF99D" w14:textId="77777777" w:rsidR="002E0685" w:rsidRPr="002E0685" w:rsidRDefault="002E0685" w:rsidP="0027688B">
            <w:pPr>
              <w:pStyle w:val="Brezrazmikov"/>
            </w:pPr>
            <w:r w:rsidRPr="002E0685">
              <w:t>Informacijska tehnologija vključuje vse dejavnosti povezane z računalniki in programsko opremo, omrežji in internetom, shranjevanjem, obdelavo in prenosom podatkov, razvojem in vzdrževanjem informacijskih sistemov.</w:t>
            </w:r>
          </w:p>
        </w:tc>
      </w:tr>
      <w:tr w:rsidR="002E0685" w:rsidRPr="002E0685" w14:paraId="711468BF" w14:textId="77777777" w:rsidTr="000E7574">
        <w:trPr>
          <w:trHeight w:val="300"/>
        </w:trPr>
        <w:tc>
          <w:tcPr>
            <w:tcW w:w="2442" w:type="dxa"/>
            <w:vAlign w:val="center"/>
          </w:tcPr>
          <w:p w14:paraId="2276B6CE" w14:textId="77777777" w:rsidR="002E0685" w:rsidRPr="0027688B" w:rsidRDefault="002E0685" w:rsidP="0027688B">
            <w:pPr>
              <w:pStyle w:val="Brezrazmikov"/>
              <w:rPr>
                <w:b/>
                <w:bCs/>
              </w:rPr>
            </w:pPr>
            <w:r w:rsidRPr="0027688B">
              <w:rPr>
                <w:b/>
                <w:bCs/>
              </w:rPr>
              <w:t>IZD</w:t>
            </w:r>
          </w:p>
        </w:tc>
        <w:tc>
          <w:tcPr>
            <w:tcW w:w="6630" w:type="dxa"/>
            <w:vAlign w:val="center"/>
          </w:tcPr>
          <w:p w14:paraId="3F4FBD0D" w14:textId="77777777" w:rsidR="002E0685" w:rsidRPr="002E0685" w:rsidRDefault="002E0685" w:rsidP="0027688B">
            <w:pPr>
              <w:pStyle w:val="Brezrazmikov"/>
            </w:pPr>
            <w:r w:rsidRPr="002E0685">
              <w:t>Izvajalec zdravstvene dejavnosti.</w:t>
            </w:r>
          </w:p>
        </w:tc>
      </w:tr>
      <w:tr w:rsidR="002E0685" w:rsidRPr="002E0685" w14:paraId="7925549B" w14:textId="77777777" w:rsidTr="000E7574">
        <w:trPr>
          <w:trHeight w:val="300"/>
        </w:trPr>
        <w:tc>
          <w:tcPr>
            <w:tcW w:w="2442" w:type="dxa"/>
            <w:vAlign w:val="center"/>
          </w:tcPr>
          <w:p w14:paraId="37035D1A" w14:textId="77777777" w:rsidR="002E0685" w:rsidRPr="0027688B" w:rsidRDefault="002E0685" w:rsidP="0027688B">
            <w:pPr>
              <w:pStyle w:val="Brezrazmikov"/>
              <w:rPr>
                <w:b/>
                <w:bCs/>
              </w:rPr>
            </w:pPr>
            <w:r w:rsidRPr="0027688B">
              <w:rPr>
                <w:b/>
                <w:bCs/>
              </w:rPr>
              <w:t>IU</w:t>
            </w:r>
          </w:p>
        </w:tc>
        <w:tc>
          <w:tcPr>
            <w:tcW w:w="6630" w:type="dxa"/>
            <w:vAlign w:val="center"/>
          </w:tcPr>
          <w:p w14:paraId="17176FB6" w14:textId="77777777" w:rsidR="002E0685" w:rsidRPr="002E0685" w:rsidRDefault="002E0685" w:rsidP="0027688B">
            <w:pPr>
              <w:pStyle w:val="Brezrazmikov"/>
            </w:pPr>
            <w:r w:rsidRPr="002E0685">
              <w:t xml:space="preserve">Mednarodna enota (angl. </w:t>
            </w:r>
            <w:r w:rsidRPr="002E0685">
              <w:rPr>
                <w:i/>
                <w:iCs/>
              </w:rPr>
              <w:t>International Unit</w:t>
            </w:r>
            <w:r w:rsidRPr="002E0685">
              <w:t xml:space="preserve">). </w:t>
            </w:r>
          </w:p>
        </w:tc>
      </w:tr>
      <w:tr w:rsidR="002E0685" w:rsidRPr="002E0685" w14:paraId="79EEE022" w14:textId="77777777" w:rsidTr="000E7574">
        <w:trPr>
          <w:trHeight w:val="300"/>
        </w:trPr>
        <w:tc>
          <w:tcPr>
            <w:tcW w:w="2442" w:type="dxa"/>
            <w:vAlign w:val="center"/>
            <w:hideMark/>
          </w:tcPr>
          <w:p w14:paraId="282BC70E" w14:textId="77777777" w:rsidR="002E0685" w:rsidRPr="0027688B" w:rsidRDefault="002E0685" w:rsidP="0027688B">
            <w:pPr>
              <w:pStyle w:val="Brezrazmikov"/>
              <w:rPr>
                <w:b/>
                <w:bCs/>
              </w:rPr>
            </w:pPr>
            <w:r w:rsidRPr="0027688B">
              <w:rPr>
                <w:b/>
                <w:bCs/>
              </w:rPr>
              <w:t>JAZMP</w:t>
            </w:r>
          </w:p>
        </w:tc>
        <w:tc>
          <w:tcPr>
            <w:tcW w:w="6630" w:type="dxa"/>
            <w:vAlign w:val="center"/>
            <w:hideMark/>
          </w:tcPr>
          <w:p w14:paraId="32802A98" w14:textId="77777777" w:rsidR="002E0685" w:rsidRPr="002E0685" w:rsidRDefault="002E0685" w:rsidP="0027688B">
            <w:pPr>
              <w:pStyle w:val="Brezrazmikov"/>
            </w:pPr>
            <w:r w:rsidRPr="002E0685">
              <w:t>Javna agencija RS za zdravila in medicinske pripomočke.</w:t>
            </w:r>
          </w:p>
        </w:tc>
      </w:tr>
      <w:tr w:rsidR="002E0685" w:rsidRPr="002E0685" w14:paraId="31FB0ADB" w14:textId="77777777" w:rsidTr="000E7574">
        <w:trPr>
          <w:trHeight w:val="300"/>
        </w:trPr>
        <w:tc>
          <w:tcPr>
            <w:tcW w:w="2442" w:type="dxa"/>
            <w:vAlign w:val="center"/>
          </w:tcPr>
          <w:p w14:paraId="5C196D2A" w14:textId="77777777" w:rsidR="002E0685" w:rsidRPr="0027688B" w:rsidRDefault="002E0685" w:rsidP="0027688B">
            <w:pPr>
              <w:pStyle w:val="Brezrazmikov"/>
              <w:rPr>
                <w:b/>
                <w:bCs/>
              </w:rPr>
            </w:pPr>
            <w:r w:rsidRPr="0027688B">
              <w:rPr>
                <w:b/>
                <w:bCs/>
              </w:rPr>
              <w:t>JSON</w:t>
            </w:r>
          </w:p>
        </w:tc>
        <w:tc>
          <w:tcPr>
            <w:tcW w:w="6630" w:type="dxa"/>
            <w:vAlign w:val="center"/>
          </w:tcPr>
          <w:p w14:paraId="567DC4FD" w14:textId="77777777" w:rsidR="002E0685" w:rsidRPr="002E0685" w:rsidRDefault="002E0685" w:rsidP="0027688B">
            <w:pPr>
              <w:pStyle w:val="Brezrazmikov"/>
            </w:pPr>
            <w:r w:rsidRPr="002E0685">
              <w:t xml:space="preserve">Notacija objektov v JavaScriptu (angl </w:t>
            </w:r>
            <w:r w:rsidRPr="002E0685">
              <w:rPr>
                <w:i/>
                <w:iCs/>
              </w:rPr>
              <w:t>JavaScript Object Notation</w:t>
            </w:r>
            <w:r w:rsidRPr="002E0685">
              <w:t>).</w:t>
            </w:r>
          </w:p>
        </w:tc>
      </w:tr>
      <w:tr w:rsidR="002E0685" w:rsidRPr="002E0685" w14:paraId="5DE5F60E" w14:textId="77777777" w:rsidTr="000E7574">
        <w:trPr>
          <w:trHeight w:val="300"/>
        </w:trPr>
        <w:tc>
          <w:tcPr>
            <w:tcW w:w="2442" w:type="dxa"/>
            <w:vAlign w:val="center"/>
          </w:tcPr>
          <w:p w14:paraId="06DC5173" w14:textId="77777777" w:rsidR="002E0685" w:rsidRPr="0027688B" w:rsidRDefault="002E0685" w:rsidP="0027688B">
            <w:pPr>
              <w:pStyle w:val="Brezrazmikov"/>
              <w:rPr>
                <w:b/>
                <w:bCs/>
              </w:rPr>
            </w:pPr>
            <w:r w:rsidRPr="0027688B">
              <w:rPr>
                <w:b/>
                <w:bCs/>
              </w:rPr>
              <w:t>KZZ</w:t>
            </w:r>
          </w:p>
        </w:tc>
        <w:tc>
          <w:tcPr>
            <w:tcW w:w="6630" w:type="dxa"/>
            <w:vAlign w:val="center"/>
          </w:tcPr>
          <w:p w14:paraId="4D2D4CBE" w14:textId="77777777" w:rsidR="002E0685" w:rsidRPr="002E0685" w:rsidRDefault="002E0685" w:rsidP="0027688B">
            <w:pPr>
              <w:pStyle w:val="Brezrazmikov"/>
            </w:pPr>
            <w:r w:rsidRPr="002E0685">
              <w:t>Kartica zdravstvenega zavarovanja.</w:t>
            </w:r>
          </w:p>
        </w:tc>
      </w:tr>
      <w:tr w:rsidR="002E0685" w:rsidRPr="002E0685" w14:paraId="470CA162" w14:textId="77777777" w:rsidTr="000E7574">
        <w:trPr>
          <w:trHeight w:val="300"/>
        </w:trPr>
        <w:tc>
          <w:tcPr>
            <w:tcW w:w="2442" w:type="dxa"/>
            <w:vAlign w:val="center"/>
            <w:hideMark/>
          </w:tcPr>
          <w:p w14:paraId="5A1D598A" w14:textId="77777777" w:rsidR="002E0685" w:rsidRPr="0027688B" w:rsidRDefault="002E0685" w:rsidP="0027688B">
            <w:pPr>
              <w:pStyle w:val="Brezrazmikov"/>
              <w:rPr>
                <w:b/>
                <w:bCs/>
              </w:rPr>
            </w:pPr>
            <w:r w:rsidRPr="0027688B">
              <w:rPr>
                <w:b/>
                <w:bCs/>
              </w:rPr>
              <w:t>LZS</w:t>
            </w:r>
          </w:p>
        </w:tc>
        <w:tc>
          <w:tcPr>
            <w:tcW w:w="6630" w:type="dxa"/>
            <w:vAlign w:val="center"/>
            <w:hideMark/>
          </w:tcPr>
          <w:p w14:paraId="3300F6E6" w14:textId="77777777" w:rsidR="002E0685" w:rsidRPr="002E0685" w:rsidRDefault="002E0685" w:rsidP="0027688B">
            <w:pPr>
              <w:pStyle w:val="Brezrazmikov"/>
            </w:pPr>
            <w:r w:rsidRPr="002E0685">
              <w:t>Lekarniška zbornica Slovenije.</w:t>
            </w:r>
          </w:p>
        </w:tc>
      </w:tr>
      <w:tr w:rsidR="002E0685" w:rsidRPr="002E0685" w14:paraId="05F3FAA9" w14:textId="77777777" w:rsidTr="000E7574">
        <w:trPr>
          <w:trHeight w:val="300"/>
        </w:trPr>
        <w:tc>
          <w:tcPr>
            <w:tcW w:w="2442" w:type="dxa"/>
            <w:vAlign w:val="center"/>
            <w:hideMark/>
          </w:tcPr>
          <w:p w14:paraId="4A97FF8C" w14:textId="77777777" w:rsidR="002E0685" w:rsidRPr="0027688B" w:rsidRDefault="002E0685" w:rsidP="0027688B">
            <w:pPr>
              <w:pStyle w:val="Brezrazmikov"/>
              <w:rPr>
                <w:b/>
                <w:bCs/>
              </w:rPr>
            </w:pPr>
            <w:r w:rsidRPr="0027688B">
              <w:rPr>
                <w:b/>
                <w:bCs/>
              </w:rPr>
              <w:t>MIME</w:t>
            </w:r>
          </w:p>
        </w:tc>
        <w:tc>
          <w:tcPr>
            <w:tcW w:w="6630" w:type="dxa"/>
            <w:vAlign w:val="center"/>
            <w:hideMark/>
          </w:tcPr>
          <w:p w14:paraId="44337A9F" w14:textId="77777777" w:rsidR="002E0685" w:rsidRPr="002E0685" w:rsidRDefault="002E0685" w:rsidP="0027688B">
            <w:pPr>
              <w:pStyle w:val="Brezrazmikov"/>
            </w:pPr>
            <w:r w:rsidRPr="002E0685">
              <w:t>Standard za pošiljanje in sprejemanje elektronske pošte (angl.</w:t>
            </w:r>
            <w:r w:rsidRPr="002E0685">
              <w:rPr>
                <w:i/>
                <w:iCs/>
              </w:rPr>
              <w:t xml:space="preserve"> Multipurpose Internet Mail Extensions</w:t>
            </w:r>
            <w:r w:rsidRPr="002E0685">
              <w:t>).</w:t>
            </w:r>
          </w:p>
        </w:tc>
      </w:tr>
      <w:tr w:rsidR="002E0685" w:rsidRPr="002E0685" w14:paraId="1DE2DC4D" w14:textId="77777777" w:rsidTr="000E7574">
        <w:trPr>
          <w:trHeight w:val="300"/>
        </w:trPr>
        <w:tc>
          <w:tcPr>
            <w:tcW w:w="2442" w:type="dxa"/>
            <w:vAlign w:val="center"/>
          </w:tcPr>
          <w:p w14:paraId="7BE3D126" w14:textId="77777777" w:rsidR="002E0685" w:rsidRPr="0027688B" w:rsidRDefault="002E0685" w:rsidP="0027688B">
            <w:pPr>
              <w:pStyle w:val="Brezrazmikov"/>
              <w:rPr>
                <w:b/>
                <w:bCs/>
              </w:rPr>
            </w:pPr>
            <w:r w:rsidRPr="0027688B">
              <w:rPr>
                <w:b/>
                <w:bCs/>
              </w:rPr>
              <w:t>MPID</w:t>
            </w:r>
          </w:p>
        </w:tc>
        <w:tc>
          <w:tcPr>
            <w:tcW w:w="6630" w:type="dxa"/>
            <w:vAlign w:val="center"/>
          </w:tcPr>
          <w:p w14:paraId="6DDBA200" w14:textId="77777777" w:rsidR="002E0685" w:rsidRPr="002E0685" w:rsidRDefault="002E0685" w:rsidP="0027688B">
            <w:pPr>
              <w:pStyle w:val="Brezrazmikov"/>
              <w:rPr>
                <w:i/>
                <w:iCs/>
              </w:rPr>
            </w:pPr>
            <w:r w:rsidRPr="002E0685">
              <w:t xml:space="preserve">Identifikator zdravila (komercialnega izdelka) (angl. </w:t>
            </w:r>
            <w:r w:rsidRPr="002E0685">
              <w:rPr>
                <w:i/>
                <w:iCs/>
              </w:rPr>
              <w:t>Medicinal Product Identifier</w:t>
            </w:r>
            <w:r w:rsidRPr="002E0685">
              <w:t>).</w:t>
            </w:r>
            <w:r w:rsidRPr="002E0685">
              <w:rPr>
                <w:i/>
                <w:iCs/>
              </w:rPr>
              <w:t xml:space="preserve"> </w:t>
            </w:r>
          </w:p>
        </w:tc>
      </w:tr>
      <w:tr w:rsidR="002E0685" w:rsidRPr="002E0685" w14:paraId="398F4E2F" w14:textId="77777777" w:rsidTr="000E7574">
        <w:trPr>
          <w:trHeight w:val="300"/>
        </w:trPr>
        <w:tc>
          <w:tcPr>
            <w:tcW w:w="2442" w:type="dxa"/>
            <w:vAlign w:val="center"/>
          </w:tcPr>
          <w:p w14:paraId="232A4B05" w14:textId="77777777" w:rsidR="002E0685" w:rsidRPr="0027688B" w:rsidRDefault="002E0685" w:rsidP="0027688B">
            <w:pPr>
              <w:pStyle w:val="Brezrazmikov"/>
              <w:rPr>
                <w:b/>
                <w:bCs/>
              </w:rPr>
            </w:pPr>
            <w:r w:rsidRPr="0027688B">
              <w:rPr>
                <w:b/>
                <w:bCs/>
              </w:rPr>
              <w:t>mTLS</w:t>
            </w:r>
          </w:p>
        </w:tc>
        <w:tc>
          <w:tcPr>
            <w:tcW w:w="6630" w:type="dxa"/>
            <w:vAlign w:val="center"/>
          </w:tcPr>
          <w:p w14:paraId="288CB883" w14:textId="77777777" w:rsidR="002E0685" w:rsidRPr="002E0685" w:rsidRDefault="002E0685" w:rsidP="0027688B">
            <w:pPr>
              <w:pStyle w:val="Brezrazmikov"/>
              <w:rPr>
                <w:i/>
                <w:iCs/>
              </w:rPr>
            </w:pPr>
            <w:r w:rsidRPr="002E0685">
              <w:t>Razširitev protokola TLS, ki zagotavlja dvostransko preverjanje pristnosti</w:t>
            </w:r>
            <w:r w:rsidRPr="002E0685">
              <w:rPr>
                <w:i/>
                <w:iCs/>
              </w:rPr>
              <w:t xml:space="preserve"> </w:t>
            </w:r>
            <w:r w:rsidRPr="002E0685">
              <w:t xml:space="preserve">(angl. </w:t>
            </w:r>
            <w:r w:rsidRPr="002E0685">
              <w:rPr>
                <w:i/>
                <w:iCs/>
              </w:rPr>
              <w:t>Mutual Transport Layer Security</w:t>
            </w:r>
            <w:r w:rsidRPr="002E0685">
              <w:t>).</w:t>
            </w:r>
            <w:r w:rsidRPr="002E0685">
              <w:rPr>
                <w:i/>
                <w:iCs/>
              </w:rPr>
              <w:t xml:space="preserve"> </w:t>
            </w:r>
          </w:p>
        </w:tc>
      </w:tr>
      <w:tr w:rsidR="002E0685" w:rsidRPr="002E0685" w14:paraId="73F3DE8D" w14:textId="77777777" w:rsidTr="000E7574">
        <w:trPr>
          <w:trHeight w:val="300"/>
        </w:trPr>
        <w:tc>
          <w:tcPr>
            <w:tcW w:w="2442" w:type="dxa"/>
            <w:vAlign w:val="center"/>
            <w:hideMark/>
          </w:tcPr>
          <w:p w14:paraId="49B73DAF" w14:textId="77777777" w:rsidR="002E0685" w:rsidRPr="0027688B" w:rsidRDefault="002E0685" w:rsidP="0027688B">
            <w:pPr>
              <w:pStyle w:val="Brezrazmikov"/>
              <w:rPr>
                <w:b/>
                <w:bCs/>
              </w:rPr>
            </w:pPr>
            <w:r w:rsidRPr="0027688B">
              <w:rPr>
                <w:b/>
                <w:bCs/>
              </w:rPr>
              <w:t>MZ</w:t>
            </w:r>
          </w:p>
        </w:tc>
        <w:tc>
          <w:tcPr>
            <w:tcW w:w="6630" w:type="dxa"/>
            <w:vAlign w:val="center"/>
            <w:hideMark/>
          </w:tcPr>
          <w:p w14:paraId="15C64FE6" w14:textId="77777777" w:rsidR="002E0685" w:rsidRPr="002E0685" w:rsidRDefault="002E0685" w:rsidP="0027688B">
            <w:pPr>
              <w:pStyle w:val="Brezrazmikov"/>
            </w:pPr>
            <w:r w:rsidRPr="002E0685">
              <w:t>Ministrstvo za zdravje.</w:t>
            </w:r>
          </w:p>
        </w:tc>
      </w:tr>
      <w:tr w:rsidR="002E0685" w:rsidRPr="002E0685" w14:paraId="1717E320" w14:textId="77777777" w:rsidTr="000E7574">
        <w:trPr>
          <w:trHeight w:val="300"/>
        </w:trPr>
        <w:tc>
          <w:tcPr>
            <w:tcW w:w="2442" w:type="dxa"/>
            <w:vAlign w:val="center"/>
            <w:hideMark/>
          </w:tcPr>
          <w:p w14:paraId="6DADC9AC" w14:textId="77777777" w:rsidR="002E0685" w:rsidRPr="0027688B" w:rsidRDefault="002E0685" w:rsidP="0027688B">
            <w:pPr>
              <w:pStyle w:val="Brezrazmikov"/>
              <w:rPr>
                <w:b/>
                <w:bCs/>
              </w:rPr>
            </w:pPr>
            <w:r w:rsidRPr="0027688B">
              <w:rPr>
                <w:b/>
                <w:bCs/>
              </w:rPr>
              <w:t>NIJZ</w:t>
            </w:r>
          </w:p>
        </w:tc>
        <w:tc>
          <w:tcPr>
            <w:tcW w:w="6630" w:type="dxa"/>
            <w:vAlign w:val="center"/>
            <w:hideMark/>
          </w:tcPr>
          <w:p w14:paraId="3F1EAE77" w14:textId="77777777" w:rsidR="002E0685" w:rsidRPr="002E0685" w:rsidRDefault="002E0685" w:rsidP="0027688B">
            <w:pPr>
              <w:pStyle w:val="Brezrazmikov"/>
            </w:pPr>
            <w:r w:rsidRPr="002E0685">
              <w:t>Nacionalni inštitut za javno zdravje.</w:t>
            </w:r>
          </w:p>
        </w:tc>
      </w:tr>
      <w:tr w:rsidR="002E0685" w:rsidRPr="002E0685" w14:paraId="44B09FAE" w14:textId="77777777" w:rsidTr="000E7574">
        <w:trPr>
          <w:trHeight w:val="300"/>
        </w:trPr>
        <w:tc>
          <w:tcPr>
            <w:tcW w:w="2442" w:type="dxa"/>
            <w:vAlign w:val="center"/>
          </w:tcPr>
          <w:p w14:paraId="0A70F894" w14:textId="77777777" w:rsidR="002E0685" w:rsidRPr="0027688B" w:rsidRDefault="002E0685" w:rsidP="0027688B">
            <w:pPr>
              <w:pStyle w:val="Brezrazmikov"/>
              <w:rPr>
                <w:b/>
                <w:bCs/>
              </w:rPr>
            </w:pPr>
            <w:r w:rsidRPr="0027688B">
              <w:rPr>
                <w:b/>
                <w:bCs/>
              </w:rPr>
              <w:t>NIS2</w:t>
            </w:r>
          </w:p>
        </w:tc>
        <w:tc>
          <w:tcPr>
            <w:tcW w:w="6630" w:type="dxa"/>
            <w:vAlign w:val="center"/>
          </w:tcPr>
          <w:p w14:paraId="2AFCF0DA" w14:textId="77777777" w:rsidR="002E0685" w:rsidRPr="002E0685" w:rsidRDefault="002E0685" w:rsidP="0027688B">
            <w:pPr>
              <w:pStyle w:val="Brezrazmikov"/>
            </w:pPr>
            <w:r w:rsidRPr="002E0685">
              <w:t xml:space="preserve">Direktiva EU o ukrepih za visoko skupno raven kibernetske varnosti v Uniji (angl. </w:t>
            </w:r>
            <w:r w:rsidRPr="002E0685">
              <w:rPr>
                <w:i/>
                <w:iCs/>
              </w:rPr>
              <w:t>Network Information Secutury</w:t>
            </w:r>
            <w:r w:rsidRPr="002E0685">
              <w:t xml:space="preserve">). </w:t>
            </w:r>
          </w:p>
        </w:tc>
      </w:tr>
      <w:tr w:rsidR="002E0685" w:rsidRPr="002E0685" w14:paraId="318582FD" w14:textId="77777777" w:rsidTr="000E7574">
        <w:trPr>
          <w:trHeight w:val="300"/>
        </w:trPr>
        <w:tc>
          <w:tcPr>
            <w:tcW w:w="2442" w:type="dxa"/>
            <w:vAlign w:val="center"/>
            <w:hideMark/>
          </w:tcPr>
          <w:p w14:paraId="46EAB0CD" w14:textId="77777777" w:rsidR="002E0685" w:rsidRPr="0027688B" w:rsidRDefault="002E0685" w:rsidP="0027688B">
            <w:pPr>
              <w:pStyle w:val="Brezrazmikov"/>
              <w:rPr>
                <w:b/>
                <w:bCs/>
              </w:rPr>
            </w:pPr>
            <w:r w:rsidRPr="0027688B">
              <w:rPr>
                <w:b/>
                <w:bCs/>
              </w:rPr>
              <w:t>NRZ</w:t>
            </w:r>
          </w:p>
        </w:tc>
        <w:tc>
          <w:tcPr>
            <w:tcW w:w="6630" w:type="dxa"/>
            <w:vAlign w:val="center"/>
            <w:hideMark/>
          </w:tcPr>
          <w:p w14:paraId="348D731A" w14:textId="77777777" w:rsidR="002E0685" w:rsidRPr="002E0685" w:rsidRDefault="002E0685" w:rsidP="0027688B">
            <w:pPr>
              <w:pStyle w:val="Brezrazmikov"/>
            </w:pPr>
            <w:r w:rsidRPr="002E0685">
              <w:t>Nacionalni register zdravil.</w:t>
            </w:r>
          </w:p>
        </w:tc>
      </w:tr>
      <w:tr w:rsidR="002E0685" w:rsidRPr="002E0685" w14:paraId="27BF1A1B" w14:textId="77777777" w:rsidTr="000E7574">
        <w:trPr>
          <w:trHeight w:val="300"/>
        </w:trPr>
        <w:tc>
          <w:tcPr>
            <w:tcW w:w="2442" w:type="dxa"/>
            <w:vAlign w:val="center"/>
            <w:hideMark/>
          </w:tcPr>
          <w:p w14:paraId="69FEF5E1" w14:textId="77777777" w:rsidR="002E0685" w:rsidRPr="0027688B" w:rsidRDefault="002E0685" w:rsidP="0027688B">
            <w:pPr>
              <w:pStyle w:val="Brezrazmikov"/>
              <w:rPr>
                <w:b/>
                <w:bCs/>
              </w:rPr>
            </w:pPr>
            <w:r w:rsidRPr="0027688B">
              <w:rPr>
                <w:b/>
                <w:bCs/>
              </w:rPr>
              <w:t>OAuth2</w:t>
            </w:r>
          </w:p>
        </w:tc>
        <w:tc>
          <w:tcPr>
            <w:tcW w:w="6630" w:type="dxa"/>
            <w:vAlign w:val="center"/>
            <w:hideMark/>
          </w:tcPr>
          <w:p w14:paraId="752BAE00" w14:textId="77777777" w:rsidR="002E0685" w:rsidRPr="002E0685" w:rsidRDefault="002E0685" w:rsidP="0027688B">
            <w:pPr>
              <w:pStyle w:val="Brezrazmikov"/>
            </w:pPr>
            <w:r w:rsidRPr="002E0685">
              <w:t xml:space="preserve">Protokol za avtorizacijo (angl. </w:t>
            </w:r>
            <w:r w:rsidRPr="002E0685">
              <w:rPr>
                <w:i/>
                <w:iCs/>
              </w:rPr>
              <w:t>Open Authorization</w:t>
            </w:r>
            <w:r w:rsidRPr="002E0685">
              <w:t>).</w:t>
            </w:r>
            <w:r w:rsidRPr="002E0685">
              <w:rPr>
                <w:i/>
                <w:iCs/>
              </w:rPr>
              <w:t xml:space="preserve"> </w:t>
            </w:r>
          </w:p>
        </w:tc>
      </w:tr>
      <w:tr w:rsidR="002E0685" w:rsidRPr="002E0685" w14:paraId="47546E94" w14:textId="77777777" w:rsidTr="000E7574">
        <w:trPr>
          <w:trHeight w:val="300"/>
        </w:trPr>
        <w:tc>
          <w:tcPr>
            <w:tcW w:w="2442" w:type="dxa"/>
            <w:vAlign w:val="center"/>
          </w:tcPr>
          <w:p w14:paraId="69594B0F" w14:textId="77777777" w:rsidR="002E0685" w:rsidRPr="0027688B" w:rsidRDefault="002E0685" w:rsidP="0027688B">
            <w:pPr>
              <w:pStyle w:val="Brezrazmikov"/>
              <w:rPr>
                <w:b/>
                <w:bCs/>
              </w:rPr>
            </w:pPr>
            <w:r w:rsidRPr="0027688B">
              <w:rPr>
                <w:b/>
                <w:bCs/>
              </w:rPr>
              <w:t>OKZ</w:t>
            </w:r>
          </w:p>
        </w:tc>
        <w:tc>
          <w:tcPr>
            <w:tcW w:w="6630" w:type="dxa"/>
            <w:vAlign w:val="center"/>
          </w:tcPr>
          <w:p w14:paraId="21A162B5" w14:textId="77777777" w:rsidR="002E0685" w:rsidRPr="002E0685" w:rsidRDefault="002E0685" w:rsidP="0027688B">
            <w:pPr>
              <w:pStyle w:val="Brezrazmikov"/>
            </w:pPr>
            <w:r w:rsidRPr="002E0685">
              <w:t>Osebna kartica zdravil.</w:t>
            </w:r>
          </w:p>
        </w:tc>
      </w:tr>
      <w:tr w:rsidR="002E0685" w:rsidRPr="002E0685" w14:paraId="37281967" w14:textId="77777777" w:rsidTr="000E7574">
        <w:trPr>
          <w:trHeight w:val="300"/>
        </w:trPr>
        <w:tc>
          <w:tcPr>
            <w:tcW w:w="2442" w:type="dxa"/>
            <w:vAlign w:val="center"/>
          </w:tcPr>
          <w:p w14:paraId="0D22FFC8" w14:textId="77777777" w:rsidR="002E0685" w:rsidRPr="0027688B" w:rsidRDefault="002E0685" w:rsidP="0027688B">
            <w:pPr>
              <w:pStyle w:val="Brezrazmikov"/>
              <w:rPr>
                <w:b/>
                <w:bCs/>
              </w:rPr>
            </w:pPr>
            <w:r w:rsidRPr="0027688B">
              <w:rPr>
                <w:b/>
                <w:bCs/>
              </w:rPr>
              <w:t>OpenAPI</w:t>
            </w:r>
          </w:p>
        </w:tc>
        <w:tc>
          <w:tcPr>
            <w:tcW w:w="6630" w:type="dxa"/>
            <w:vAlign w:val="center"/>
          </w:tcPr>
          <w:p w14:paraId="12BB513C" w14:textId="77777777" w:rsidR="002E0685" w:rsidRPr="002E0685" w:rsidRDefault="002E0685" w:rsidP="0027688B">
            <w:pPr>
              <w:pStyle w:val="Brezrazmikov"/>
            </w:pPr>
            <w:r w:rsidRPr="002E0685">
              <w:t>Odprt standard za opisovanje REST API-jev, ki omogoča generiranje dokumentacije, preverjanje skladnosti in avtomatizacijo integracije med sistemi.</w:t>
            </w:r>
          </w:p>
        </w:tc>
      </w:tr>
      <w:tr w:rsidR="002E0685" w:rsidRPr="002E0685" w14:paraId="26EE25CA" w14:textId="77777777" w:rsidTr="000E7574">
        <w:trPr>
          <w:trHeight w:val="300"/>
        </w:trPr>
        <w:tc>
          <w:tcPr>
            <w:tcW w:w="2442" w:type="dxa"/>
            <w:vAlign w:val="center"/>
          </w:tcPr>
          <w:p w14:paraId="18635D83" w14:textId="77777777" w:rsidR="002E0685" w:rsidRPr="0027688B" w:rsidRDefault="002E0685" w:rsidP="0027688B">
            <w:pPr>
              <w:pStyle w:val="Brezrazmikov"/>
              <w:rPr>
                <w:b/>
                <w:bCs/>
              </w:rPr>
            </w:pPr>
            <w:r w:rsidRPr="0027688B">
              <w:rPr>
                <w:b/>
                <w:bCs/>
              </w:rPr>
              <w:t>OSCP</w:t>
            </w:r>
          </w:p>
        </w:tc>
        <w:tc>
          <w:tcPr>
            <w:tcW w:w="6630" w:type="dxa"/>
            <w:vAlign w:val="center"/>
          </w:tcPr>
          <w:p w14:paraId="37071CF1" w14:textId="77777777" w:rsidR="002E0685" w:rsidRPr="002E0685" w:rsidRDefault="002E0685" w:rsidP="0027688B">
            <w:pPr>
              <w:pStyle w:val="Brezrazmikov"/>
            </w:pPr>
            <w:r w:rsidRPr="002E0685">
              <w:t xml:space="preserve">Certificirani strokovnjak za ofenzivno varnost (angl. </w:t>
            </w:r>
            <w:r w:rsidRPr="002E0685">
              <w:rPr>
                <w:i/>
                <w:iCs/>
              </w:rPr>
              <w:t>Offensive Security Certified Professional</w:t>
            </w:r>
            <w:r w:rsidRPr="002E0685">
              <w:t>).</w:t>
            </w:r>
          </w:p>
        </w:tc>
      </w:tr>
      <w:tr w:rsidR="002E0685" w:rsidRPr="002E0685" w14:paraId="6970130A" w14:textId="77777777" w:rsidTr="000E7574">
        <w:trPr>
          <w:trHeight w:val="300"/>
        </w:trPr>
        <w:tc>
          <w:tcPr>
            <w:tcW w:w="2442" w:type="dxa"/>
            <w:vAlign w:val="center"/>
          </w:tcPr>
          <w:p w14:paraId="192C80DD" w14:textId="77777777" w:rsidR="002E0685" w:rsidRPr="0027688B" w:rsidRDefault="002E0685" w:rsidP="0027688B">
            <w:pPr>
              <w:pStyle w:val="Brezrazmikov"/>
              <w:rPr>
                <w:b/>
                <w:bCs/>
              </w:rPr>
            </w:pPr>
            <w:r w:rsidRPr="0027688B">
              <w:rPr>
                <w:b/>
                <w:bCs/>
              </w:rPr>
              <w:t>OSSTMM</w:t>
            </w:r>
          </w:p>
        </w:tc>
        <w:tc>
          <w:tcPr>
            <w:tcW w:w="6630" w:type="dxa"/>
            <w:vAlign w:val="center"/>
          </w:tcPr>
          <w:p w14:paraId="5B5866E4" w14:textId="77777777" w:rsidR="002E0685" w:rsidRPr="002E0685" w:rsidRDefault="002E0685" w:rsidP="0027688B">
            <w:pPr>
              <w:pStyle w:val="Brezrazmikov"/>
              <w:rPr>
                <w:i/>
                <w:iCs/>
                <w:lang w:val="en-US"/>
              </w:rPr>
            </w:pPr>
            <w:r w:rsidRPr="004024FD">
              <w:t xml:space="preserve">Odprtokodni priročnik za varnostno testiranje (angl. </w:t>
            </w:r>
            <w:r w:rsidRPr="002E0685">
              <w:rPr>
                <w:i/>
                <w:iCs/>
                <w:lang w:val="en-US"/>
              </w:rPr>
              <w:t>Open Source Security Testing Methodology Manual)</w:t>
            </w:r>
          </w:p>
        </w:tc>
      </w:tr>
      <w:tr w:rsidR="002E0685" w:rsidRPr="002E0685" w14:paraId="6B61C1F4" w14:textId="77777777" w:rsidTr="000E7574">
        <w:trPr>
          <w:trHeight w:val="300"/>
        </w:trPr>
        <w:tc>
          <w:tcPr>
            <w:tcW w:w="2442" w:type="dxa"/>
            <w:vAlign w:val="center"/>
          </w:tcPr>
          <w:p w14:paraId="0B975B26" w14:textId="77777777" w:rsidR="002E0685" w:rsidRPr="0027688B" w:rsidRDefault="002E0685" w:rsidP="0027688B">
            <w:pPr>
              <w:pStyle w:val="Brezrazmikov"/>
              <w:rPr>
                <w:b/>
                <w:bCs/>
              </w:rPr>
            </w:pPr>
            <w:r w:rsidRPr="0027688B">
              <w:rPr>
                <w:b/>
                <w:bCs/>
              </w:rPr>
              <w:t>OWASP</w:t>
            </w:r>
          </w:p>
        </w:tc>
        <w:tc>
          <w:tcPr>
            <w:tcW w:w="6630" w:type="dxa"/>
            <w:vAlign w:val="center"/>
          </w:tcPr>
          <w:p w14:paraId="48908597" w14:textId="77777777" w:rsidR="002E0685" w:rsidRPr="002E0685" w:rsidRDefault="002E0685" w:rsidP="0027688B">
            <w:pPr>
              <w:pStyle w:val="Brezrazmikov"/>
            </w:pPr>
            <w:r w:rsidRPr="002E0685">
              <w:t xml:space="preserve">Odprtokodni projekt za varnost spletnih aplikacij (angl. </w:t>
            </w:r>
            <w:r w:rsidRPr="002E0685">
              <w:rPr>
                <w:i/>
                <w:iCs/>
              </w:rPr>
              <w:t>Open Worldwide Application Security Project</w:t>
            </w:r>
            <w:r w:rsidRPr="002E0685">
              <w:t xml:space="preserve">). </w:t>
            </w:r>
          </w:p>
        </w:tc>
      </w:tr>
      <w:tr w:rsidR="002E0685" w:rsidRPr="002E0685" w14:paraId="652E8BB7" w14:textId="77777777" w:rsidTr="000E7574">
        <w:trPr>
          <w:trHeight w:val="300"/>
        </w:trPr>
        <w:tc>
          <w:tcPr>
            <w:tcW w:w="2442" w:type="dxa"/>
            <w:vAlign w:val="center"/>
          </w:tcPr>
          <w:p w14:paraId="205A8E27" w14:textId="77777777" w:rsidR="002E0685" w:rsidRPr="0027688B" w:rsidRDefault="002E0685" w:rsidP="0027688B">
            <w:pPr>
              <w:pStyle w:val="Brezrazmikov"/>
              <w:rPr>
                <w:b/>
                <w:bCs/>
              </w:rPr>
            </w:pPr>
            <w:r w:rsidRPr="0027688B">
              <w:rPr>
                <w:b/>
                <w:bCs/>
              </w:rPr>
              <w:t>PDF</w:t>
            </w:r>
          </w:p>
        </w:tc>
        <w:tc>
          <w:tcPr>
            <w:tcW w:w="6630" w:type="dxa"/>
            <w:vAlign w:val="center"/>
          </w:tcPr>
          <w:p w14:paraId="4D0C1FD8" w14:textId="77777777" w:rsidR="002E0685" w:rsidRPr="002E0685" w:rsidRDefault="002E0685" w:rsidP="0027688B">
            <w:pPr>
              <w:pStyle w:val="Brezrazmikov"/>
            </w:pPr>
            <w:r w:rsidRPr="002E0685">
              <w:t xml:space="preserve">Standardiziran elektronski format dokumenta, neodvisen od programske opreme in operacijskega sistema (angl. </w:t>
            </w:r>
            <w:r w:rsidRPr="002E0685">
              <w:rPr>
                <w:i/>
                <w:iCs/>
              </w:rPr>
              <w:t>Portable Document Format</w:t>
            </w:r>
            <w:r w:rsidRPr="002E0685">
              <w:t>).</w:t>
            </w:r>
          </w:p>
        </w:tc>
      </w:tr>
      <w:tr w:rsidR="002E0685" w:rsidRPr="002E0685" w14:paraId="48D0F88C" w14:textId="77777777" w:rsidTr="000E7574">
        <w:trPr>
          <w:trHeight w:val="300"/>
        </w:trPr>
        <w:tc>
          <w:tcPr>
            <w:tcW w:w="2442" w:type="dxa"/>
            <w:vAlign w:val="center"/>
          </w:tcPr>
          <w:p w14:paraId="45B2DB0C" w14:textId="77777777" w:rsidR="002E0685" w:rsidRPr="0027688B" w:rsidRDefault="002E0685" w:rsidP="0027688B">
            <w:pPr>
              <w:pStyle w:val="Brezrazmikov"/>
              <w:rPr>
                <w:b/>
                <w:bCs/>
              </w:rPr>
            </w:pPr>
            <w:r w:rsidRPr="0027688B">
              <w:rPr>
                <w:b/>
                <w:bCs/>
              </w:rPr>
              <w:t>PhPID 1</w:t>
            </w:r>
          </w:p>
        </w:tc>
        <w:tc>
          <w:tcPr>
            <w:tcW w:w="6630" w:type="dxa"/>
            <w:vAlign w:val="center"/>
          </w:tcPr>
          <w:p w14:paraId="798A46F4" w14:textId="77777777" w:rsidR="002E0685" w:rsidRPr="002E0685" w:rsidRDefault="002E0685" w:rsidP="0027688B">
            <w:pPr>
              <w:pStyle w:val="Brezrazmikov"/>
            </w:pPr>
            <w:r w:rsidRPr="002E0685">
              <w:t xml:space="preserve">Identifikator farmacevtskega izdelka – 1. raven (angl. </w:t>
            </w:r>
            <w:r w:rsidRPr="002E0685">
              <w:rPr>
                <w:i/>
                <w:iCs/>
              </w:rPr>
              <w:t>Pharmaceutical Product Identifier – Level 1</w:t>
            </w:r>
            <w:r w:rsidRPr="002E0685">
              <w:t xml:space="preserve">). </w:t>
            </w:r>
          </w:p>
        </w:tc>
      </w:tr>
      <w:tr w:rsidR="002E0685" w:rsidRPr="002E0685" w14:paraId="0E9F0EAE" w14:textId="77777777" w:rsidTr="000E7574">
        <w:trPr>
          <w:trHeight w:val="300"/>
        </w:trPr>
        <w:tc>
          <w:tcPr>
            <w:tcW w:w="2442" w:type="dxa"/>
            <w:vAlign w:val="center"/>
          </w:tcPr>
          <w:p w14:paraId="13DC0115" w14:textId="77777777" w:rsidR="002E0685" w:rsidRPr="0027688B" w:rsidRDefault="002E0685" w:rsidP="0027688B">
            <w:pPr>
              <w:pStyle w:val="Brezrazmikov"/>
              <w:rPr>
                <w:b/>
                <w:bCs/>
              </w:rPr>
            </w:pPr>
            <w:r w:rsidRPr="0027688B">
              <w:rPr>
                <w:b/>
                <w:bCs/>
              </w:rPr>
              <w:t>PhPID 4</w:t>
            </w:r>
          </w:p>
        </w:tc>
        <w:tc>
          <w:tcPr>
            <w:tcW w:w="6630" w:type="dxa"/>
            <w:vAlign w:val="center"/>
          </w:tcPr>
          <w:p w14:paraId="7A223D85" w14:textId="77777777" w:rsidR="002E0685" w:rsidRPr="002E0685" w:rsidRDefault="002E0685" w:rsidP="0027688B">
            <w:pPr>
              <w:pStyle w:val="Brezrazmikov"/>
            </w:pPr>
            <w:r w:rsidRPr="002E0685">
              <w:t xml:space="preserve">Identifikator farmacevtskega izdelka – 4. raven (angl. </w:t>
            </w:r>
            <w:r w:rsidRPr="002E0685">
              <w:rPr>
                <w:i/>
                <w:iCs/>
              </w:rPr>
              <w:t>Pharmaceutical Product Identifier – Level 4</w:t>
            </w:r>
            <w:r w:rsidRPr="002E0685">
              <w:t>).</w:t>
            </w:r>
          </w:p>
        </w:tc>
      </w:tr>
      <w:tr w:rsidR="002E0685" w:rsidRPr="002E0685" w14:paraId="71610B29" w14:textId="77777777" w:rsidTr="000E7574">
        <w:trPr>
          <w:trHeight w:val="300"/>
        </w:trPr>
        <w:tc>
          <w:tcPr>
            <w:tcW w:w="2442" w:type="dxa"/>
            <w:vAlign w:val="center"/>
            <w:hideMark/>
          </w:tcPr>
          <w:p w14:paraId="0702EA54" w14:textId="77777777" w:rsidR="002E0685" w:rsidRPr="0027688B" w:rsidRDefault="002E0685" w:rsidP="0027688B">
            <w:pPr>
              <w:pStyle w:val="Brezrazmikov"/>
              <w:rPr>
                <w:b/>
                <w:bCs/>
              </w:rPr>
            </w:pPr>
            <w:r w:rsidRPr="0027688B">
              <w:rPr>
                <w:b/>
                <w:bCs/>
              </w:rPr>
              <w:t>PIL</w:t>
            </w:r>
          </w:p>
        </w:tc>
        <w:tc>
          <w:tcPr>
            <w:tcW w:w="6630" w:type="dxa"/>
            <w:vAlign w:val="center"/>
            <w:hideMark/>
          </w:tcPr>
          <w:p w14:paraId="15E44613" w14:textId="77777777" w:rsidR="002E0685" w:rsidRPr="002E0685" w:rsidRDefault="002E0685" w:rsidP="0027688B">
            <w:pPr>
              <w:pStyle w:val="Brezrazmikov"/>
            </w:pPr>
            <w:r w:rsidRPr="002E0685">
              <w:t xml:space="preserve">Navodilo za uporabo zdravila (angl. </w:t>
            </w:r>
            <w:r w:rsidRPr="002E0685">
              <w:rPr>
                <w:i/>
                <w:iCs/>
              </w:rPr>
              <w:t>Patient Information Leaflet</w:t>
            </w:r>
            <w:r w:rsidRPr="002E0685">
              <w:t xml:space="preserve">) </w:t>
            </w:r>
          </w:p>
        </w:tc>
      </w:tr>
      <w:tr w:rsidR="002E0685" w:rsidRPr="002E0685" w14:paraId="1D6CD4A8" w14:textId="77777777" w:rsidTr="000E7574">
        <w:trPr>
          <w:trHeight w:val="300"/>
        </w:trPr>
        <w:tc>
          <w:tcPr>
            <w:tcW w:w="2442" w:type="dxa"/>
            <w:vAlign w:val="center"/>
          </w:tcPr>
          <w:p w14:paraId="32F60FF1" w14:textId="77777777" w:rsidR="002E0685" w:rsidRPr="0027688B" w:rsidRDefault="002E0685" w:rsidP="0027688B">
            <w:pPr>
              <w:pStyle w:val="Brezrazmikov"/>
              <w:rPr>
                <w:b/>
                <w:bCs/>
              </w:rPr>
            </w:pPr>
            <w:r w:rsidRPr="0027688B">
              <w:rPr>
                <w:b/>
                <w:bCs/>
              </w:rPr>
              <w:t>PMS ID</w:t>
            </w:r>
          </w:p>
        </w:tc>
        <w:tc>
          <w:tcPr>
            <w:tcW w:w="6630" w:type="dxa"/>
            <w:vAlign w:val="center"/>
          </w:tcPr>
          <w:p w14:paraId="24CE67B2" w14:textId="77777777" w:rsidR="002E0685" w:rsidRPr="002E0685" w:rsidRDefault="002E0685" w:rsidP="0027688B">
            <w:pPr>
              <w:pStyle w:val="Brezrazmikov"/>
            </w:pPr>
            <w:r w:rsidRPr="002E0685">
              <w:t xml:space="preserve">Identifikator v sistemu za upravljanje zdravil (EMA PMS) (angl. </w:t>
            </w:r>
            <w:r w:rsidRPr="002E0685">
              <w:rPr>
                <w:i/>
                <w:iCs/>
              </w:rPr>
              <w:t>Product Management Service Identifier</w:t>
            </w:r>
            <w:r w:rsidRPr="002E0685">
              <w:t xml:space="preserve">). </w:t>
            </w:r>
          </w:p>
        </w:tc>
      </w:tr>
      <w:tr w:rsidR="002E0685" w:rsidRPr="002E0685" w14:paraId="29891D0E" w14:textId="77777777" w:rsidTr="000E7574">
        <w:trPr>
          <w:trHeight w:val="300"/>
        </w:trPr>
        <w:tc>
          <w:tcPr>
            <w:tcW w:w="2442" w:type="dxa"/>
            <w:vAlign w:val="center"/>
          </w:tcPr>
          <w:p w14:paraId="73270553" w14:textId="77777777" w:rsidR="002E0685" w:rsidRPr="0027688B" w:rsidRDefault="002E0685" w:rsidP="0027688B">
            <w:pPr>
              <w:pStyle w:val="Brezrazmikov"/>
              <w:rPr>
                <w:b/>
                <w:bCs/>
              </w:rPr>
            </w:pPr>
            <w:r w:rsidRPr="0027688B">
              <w:rPr>
                <w:b/>
                <w:bCs/>
              </w:rPr>
              <w:lastRenderedPageBreak/>
              <w:t>POST/PUT</w:t>
            </w:r>
          </w:p>
        </w:tc>
        <w:tc>
          <w:tcPr>
            <w:tcW w:w="6630" w:type="dxa"/>
            <w:vAlign w:val="center"/>
          </w:tcPr>
          <w:p w14:paraId="3B042841" w14:textId="77777777" w:rsidR="002E0685" w:rsidRPr="002E0685" w:rsidRDefault="002E0685" w:rsidP="0027688B">
            <w:pPr>
              <w:pStyle w:val="Brezrazmikov"/>
            </w:pPr>
            <w:r w:rsidRPr="002E0685">
              <w:t>HTTP metoda za ustvarjanje novega vira (npr. novega zdravila) v informacijskem sistemu prek API-ja/HTTP metoda za posodobitev obstoječega vira s popolnim naborom podatkov.</w:t>
            </w:r>
          </w:p>
        </w:tc>
      </w:tr>
      <w:tr w:rsidR="002E0685" w:rsidRPr="002E0685" w14:paraId="397F7261" w14:textId="77777777" w:rsidTr="000E7574">
        <w:trPr>
          <w:trHeight w:val="300"/>
        </w:trPr>
        <w:tc>
          <w:tcPr>
            <w:tcW w:w="2442" w:type="dxa"/>
            <w:vAlign w:val="center"/>
          </w:tcPr>
          <w:p w14:paraId="0C2C7AF4" w14:textId="77777777" w:rsidR="002E0685" w:rsidRPr="0027688B" w:rsidRDefault="002E0685" w:rsidP="0027688B">
            <w:pPr>
              <w:pStyle w:val="Brezrazmikov"/>
              <w:rPr>
                <w:b/>
                <w:bCs/>
              </w:rPr>
            </w:pPr>
            <w:r w:rsidRPr="0027688B">
              <w:rPr>
                <w:b/>
                <w:bCs/>
              </w:rPr>
              <w:t>PEN test</w:t>
            </w:r>
          </w:p>
        </w:tc>
        <w:tc>
          <w:tcPr>
            <w:tcW w:w="6630" w:type="dxa"/>
            <w:vAlign w:val="center"/>
          </w:tcPr>
          <w:p w14:paraId="2175A674" w14:textId="77777777" w:rsidR="002E0685" w:rsidRPr="002E0685" w:rsidRDefault="002E0685" w:rsidP="0027688B">
            <w:pPr>
              <w:pStyle w:val="Brezrazmikov"/>
            </w:pPr>
            <w:r w:rsidRPr="002E0685">
              <w:t xml:space="preserve">Preskušanje prodiranja v sistem (angl. </w:t>
            </w:r>
            <w:r w:rsidRPr="002E0685">
              <w:rPr>
                <w:i/>
                <w:iCs/>
              </w:rPr>
              <w:t>Penetration Testing</w:t>
            </w:r>
            <w:r w:rsidRPr="002E0685">
              <w:t>).</w:t>
            </w:r>
          </w:p>
        </w:tc>
      </w:tr>
      <w:tr w:rsidR="00E97A9E" w:rsidRPr="002E0685" w14:paraId="783018FE" w14:textId="77777777" w:rsidTr="000E7574">
        <w:trPr>
          <w:trHeight w:val="300"/>
        </w:trPr>
        <w:tc>
          <w:tcPr>
            <w:tcW w:w="2442" w:type="dxa"/>
            <w:vAlign w:val="center"/>
          </w:tcPr>
          <w:p w14:paraId="6DFB4644" w14:textId="353F76FD" w:rsidR="00E97A9E" w:rsidRPr="0027688B" w:rsidRDefault="00E97A9E" w:rsidP="0027688B">
            <w:pPr>
              <w:pStyle w:val="Brezrazmikov"/>
              <w:rPr>
                <w:b/>
                <w:bCs/>
              </w:rPr>
            </w:pPr>
            <w:r>
              <w:rPr>
                <w:b/>
                <w:bCs/>
              </w:rPr>
              <w:t>PZI</w:t>
            </w:r>
          </w:p>
        </w:tc>
        <w:tc>
          <w:tcPr>
            <w:tcW w:w="6630" w:type="dxa"/>
            <w:vAlign w:val="center"/>
          </w:tcPr>
          <w:p w14:paraId="5BC38E1F" w14:textId="580352E9" w:rsidR="00E97A9E" w:rsidRPr="002E0685" w:rsidRDefault="00E97A9E" w:rsidP="0027688B">
            <w:pPr>
              <w:pStyle w:val="Brezrazmikov"/>
            </w:pPr>
            <w:r>
              <w:t>Projekt za izvedbo.</w:t>
            </w:r>
          </w:p>
        </w:tc>
      </w:tr>
      <w:tr w:rsidR="002E0685" w:rsidRPr="002E0685" w14:paraId="2A42012E" w14:textId="77777777" w:rsidTr="000E7574">
        <w:trPr>
          <w:trHeight w:val="300"/>
        </w:trPr>
        <w:tc>
          <w:tcPr>
            <w:tcW w:w="2442" w:type="dxa"/>
            <w:vAlign w:val="center"/>
          </w:tcPr>
          <w:p w14:paraId="7EEEF061" w14:textId="77777777" w:rsidR="002E0685" w:rsidRPr="0027688B" w:rsidRDefault="002E0685" w:rsidP="0027688B">
            <w:pPr>
              <w:pStyle w:val="Brezrazmikov"/>
              <w:rPr>
                <w:b/>
                <w:bCs/>
              </w:rPr>
            </w:pPr>
            <w:r w:rsidRPr="0027688B">
              <w:rPr>
                <w:b/>
                <w:bCs/>
              </w:rPr>
              <w:t>RBAC</w:t>
            </w:r>
          </w:p>
        </w:tc>
        <w:tc>
          <w:tcPr>
            <w:tcW w:w="6630" w:type="dxa"/>
            <w:vAlign w:val="center"/>
          </w:tcPr>
          <w:p w14:paraId="2F88B2D9" w14:textId="77777777" w:rsidR="002E0685" w:rsidRPr="002E0685" w:rsidRDefault="002E0685" w:rsidP="0027688B">
            <w:pPr>
              <w:pStyle w:val="Brezrazmikov"/>
            </w:pPr>
            <w:r w:rsidRPr="002E0685">
              <w:t xml:space="preserve">Nadzor dostopa glede na vlogo (angl. </w:t>
            </w:r>
            <w:r w:rsidRPr="002E0685">
              <w:rPr>
                <w:i/>
                <w:iCs/>
              </w:rPr>
              <w:t>Role-Based Access Control</w:t>
            </w:r>
            <w:r w:rsidRPr="002E0685">
              <w:t xml:space="preserve">). </w:t>
            </w:r>
          </w:p>
        </w:tc>
      </w:tr>
      <w:tr w:rsidR="002E0685" w:rsidRPr="002E0685" w14:paraId="2C3272AF" w14:textId="77777777" w:rsidTr="000E7574">
        <w:trPr>
          <w:trHeight w:val="300"/>
        </w:trPr>
        <w:tc>
          <w:tcPr>
            <w:tcW w:w="2442" w:type="dxa"/>
            <w:vAlign w:val="center"/>
          </w:tcPr>
          <w:p w14:paraId="41340D17" w14:textId="77777777" w:rsidR="002E0685" w:rsidRPr="0027688B" w:rsidRDefault="002E0685" w:rsidP="0027688B">
            <w:pPr>
              <w:pStyle w:val="Brezrazmikov"/>
              <w:rPr>
                <w:b/>
                <w:bCs/>
              </w:rPr>
            </w:pPr>
            <w:r w:rsidRPr="0027688B">
              <w:rPr>
                <w:b/>
                <w:bCs/>
              </w:rPr>
              <w:t>REST API</w:t>
            </w:r>
          </w:p>
        </w:tc>
        <w:tc>
          <w:tcPr>
            <w:tcW w:w="6630" w:type="dxa"/>
            <w:vAlign w:val="center"/>
          </w:tcPr>
          <w:p w14:paraId="04E6FADC" w14:textId="77777777" w:rsidR="002E0685" w:rsidRPr="002E0685" w:rsidRDefault="002E0685" w:rsidP="0027688B">
            <w:pPr>
              <w:pStyle w:val="Brezrazmikov"/>
            </w:pPr>
            <w:r w:rsidRPr="002E0685">
              <w:t xml:space="preserve">Arhitekturni slog spletnih storitev, ki uporablja standardne HTTP metode za dostop do virov (angl. </w:t>
            </w:r>
            <w:r w:rsidRPr="002E0685">
              <w:rPr>
                <w:i/>
                <w:iCs/>
              </w:rPr>
              <w:t>Representational State Transfer Application Programming Interface</w:t>
            </w:r>
            <w:r w:rsidRPr="002E0685">
              <w:t>).</w:t>
            </w:r>
          </w:p>
        </w:tc>
      </w:tr>
      <w:tr w:rsidR="002E0685" w:rsidRPr="002E0685" w14:paraId="70929198" w14:textId="77777777" w:rsidTr="000E7574">
        <w:trPr>
          <w:trHeight w:val="300"/>
        </w:trPr>
        <w:tc>
          <w:tcPr>
            <w:tcW w:w="2442" w:type="dxa"/>
            <w:vAlign w:val="center"/>
            <w:hideMark/>
          </w:tcPr>
          <w:p w14:paraId="26667639" w14:textId="77777777" w:rsidR="002E0685" w:rsidRPr="0027688B" w:rsidRDefault="002E0685" w:rsidP="0027688B">
            <w:pPr>
              <w:pStyle w:val="Brezrazmikov"/>
              <w:rPr>
                <w:b/>
                <w:bCs/>
              </w:rPr>
            </w:pPr>
            <w:r w:rsidRPr="0027688B">
              <w:rPr>
                <w:b/>
                <w:bCs/>
              </w:rPr>
              <w:t>RIZDDZ</w:t>
            </w:r>
          </w:p>
        </w:tc>
        <w:tc>
          <w:tcPr>
            <w:tcW w:w="6630" w:type="dxa"/>
            <w:vAlign w:val="center"/>
            <w:hideMark/>
          </w:tcPr>
          <w:p w14:paraId="43D22998" w14:textId="77777777" w:rsidR="002E0685" w:rsidRPr="002E0685" w:rsidRDefault="002E0685" w:rsidP="0027688B">
            <w:pPr>
              <w:pStyle w:val="Brezrazmikov"/>
            </w:pPr>
            <w:r w:rsidRPr="002E0685">
              <w:t>Register izvajalcev zdravstvene dejavnosti in delavcev v zdravstvu.</w:t>
            </w:r>
          </w:p>
        </w:tc>
      </w:tr>
      <w:tr w:rsidR="002E0685" w:rsidRPr="002E0685" w14:paraId="300AD11F" w14:textId="77777777" w:rsidTr="000E7574">
        <w:trPr>
          <w:trHeight w:val="300"/>
        </w:trPr>
        <w:tc>
          <w:tcPr>
            <w:tcW w:w="2442" w:type="dxa"/>
            <w:vAlign w:val="center"/>
          </w:tcPr>
          <w:p w14:paraId="41E86B35" w14:textId="77777777" w:rsidR="002E0685" w:rsidRPr="0027688B" w:rsidRDefault="002E0685" w:rsidP="0027688B">
            <w:pPr>
              <w:pStyle w:val="Brezrazmikov"/>
              <w:rPr>
                <w:b/>
                <w:bCs/>
              </w:rPr>
            </w:pPr>
            <w:r w:rsidRPr="0027688B">
              <w:rPr>
                <w:b/>
                <w:bCs/>
              </w:rPr>
              <w:t>RPO</w:t>
            </w:r>
          </w:p>
        </w:tc>
        <w:tc>
          <w:tcPr>
            <w:tcW w:w="6630" w:type="dxa"/>
            <w:vAlign w:val="center"/>
          </w:tcPr>
          <w:p w14:paraId="0C6594D1" w14:textId="77777777" w:rsidR="002E0685" w:rsidRPr="002E0685" w:rsidRDefault="002E0685" w:rsidP="0027688B">
            <w:pPr>
              <w:pStyle w:val="Brezrazmikov"/>
            </w:pPr>
            <w:r w:rsidRPr="002E0685">
              <w:t xml:space="preserve">Ciljna točka obnovitve (angl. </w:t>
            </w:r>
            <w:r w:rsidRPr="002E0685">
              <w:rPr>
                <w:i/>
                <w:iCs/>
              </w:rPr>
              <w:t>Recovery Point Objective</w:t>
            </w:r>
            <w:r w:rsidRPr="002E0685">
              <w:t xml:space="preserve">). </w:t>
            </w:r>
          </w:p>
        </w:tc>
      </w:tr>
      <w:tr w:rsidR="002E0685" w:rsidRPr="002E0685" w14:paraId="5B54E77F" w14:textId="77777777" w:rsidTr="000E7574">
        <w:trPr>
          <w:trHeight w:val="300"/>
        </w:trPr>
        <w:tc>
          <w:tcPr>
            <w:tcW w:w="2442" w:type="dxa"/>
            <w:vAlign w:val="center"/>
          </w:tcPr>
          <w:p w14:paraId="2A0558C5" w14:textId="77777777" w:rsidR="002E0685" w:rsidRPr="0027688B" w:rsidRDefault="002E0685" w:rsidP="0027688B">
            <w:pPr>
              <w:pStyle w:val="Brezrazmikov"/>
              <w:rPr>
                <w:b/>
                <w:bCs/>
              </w:rPr>
            </w:pPr>
            <w:r w:rsidRPr="0027688B">
              <w:rPr>
                <w:b/>
                <w:bCs/>
              </w:rPr>
              <w:t>RTO</w:t>
            </w:r>
          </w:p>
        </w:tc>
        <w:tc>
          <w:tcPr>
            <w:tcW w:w="6630" w:type="dxa"/>
            <w:vAlign w:val="center"/>
          </w:tcPr>
          <w:p w14:paraId="2A2B547C" w14:textId="77777777" w:rsidR="002E0685" w:rsidRPr="002E0685" w:rsidRDefault="002E0685" w:rsidP="0027688B">
            <w:pPr>
              <w:pStyle w:val="Brezrazmikov"/>
            </w:pPr>
            <w:r w:rsidRPr="002E0685">
              <w:t xml:space="preserve">Ciljni čas okrevanja (angl. </w:t>
            </w:r>
            <w:r w:rsidRPr="002E0685">
              <w:rPr>
                <w:i/>
                <w:iCs/>
              </w:rPr>
              <w:t>Recovery Time Objective</w:t>
            </w:r>
            <w:r w:rsidRPr="002E0685">
              <w:t>).</w:t>
            </w:r>
          </w:p>
        </w:tc>
      </w:tr>
      <w:tr w:rsidR="002E0685" w:rsidRPr="002E0685" w14:paraId="5C60B336" w14:textId="77777777" w:rsidTr="000E7574">
        <w:trPr>
          <w:trHeight w:val="300"/>
        </w:trPr>
        <w:tc>
          <w:tcPr>
            <w:tcW w:w="2442" w:type="dxa"/>
            <w:vAlign w:val="center"/>
          </w:tcPr>
          <w:p w14:paraId="6341D3CB" w14:textId="77777777" w:rsidR="002E0685" w:rsidRPr="0027688B" w:rsidRDefault="002E0685" w:rsidP="0027688B">
            <w:pPr>
              <w:pStyle w:val="Brezrazmikov"/>
              <w:rPr>
                <w:b/>
                <w:bCs/>
              </w:rPr>
            </w:pPr>
            <w:r w:rsidRPr="0027688B">
              <w:rPr>
                <w:b/>
                <w:bCs/>
              </w:rPr>
              <w:t>SAML</w:t>
            </w:r>
          </w:p>
        </w:tc>
        <w:tc>
          <w:tcPr>
            <w:tcW w:w="6630" w:type="dxa"/>
            <w:vAlign w:val="center"/>
          </w:tcPr>
          <w:p w14:paraId="6F66F8B9" w14:textId="77777777" w:rsidR="002E0685" w:rsidRPr="002E0685" w:rsidRDefault="002E0685" w:rsidP="0027688B">
            <w:pPr>
              <w:pStyle w:val="Brezrazmikov"/>
            </w:pPr>
            <w:r w:rsidRPr="002E0685">
              <w:t xml:space="preserve">Jezik za varnostne trditve (angl. </w:t>
            </w:r>
            <w:r w:rsidRPr="002E0685">
              <w:rPr>
                <w:i/>
                <w:iCs/>
              </w:rPr>
              <w:t>Security Assertion Markup Language</w:t>
            </w:r>
            <w:r w:rsidRPr="002E0685">
              <w:t xml:space="preserve">). </w:t>
            </w:r>
          </w:p>
        </w:tc>
      </w:tr>
      <w:tr w:rsidR="002E0685" w:rsidRPr="002E0685" w14:paraId="1C1418F0" w14:textId="77777777" w:rsidTr="000E7574">
        <w:trPr>
          <w:trHeight w:val="300"/>
        </w:trPr>
        <w:tc>
          <w:tcPr>
            <w:tcW w:w="2442" w:type="dxa"/>
            <w:vAlign w:val="center"/>
          </w:tcPr>
          <w:p w14:paraId="04C80EF0" w14:textId="77777777" w:rsidR="002E0685" w:rsidRPr="0027688B" w:rsidRDefault="002E0685" w:rsidP="0027688B">
            <w:pPr>
              <w:pStyle w:val="Brezrazmikov"/>
              <w:rPr>
                <w:b/>
                <w:bCs/>
              </w:rPr>
            </w:pPr>
            <w:r w:rsidRPr="0027688B">
              <w:rPr>
                <w:b/>
                <w:bCs/>
              </w:rPr>
              <w:t>SFTP</w:t>
            </w:r>
          </w:p>
        </w:tc>
        <w:tc>
          <w:tcPr>
            <w:tcW w:w="6630" w:type="dxa"/>
            <w:vAlign w:val="center"/>
          </w:tcPr>
          <w:p w14:paraId="09F1CB62" w14:textId="77777777" w:rsidR="002E0685" w:rsidRPr="002E0685" w:rsidRDefault="002E0685" w:rsidP="0027688B">
            <w:pPr>
              <w:pStyle w:val="Brezrazmikov"/>
            </w:pPr>
            <w:r w:rsidRPr="002E0685">
              <w:t xml:space="preserve">Varni protokol za prenos datotek prek omrežja (angl. </w:t>
            </w:r>
            <w:r w:rsidRPr="002E0685">
              <w:rPr>
                <w:i/>
                <w:iCs/>
              </w:rPr>
              <w:t>Secure File Transfer Protocol</w:t>
            </w:r>
            <w:r w:rsidRPr="002E0685">
              <w:t xml:space="preserve">). </w:t>
            </w:r>
          </w:p>
        </w:tc>
      </w:tr>
      <w:tr w:rsidR="000E7574" w:rsidRPr="002E0685" w14:paraId="6AC29833" w14:textId="77777777" w:rsidTr="000E7574">
        <w:trPr>
          <w:trHeight w:val="300"/>
        </w:trPr>
        <w:tc>
          <w:tcPr>
            <w:tcW w:w="2442" w:type="dxa"/>
            <w:vAlign w:val="center"/>
          </w:tcPr>
          <w:p w14:paraId="75B799DC" w14:textId="17009857" w:rsidR="000E7574" w:rsidRPr="0027688B" w:rsidRDefault="000E7574" w:rsidP="0027688B">
            <w:pPr>
              <w:pStyle w:val="Brezrazmikov"/>
              <w:rPr>
                <w:b/>
                <w:bCs/>
              </w:rPr>
            </w:pPr>
            <w:r>
              <w:rPr>
                <w:b/>
                <w:bCs/>
              </w:rPr>
              <w:t>SLA</w:t>
            </w:r>
          </w:p>
        </w:tc>
        <w:tc>
          <w:tcPr>
            <w:tcW w:w="6630" w:type="dxa"/>
            <w:vAlign w:val="center"/>
          </w:tcPr>
          <w:p w14:paraId="1F967992" w14:textId="51CA53A4" w:rsidR="000E7574" w:rsidRPr="000E7574" w:rsidRDefault="000E7574" w:rsidP="0027688B">
            <w:pPr>
              <w:pStyle w:val="Brezrazmikov"/>
            </w:pPr>
            <w:r>
              <w:t xml:space="preserve">Dogovor o ravni storitve - razpoložljivost sistema (angl. </w:t>
            </w:r>
            <w:r>
              <w:rPr>
                <w:i/>
              </w:rPr>
              <w:t>Service Lever Agreement</w:t>
            </w:r>
            <w:r>
              <w:t>).</w:t>
            </w:r>
          </w:p>
        </w:tc>
      </w:tr>
      <w:tr w:rsidR="002E0685" w:rsidRPr="002E0685" w14:paraId="114F4D42" w14:textId="77777777" w:rsidTr="000E7574">
        <w:trPr>
          <w:trHeight w:val="300"/>
        </w:trPr>
        <w:tc>
          <w:tcPr>
            <w:tcW w:w="2442" w:type="dxa"/>
            <w:vAlign w:val="center"/>
            <w:hideMark/>
          </w:tcPr>
          <w:p w14:paraId="4A0D7AB7" w14:textId="77777777" w:rsidR="002E0685" w:rsidRPr="0027688B" w:rsidRDefault="002E0685" w:rsidP="0027688B">
            <w:pPr>
              <w:pStyle w:val="Brezrazmikov"/>
              <w:rPr>
                <w:b/>
                <w:bCs/>
              </w:rPr>
            </w:pPr>
            <w:r w:rsidRPr="0027688B">
              <w:rPr>
                <w:b/>
                <w:bCs/>
              </w:rPr>
              <w:t>SLOADO</w:t>
            </w:r>
          </w:p>
        </w:tc>
        <w:tc>
          <w:tcPr>
            <w:tcW w:w="6630" w:type="dxa"/>
            <w:vAlign w:val="center"/>
            <w:hideMark/>
          </w:tcPr>
          <w:p w14:paraId="02299BEC" w14:textId="77777777" w:rsidR="002E0685" w:rsidRPr="002E0685" w:rsidRDefault="002E0685" w:rsidP="0027688B">
            <w:pPr>
              <w:pStyle w:val="Brezrazmikov"/>
            </w:pPr>
            <w:r w:rsidRPr="002E0685">
              <w:t xml:space="preserve">Slovenska antidoping organizacija. </w:t>
            </w:r>
          </w:p>
        </w:tc>
      </w:tr>
      <w:tr w:rsidR="002E0685" w:rsidRPr="002E0685" w14:paraId="456D81A7" w14:textId="77777777" w:rsidTr="000E7574">
        <w:trPr>
          <w:trHeight w:val="300"/>
        </w:trPr>
        <w:tc>
          <w:tcPr>
            <w:tcW w:w="2442" w:type="dxa"/>
            <w:vAlign w:val="center"/>
          </w:tcPr>
          <w:p w14:paraId="2A538A03" w14:textId="77777777" w:rsidR="002E0685" w:rsidRPr="0027688B" w:rsidRDefault="002E0685" w:rsidP="0027688B">
            <w:pPr>
              <w:pStyle w:val="Brezrazmikov"/>
              <w:rPr>
                <w:b/>
                <w:bCs/>
              </w:rPr>
            </w:pPr>
            <w:r w:rsidRPr="0027688B">
              <w:rPr>
                <w:b/>
                <w:bCs/>
              </w:rPr>
              <w:t>SNOMED CT</w:t>
            </w:r>
          </w:p>
        </w:tc>
        <w:tc>
          <w:tcPr>
            <w:tcW w:w="6630" w:type="dxa"/>
            <w:vAlign w:val="center"/>
          </w:tcPr>
          <w:p w14:paraId="61E265F0" w14:textId="77777777" w:rsidR="002E0685" w:rsidRPr="002E0685" w:rsidRDefault="002E0685" w:rsidP="0027688B">
            <w:pPr>
              <w:pStyle w:val="Brezrazmikov"/>
            </w:pPr>
            <w:r w:rsidRPr="002E0685">
              <w:t xml:space="preserve">Mednarodno strukturiran klinični slovar za interoperabilnost zdravstvenih informacij (angl. </w:t>
            </w:r>
            <w:r w:rsidRPr="002E0685">
              <w:rPr>
                <w:i/>
                <w:iCs/>
              </w:rPr>
              <w:t>Systematized Nomenclature of Medicine – Clinical Terms</w:t>
            </w:r>
            <w:r w:rsidRPr="002E0685">
              <w:t>).</w:t>
            </w:r>
          </w:p>
        </w:tc>
      </w:tr>
      <w:tr w:rsidR="002E0685" w:rsidRPr="002E0685" w14:paraId="2E2DACB9" w14:textId="77777777" w:rsidTr="000E7574">
        <w:trPr>
          <w:trHeight w:val="300"/>
        </w:trPr>
        <w:tc>
          <w:tcPr>
            <w:tcW w:w="2442" w:type="dxa"/>
            <w:vAlign w:val="center"/>
            <w:hideMark/>
          </w:tcPr>
          <w:p w14:paraId="1513B8DD" w14:textId="77777777" w:rsidR="002E0685" w:rsidRPr="0027688B" w:rsidRDefault="002E0685" w:rsidP="0027688B">
            <w:pPr>
              <w:pStyle w:val="Brezrazmikov"/>
              <w:rPr>
                <w:b/>
                <w:bCs/>
              </w:rPr>
            </w:pPr>
            <w:r w:rsidRPr="0027688B">
              <w:rPr>
                <w:b/>
                <w:bCs/>
              </w:rPr>
              <w:t>SmPC</w:t>
            </w:r>
          </w:p>
        </w:tc>
        <w:tc>
          <w:tcPr>
            <w:tcW w:w="6630" w:type="dxa"/>
            <w:vAlign w:val="center"/>
            <w:hideMark/>
          </w:tcPr>
          <w:p w14:paraId="30A7BDEB" w14:textId="77777777" w:rsidR="002E0685" w:rsidRPr="002E0685" w:rsidRDefault="002E0685" w:rsidP="0027688B">
            <w:pPr>
              <w:pStyle w:val="Brezrazmikov"/>
            </w:pPr>
            <w:r w:rsidRPr="002E0685">
              <w:t xml:space="preserve">Povzetek glavnih značilnosti zdravila (angl. </w:t>
            </w:r>
            <w:r w:rsidRPr="002E0685">
              <w:rPr>
                <w:i/>
                <w:iCs/>
              </w:rPr>
              <w:t>Summary of Product Characteristics</w:t>
            </w:r>
            <w:r w:rsidRPr="002E0685">
              <w:t>).</w:t>
            </w:r>
          </w:p>
        </w:tc>
      </w:tr>
      <w:tr w:rsidR="002E0685" w:rsidRPr="002E0685" w14:paraId="2765AA29" w14:textId="77777777" w:rsidTr="000E7574">
        <w:trPr>
          <w:trHeight w:val="300"/>
        </w:trPr>
        <w:tc>
          <w:tcPr>
            <w:tcW w:w="2442" w:type="dxa"/>
            <w:vAlign w:val="center"/>
          </w:tcPr>
          <w:p w14:paraId="29481292" w14:textId="77777777" w:rsidR="002E0685" w:rsidRPr="0027688B" w:rsidRDefault="002E0685" w:rsidP="0027688B">
            <w:pPr>
              <w:pStyle w:val="Brezrazmikov"/>
              <w:rPr>
                <w:b/>
                <w:bCs/>
              </w:rPr>
            </w:pPr>
            <w:r w:rsidRPr="0027688B">
              <w:rPr>
                <w:b/>
                <w:bCs/>
              </w:rPr>
              <w:t>SQL</w:t>
            </w:r>
          </w:p>
        </w:tc>
        <w:tc>
          <w:tcPr>
            <w:tcW w:w="6630" w:type="dxa"/>
            <w:vAlign w:val="center"/>
          </w:tcPr>
          <w:p w14:paraId="4CFD2AF4" w14:textId="77777777" w:rsidR="002E0685" w:rsidRPr="002E0685" w:rsidRDefault="002E0685" w:rsidP="0027688B">
            <w:pPr>
              <w:pStyle w:val="Brezrazmikov"/>
            </w:pPr>
            <w:r w:rsidRPr="002E0685">
              <w:t xml:space="preserve">Strukturirani poizvedbeni jezik za delo s podatkovnimi bazami (angl. </w:t>
            </w:r>
            <w:r w:rsidRPr="002E0685">
              <w:rPr>
                <w:i/>
                <w:iCs/>
              </w:rPr>
              <w:t>Structured Query Language</w:t>
            </w:r>
            <w:r w:rsidRPr="002E0685">
              <w:t>).</w:t>
            </w:r>
          </w:p>
        </w:tc>
      </w:tr>
      <w:tr w:rsidR="002E0685" w:rsidRPr="002E0685" w14:paraId="110CFBB9" w14:textId="77777777" w:rsidTr="000E7574">
        <w:trPr>
          <w:trHeight w:val="300"/>
        </w:trPr>
        <w:tc>
          <w:tcPr>
            <w:tcW w:w="2442" w:type="dxa"/>
            <w:vAlign w:val="center"/>
          </w:tcPr>
          <w:p w14:paraId="023DA05E" w14:textId="77777777" w:rsidR="002E0685" w:rsidRPr="0027688B" w:rsidRDefault="002E0685" w:rsidP="0027688B">
            <w:pPr>
              <w:pStyle w:val="Brezrazmikov"/>
              <w:rPr>
                <w:b/>
                <w:bCs/>
              </w:rPr>
            </w:pPr>
            <w:r w:rsidRPr="0027688B">
              <w:rPr>
                <w:b/>
                <w:bCs/>
              </w:rPr>
              <w:t>SSL</w:t>
            </w:r>
          </w:p>
        </w:tc>
        <w:tc>
          <w:tcPr>
            <w:tcW w:w="6630" w:type="dxa"/>
            <w:vAlign w:val="center"/>
          </w:tcPr>
          <w:p w14:paraId="113DF5D7" w14:textId="77777777" w:rsidR="002E0685" w:rsidRPr="002E0685" w:rsidRDefault="002E0685" w:rsidP="0027688B">
            <w:pPr>
              <w:pStyle w:val="Brezrazmikov"/>
            </w:pPr>
            <w:r w:rsidRPr="002E0685">
              <w:t xml:space="preserve">Sloj varnih vtičnic (angl. </w:t>
            </w:r>
            <w:r w:rsidRPr="002E0685">
              <w:rPr>
                <w:i/>
                <w:iCs/>
              </w:rPr>
              <w:t>Secure Sockets Layer</w:t>
            </w:r>
            <w:r w:rsidRPr="002E0685">
              <w:t>).</w:t>
            </w:r>
          </w:p>
        </w:tc>
      </w:tr>
      <w:tr w:rsidR="002E0685" w:rsidRPr="002E0685" w14:paraId="17B987E8" w14:textId="77777777" w:rsidTr="000E7574">
        <w:trPr>
          <w:trHeight w:val="300"/>
        </w:trPr>
        <w:tc>
          <w:tcPr>
            <w:tcW w:w="2442" w:type="dxa"/>
            <w:vAlign w:val="center"/>
            <w:hideMark/>
          </w:tcPr>
          <w:p w14:paraId="3A219EAE" w14:textId="77777777" w:rsidR="002E0685" w:rsidRPr="0027688B" w:rsidRDefault="002E0685" w:rsidP="0027688B">
            <w:pPr>
              <w:pStyle w:val="Brezrazmikov"/>
              <w:rPr>
                <w:b/>
                <w:bCs/>
              </w:rPr>
            </w:pPr>
            <w:r w:rsidRPr="0027688B">
              <w:rPr>
                <w:b/>
                <w:bCs/>
              </w:rPr>
              <w:t>TLS</w:t>
            </w:r>
          </w:p>
        </w:tc>
        <w:tc>
          <w:tcPr>
            <w:tcW w:w="6630" w:type="dxa"/>
            <w:vAlign w:val="center"/>
            <w:hideMark/>
          </w:tcPr>
          <w:p w14:paraId="36D15513" w14:textId="77777777" w:rsidR="002E0685" w:rsidRPr="002E0685" w:rsidRDefault="002E0685" w:rsidP="0027688B">
            <w:pPr>
              <w:pStyle w:val="Brezrazmikov"/>
            </w:pPr>
            <w:r w:rsidRPr="002E0685">
              <w:t>Kriptografski protokoli, ki zagotavljajo komunikacijsko varnost v omrežju</w:t>
            </w:r>
            <w:r w:rsidRPr="002E0685">
              <w:rPr>
                <w:i/>
                <w:iCs/>
              </w:rPr>
              <w:t xml:space="preserve"> </w:t>
            </w:r>
            <w:r w:rsidRPr="002E0685">
              <w:t xml:space="preserve">(angl. </w:t>
            </w:r>
            <w:r w:rsidRPr="002E0685">
              <w:rPr>
                <w:i/>
                <w:iCs/>
              </w:rPr>
              <w:t>Transport Layer Security</w:t>
            </w:r>
            <w:r w:rsidRPr="002E0685">
              <w:t xml:space="preserve">). </w:t>
            </w:r>
          </w:p>
        </w:tc>
      </w:tr>
      <w:tr w:rsidR="002E0685" w:rsidRPr="002E0685" w14:paraId="6CBA0E46" w14:textId="77777777" w:rsidTr="000E7574">
        <w:trPr>
          <w:trHeight w:val="300"/>
        </w:trPr>
        <w:tc>
          <w:tcPr>
            <w:tcW w:w="2442" w:type="dxa"/>
            <w:vAlign w:val="center"/>
          </w:tcPr>
          <w:p w14:paraId="439F8621" w14:textId="77777777" w:rsidR="002E0685" w:rsidRPr="0027688B" w:rsidRDefault="002E0685" w:rsidP="0027688B">
            <w:pPr>
              <w:pStyle w:val="Brezrazmikov"/>
              <w:rPr>
                <w:b/>
                <w:bCs/>
              </w:rPr>
            </w:pPr>
            <w:r w:rsidRPr="0027688B">
              <w:rPr>
                <w:b/>
                <w:bCs/>
              </w:rPr>
              <w:t>UAT</w:t>
            </w:r>
          </w:p>
        </w:tc>
        <w:tc>
          <w:tcPr>
            <w:tcW w:w="6630" w:type="dxa"/>
            <w:vAlign w:val="center"/>
          </w:tcPr>
          <w:p w14:paraId="59E97854" w14:textId="77777777" w:rsidR="002E0685" w:rsidRPr="002E0685" w:rsidRDefault="002E0685" w:rsidP="0027688B">
            <w:pPr>
              <w:pStyle w:val="Brezrazmikov"/>
            </w:pPr>
            <w:r w:rsidRPr="002E0685">
              <w:t xml:space="preserve">Uporabniško testiranje sprejemljivosti (angl. </w:t>
            </w:r>
            <w:r w:rsidRPr="002E0685">
              <w:rPr>
                <w:i/>
                <w:iCs/>
              </w:rPr>
              <w:t>User Acceptance Testing</w:t>
            </w:r>
            <w:r w:rsidRPr="002E0685">
              <w:t>)</w:t>
            </w:r>
          </w:p>
        </w:tc>
      </w:tr>
      <w:tr w:rsidR="002E0685" w:rsidRPr="002E0685" w14:paraId="77E71D43" w14:textId="77777777" w:rsidTr="000E7574">
        <w:trPr>
          <w:trHeight w:val="300"/>
        </w:trPr>
        <w:tc>
          <w:tcPr>
            <w:tcW w:w="2442" w:type="dxa"/>
            <w:vAlign w:val="center"/>
          </w:tcPr>
          <w:p w14:paraId="38C27284" w14:textId="77777777" w:rsidR="002E0685" w:rsidRPr="0027688B" w:rsidRDefault="002E0685" w:rsidP="0027688B">
            <w:pPr>
              <w:pStyle w:val="Brezrazmikov"/>
              <w:rPr>
                <w:b/>
                <w:bCs/>
              </w:rPr>
            </w:pPr>
            <w:r w:rsidRPr="0027688B">
              <w:rPr>
                <w:b/>
                <w:bCs/>
              </w:rPr>
              <w:t>UCUM</w:t>
            </w:r>
          </w:p>
        </w:tc>
        <w:tc>
          <w:tcPr>
            <w:tcW w:w="6630" w:type="dxa"/>
            <w:vAlign w:val="center"/>
          </w:tcPr>
          <w:p w14:paraId="16AFF8C3" w14:textId="77777777" w:rsidR="002E0685" w:rsidRPr="002E0685" w:rsidRDefault="002E0685" w:rsidP="0027688B">
            <w:pPr>
              <w:pStyle w:val="Brezrazmikov"/>
            </w:pPr>
            <w:r w:rsidRPr="002E0685">
              <w:t xml:space="preserve">Standardiziran sistem za izražanje merskih enot (angl. </w:t>
            </w:r>
            <w:r w:rsidRPr="002E0685">
              <w:rPr>
                <w:i/>
                <w:iCs/>
              </w:rPr>
              <w:t>Unified Code for Units of Measure</w:t>
            </w:r>
            <w:r w:rsidRPr="002E0685">
              <w:t>).</w:t>
            </w:r>
          </w:p>
        </w:tc>
      </w:tr>
      <w:tr w:rsidR="002E0685" w:rsidRPr="002E0685" w14:paraId="4E19CCA6" w14:textId="77777777" w:rsidTr="000E7574">
        <w:trPr>
          <w:trHeight w:val="300"/>
        </w:trPr>
        <w:tc>
          <w:tcPr>
            <w:tcW w:w="2442" w:type="dxa"/>
            <w:vAlign w:val="center"/>
          </w:tcPr>
          <w:p w14:paraId="785A9E07" w14:textId="77777777" w:rsidR="002E0685" w:rsidRPr="0027688B" w:rsidRDefault="002E0685" w:rsidP="0027688B">
            <w:pPr>
              <w:pStyle w:val="Brezrazmikov"/>
              <w:rPr>
                <w:b/>
                <w:bCs/>
              </w:rPr>
            </w:pPr>
            <w:r w:rsidRPr="0027688B">
              <w:rPr>
                <w:b/>
                <w:bCs/>
              </w:rPr>
              <w:t>URL</w:t>
            </w:r>
          </w:p>
        </w:tc>
        <w:tc>
          <w:tcPr>
            <w:tcW w:w="6630" w:type="dxa"/>
            <w:vAlign w:val="center"/>
          </w:tcPr>
          <w:p w14:paraId="476D7B23" w14:textId="77777777" w:rsidR="002E0685" w:rsidRPr="002E0685" w:rsidRDefault="002E0685" w:rsidP="0027688B">
            <w:pPr>
              <w:pStyle w:val="Brezrazmikov"/>
            </w:pPr>
            <w:r w:rsidRPr="002E0685">
              <w:t xml:space="preserve">Enolični identifikator, ki določa ime ali lokacijo fizičnega ali logičnega spletnega vira (angl. </w:t>
            </w:r>
            <w:r w:rsidRPr="002E0685">
              <w:rPr>
                <w:i/>
                <w:iCs/>
              </w:rPr>
              <w:t>Uniform Resource Locator</w:t>
            </w:r>
            <w:r w:rsidRPr="002E0685">
              <w:t xml:space="preserve">). </w:t>
            </w:r>
          </w:p>
        </w:tc>
      </w:tr>
      <w:tr w:rsidR="002E0685" w:rsidRPr="002E0685" w14:paraId="02E45F2A" w14:textId="77777777" w:rsidTr="000E7574">
        <w:trPr>
          <w:trHeight w:val="300"/>
        </w:trPr>
        <w:tc>
          <w:tcPr>
            <w:tcW w:w="2442" w:type="dxa"/>
            <w:vAlign w:val="center"/>
          </w:tcPr>
          <w:p w14:paraId="4ECCDB77" w14:textId="77777777" w:rsidR="002E0685" w:rsidRPr="0027688B" w:rsidRDefault="002E0685" w:rsidP="0027688B">
            <w:pPr>
              <w:pStyle w:val="Brezrazmikov"/>
              <w:rPr>
                <w:b/>
                <w:bCs/>
              </w:rPr>
            </w:pPr>
            <w:r w:rsidRPr="0027688B">
              <w:rPr>
                <w:b/>
                <w:bCs/>
              </w:rPr>
              <w:t>VPN</w:t>
            </w:r>
          </w:p>
        </w:tc>
        <w:tc>
          <w:tcPr>
            <w:tcW w:w="6630" w:type="dxa"/>
            <w:vAlign w:val="center"/>
          </w:tcPr>
          <w:p w14:paraId="240C31EF" w14:textId="77777777" w:rsidR="002E0685" w:rsidRPr="002E0685" w:rsidRDefault="002E0685" w:rsidP="0027688B">
            <w:pPr>
              <w:pStyle w:val="Brezrazmikov"/>
            </w:pPr>
            <w:r w:rsidRPr="002E0685">
              <w:t xml:space="preserve">Navidezno zasebno omrežje (angl. </w:t>
            </w:r>
            <w:r w:rsidRPr="002E0685">
              <w:rPr>
                <w:i/>
                <w:iCs/>
              </w:rPr>
              <w:t>Virtual Private Network</w:t>
            </w:r>
            <w:r w:rsidRPr="002E0685">
              <w:t xml:space="preserve">). </w:t>
            </w:r>
          </w:p>
        </w:tc>
      </w:tr>
      <w:tr w:rsidR="002E0685" w:rsidRPr="002E0685" w14:paraId="44C4069E" w14:textId="77777777" w:rsidTr="000E7574">
        <w:trPr>
          <w:trHeight w:val="300"/>
        </w:trPr>
        <w:tc>
          <w:tcPr>
            <w:tcW w:w="2442" w:type="dxa"/>
            <w:vAlign w:val="center"/>
          </w:tcPr>
          <w:p w14:paraId="0E2390B9" w14:textId="77777777" w:rsidR="002E0685" w:rsidRPr="0027688B" w:rsidRDefault="002E0685" w:rsidP="0027688B">
            <w:pPr>
              <w:pStyle w:val="Brezrazmikov"/>
              <w:rPr>
                <w:b/>
                <w:bCs/>
              </w:rPr>
            </w:pPr>
            <w:r w:rsidRPr="0027688B">
              <w:rPr>
                <w:b/>
                <w:bCs/>
              </w:rPr>
              <w:t>VZD</w:t>
            </w:r>
          </w:p>
        </w:tc>
        <w:tc>
          <w:tcPr>
            <w:tcW w:w="6630" w:type="dxa"/>
            <w:vAlign w:val="center"/>
          </w:tcPr>
          <w:p w14:paraId="0573C11C" w14:textId="77777777" w:rsidR="002E0685" w:rsidRPr="002E0685" w:rsidRDefault="002E0685" w:rsidP="0027688B">
            <w:pPr>
              <w:pStyle w:val="Brezrazmikov"/>
            </w:pPr>
            <w:r w:rsidRPr="002E0685">
              <w:t>Vrsta zdravstvene dejavnosti.</w:t>
            </w:r>
          </w:p>
        </w:tc>
      </w:tr>
      <w:tr w:rsidR="1DD8D3B3" w14:paraId="40A23131" w14:textId="77777777" w:rsidTr="000E7574">
        <w:trPr>
          <w:trHeight w:val="300"/>
        </w:trPr>
        <w:tc>
          <w:tcPr>
            <w:tcW w:w="2442" w:type="dxa"/>
            <w:vAlign w:val="center"/>
          </w:tcPr>
          <w:p w14:paraId="6DAC33E7" w14:textId="49049505" w:rsidR="2EE813FA" w:rsidRDefault="2EE813FA" w:rsidP="00F14D9B">
            <w:pPr>
              <w:pStyle w:val="Brezrazmikov"/>
              <w:rPr>
                <w:b/>
                <w:bCs/>
              </w:rPr>
            </w:pPr>
            <w:r w:rsidRPr="1DD8D3B3">
              <w:rPr>
                <w:b/>
                <w:bCs/>
              </w:rPr>
              <w:t>WADA</w:t>
            </w:r>
          </w:p>
        </w:tc>
        <w:tc>
          <w:tcPr>
            <w:tcW w:w="6630" w:type="dxa"/>
            <w:vAlign w:val="center"/>
          </w:tcPr>
          <w:p w14:paraId="5A47EEBE" w14:textId="52EBEEC7" w:rsidR="2EE813FA" w:rsidRDefault="2EE813FA" w:rsidP="00F14D9B">
            <w:pPr>
              <w:pStyle w:val="Brezrazmikov"/>
            </w:pPr>
            <w:r>
              <w:t xml:space="preserve">Svetovna protidopinška agencija (angl. </w:t>
            </w:r>
            <w:r w:rsidRPr="00F14D9B">
              <w:rPr>
                <w:i/>
                <w:iCs/>
              </w:rPr>
              <w:t>World Anti-Doping Agency</w:t>
            </w:r>
            <w:r>
              <w:t>)</w:t>
            </w:r>
          </w:p>
        </w:tc>
      </w:tr>
      <w:tr w:rsidR="002E0685" w:rsidRPr="002E0685" w14:paraId="75B19396" w14:textId="77777777" w:rsidTr="000E7574">
        <w:trPr>
          <w:trHeight w:val="300"/>
        </w:trPr>
        <w:tc>
          <w:tcPr>
            <w:tcW w:w="2442" w:type="dxa"/>
            <w:vAlign w:val="center"/>
          </w:tcPr>
          <w:p w14:paraId="2F3EC520" w14:textId="77777777" w:rsidR="002E0685" w:rsidRPr="0027688B" w:rsidRDefault="002E0685" w:rsidP="0027688B">
            <w:pPr>
              <w:pStyle w:val="Brezrazmikov"/>
              <w:rPr>
                <w:b/>
                <w:bCs/>
              </w:rPr>
            </w:pPr>
            <w:r w:rsidRPr="0027688B">
              <w:rPr>
                <w:b/>
                <w:bCs/>
              </w:rPr>
              <w:t>WCAG 2.1 AA</w:t>
            </w:r>
          </w:p>
        </w:tc>
        <w:tc>
          <w:tcPr>
            <w:tcW w:w="6630" w:type="dxa"/>
            <w:vAlign w:val="center"/>
          </w:tcPr>
          <w:p w14:paraId="161D1B6B" w14:textId="77777777" w:rsidR="002E0685" w:rsidRPr="002E0685" w:rsidRDefault="002E0685" w:rsidP="0027688B">
            <w:pPr>
              <w:pStyle w:val="Brezrazmikov"/>
            </w:pPr>
            <w:r w:rsidRPr="002E0685">
              <w:t xml:space="preserve">Mednarodni standard, ki določa priporočila za izboljšanje dostopnosti spletnih vsebin. Različica 2.1, raven AA. (angl. </w:t>
            </w:r>
            <w:r w:rsidRPr="002E0685">
              <w:rPr>
                <w:i/>
                <w:iCs/>
              </w:rPr>
              <w:t>Web Content Accessibility Guidelines, version 2.1, level AA</w:t>
            </w:r>
            <w:r w:rsidRPr="002E0685">
              <w:t xml:space="preserve">). </w:t>
            </w:r>
          </w:p>
        </w:tc>
      </w:tr>
      <w:tr w:rsidR="002E0685" w:rsidRPr="002E0685" w14:paraId="48A7F2A4" w14:textId="77777777" w:rsidTr="000E7574">
        <w:trPr>
          <w:trHeight w:val="300"/>
        </w:trPr>
        <w:tc>
          <w:tcPr>
            <w:tcW w:w="2442" w:type="dxa"/>
            <w:vAlign w:val="center"/>
          </w:tcPr>
          <w:p w14:paraId="3877D8C7" w14:textId="77777777" w:rsidR="002E0685" w:rsidRPr="0027688B" w:rsidRDefault="002E0685" w:rsidP="0027688B">
            <w:pPr>
              <w:pStyle w:val="Brezrazmikov"/>
              <w:rPr>
                <w:b/>
                <w:bCs/>
              </w:rPr>
            </w:pPr>
            <w:r w:rsidRPr="0027688B">
              <w:rPr>
                <w:b/>
                <w:bCs/>
              </w:rPr>
              <w:t>WHO</w:t>
            </w:r>
          </w:p>
        </w:tc>
        <w:tc>
          <w:tcPr>
            <w:tcW w:w="6630" w:type="dxa"/>
            <w:vAlign w:val="center"/>
          </w:tcPr>
          <w:p w14:paraId="68C42AB9" w14:textId="77777777" w:rsidR="002E0685" w:rsidRPr="002E0685" w:rsidRDefault="002E0685" w:rsidP="0027688B">
            <w:pPr>
              <w:pStyle w:val="Brezrazmikov"/>
            </w:pPr>
            <w:r w:rsidRPr="002E0685">
              <w:t>Svetovna zdravstvena organizacija</w:t>
            </w:r>
            <w:r w:rsidRPr="002E0685">
              <w:rPr>
                <w:i/>
                <w:iCs/>
              </w:rPr>
              <w:t xml:space="preserve"> </w:t>
            </w:r>
            <w:r w:rsidRPr="002E0685">
              <w:t xml:space="preserve">(angl. </w:t>
            </w:r>
            <w:r w:rsidRPr="002E0685">
              <w:rPr>
                <w:i/>
                <w:iCs/>
              </w:rPr>
              <w:t>World Health Organization</w:t>
            </w:r>
            <w:r w:rsidRPr="002E0685">
              <w:t xml:space="preserve">) </w:t>
            </w:r>
          </w:p>
        </w:tc>
      </w:tr>
      <w:tr w:rsidR="002E0685" w:rsidRPr="002E0685" w14:paraId="1F8984EE" w14:textId="77777777" w:rsidTr="000E7574">
        <w:trPr>
          <w:trHeight w:val="300"/>
        </w:trPr>
        <w:tc>
          <w:tcPr>
            <w:tcW w:w="2442" w:type="dxa"/>
            <w:vAlign w:val="center"/>
          </w:tcPr>
          <w:p w14:paraId="6E146BF2" w14:textId="77777777" w:rsidR="002E0685" w:rsidRPr="0027688B" w:rsidRDefault="002E0685" w:rsidP="0027688B">
            <w:pPr>
              <w:pStyle w:val="Brezrazmikov"/>
              <w:rPr>
                <w:b/>
                <w:bCs/>
              </w:rPr>
            </w:pPr>
            <w:r w:rsidRPr="0027688B">
              <w:rPr>
                <w:b/>
                <w:bCs/>
              </w:rPr>
              <w:t>WSDL</w:t>
            </w:r>
          </w:p>
        </w:tc>
        <w:tc>
          <w:tcPr>
            <w:tcW w:w="6630" w:type="dxa"/>
            <w:vAlign w:val="center"/>
          </w:tcPr>
          <w:p w14:paraId="207E121C" w14:textId="77777777" w:rsidR="002E0685" w:rsidRPr="002E0685" w:rsidRDefault="002E0685" w:rsidP="0027688B">
            <w:pPr>
              <w:pStyle w:val="Brezrazmikov"/>
            </w:pPr>
            <w:r w:rsidRPr="002E0685">
              <w:t xml:space="preserve">Programski jezik, ki opisuje, kako uporabljati spletno storitev (angl. </w:t>
            </w:r>
            <w:r w:rsidRPr="002E0685">
              <w:rPr>
                <w:i/>
                <w:iCs/>
              </w:rPr>
              <w:t>Web Services Description Language</w:t>
            </w:r>
            <w:r w:rsidRPr="002E0685">
              <w:t>)</w:t>
            </w:r>
          </w:p>
        </w:tc>
      </w:tr>
      <w:tr w:rsidR="002E0685" w:rsidRPr="002E0685" w14:paraId="49911381" w14:textId="77777777" w:rsidTr="000E7574">
        <w:trPr>
          <w:trHeight w:val="300"/>
        </w:trPr>
        <w:tc>
          <w:tcPr>
            <w:tcW w:w="2442" w:type="dxa"/>
            <w:vAlign w:val="center"/>
          </w:tcPr>
          <w:p w14:paraId="79BD603F" w14:textId="77777777" w:rsidR="002E0685" w:rsidRPr="0027688B" w:rsidRDefault="002E0685" w:rsidP="0027688B">
            <w:pPr>
              <w:pStyle w:val="Brezrazmikov"/>
              <w:rPr>
                <w:b/>
                <w:bCs/>
              </w:rPr>
            </w:pPr>
            <w:r w:rsidRPr="0027688B">
              <w:rPr>
                <w:b/>
                <w:bCs/>
              </w:rPr>
              <w:t>XLSX</w:t>
            </w:r>
          </w:p>
        </w:tc>
        <w:tc>
          <w:tcPr>
            <w:tcW w:w="6630" w:type="dxa"/>
            <w:vAlign w:val="center"/>
          </w:tcPr>
          <w:p w14:paraId="71223D28" w14:textId="77777777" w:rsidR="002E0685" w:rsidRPr="002E0685" w:rsidRDefault="002E0685" w:rsidP="0027688B">
            <w:pPr>
              <w:pStyle w:val="Brezrazmikov"/>
            </w:pPr>
            <w:r w:rsidRPr="002E0685">
              <w:t xml:space="preserve">Standardni zapis za preglednice v orodju Microsoft Excel (angl. </w:t>
            </w:r>
            <w:r w:rsidRPr="002E0685">
              <w:rPr>
                <w:i/>
                <w:iCs/>
              </w:rPr>
              <w:t>Microsoft Excel Open XML Spreadsheet</w:t>
            </w:r>
            <w:r w:rsidRPr="002E0685">
              <w:t>).</w:t>
            </w:r>
          </w:p>
        </w:tc>
      </w:tr>
      <w:tr w:rsidR="002E0685" w:rsidRPr="002E0685" w14:paraId="30CBB56B" w14:textId="77777777" w:rsidTr="000E7574">
        <w:trPr>
          <w:trHeight w:val="300"/>
        </w:trPr>
        <w:tc>
          <w:tcPr>
            <w:tcW w:w="2442" w:type="dxa"/>
            <w:vAlign w:val="center"/>
            <w:hideMark/>
          </w:tcPr>
          <w:p w14:paraId="5DA60BF6" w14:textId="77777777" w:rsidR="002E0685" w:rsidRPr="0027688B" w:rsidRDefault="002E0685" w:rsidP="0027688B">
            <w:pPr>
              <w:pStyle w:val="Brezrazmikov"/>
              <w:rPr>
                <w:b/>
                <w:bCs/>
              </w:rPr>
            </w:pPr>
            <w:r w:rsidRPr="0027688B">
              <w:rPr>
                <w:b/>
                <w:bCs/>
              </w:rPr>
              <w:t>XML</w:t>
            </w:r>
          </w:p>
        </w:tc>
        <w:tc>
          <w:tcPr>
            <w:tcW w:w="6630" w:type="dxa"/>
            <w:vAlign w:val="center"/>
            <w:hideMark/>
          </w:tcPr>
          <w:p w14:paraId="4625BCE0" w14:textId="77777777" w:rsidR="002E0685" w:rsidRPr="002E0685" w:rsidRDefault="002E0685" w:rsidP="0027688B">
            <w:pPr>
              <w:pStyle w:val="Brezrazmikov"/>
            </w:pPr>
            <w:r w:rsidRPr="002E0685">
              <w:t xml:space="preserve">Standard za označevanje strukturiranih podatkov (angl. </w:t>
            </w:r>
            <w:r w:rsidRPr="002E0685">
              <w:rPr>
                <w:i/>
                <w:iCs/>
              </w:rPr>
              <w:t>Extensible Markup Language</w:t>
            </w:r>
            <w:r w:rsidRPr="002E0685">
              <w:t>).</w:t>
            </w:r>
          </w:p>
        </w:tc>
      </w:tr>
      <w:tr w:rsidR="002E0685" w:rsidRPr="002E0685" w14:paraId="387842CF" w14:textId="77777777" w:rsidTr="000E7574">
        <w:trPr>
          <w:trHeight w:val="300"/>
        </w:trPr>
        <w:tc>
          <w:tcPr>
            <w:tcW w:w="2442" w:type="dxa"/>
            <w:vAlign w:val="center"/>
          </w:tcPr>
          <w:p w14:paraId="11FB8DC2" w14:textId="77777777" w:rsidR="002E0685" w:rsidRPr="0027688B" w:rsidRDefault="002E0685" w:rsidP="0027688B">
            <w:pPr>
              <w:pStyle w:val="Brezrazmikov"/>
              <w:rPr>
                <w:b/>
                <w:bCs/>
              </w:rPr>
            </w:pPr>
            <w:r w:rsidRPr="0027688B">
              <w:rPr>
                <w:b/>
                <w:bCs/>
              </w:rPr>
              <w:lastRenderedPageBreak/>
              <w:t>XSD</w:t>
            </w:r>
          </w:p>
        </w:tc>
        <w:tc>
          <w:tcPr>
            <w:tcW w:w="6630" w:type="dxa"/>
            <w:vAlign w:val="center"/>
          </w:tcPr>
          <w:p w14:paraId="7A7A14AE" w14:textId="77777777" w:rsidR="002E0685" w:rsidRPr="002E0685" w:rsidRDefault="002E0685" w:rsidP="0027688B">
            <w:pPr>
              <w:pStyle w:val="Brezrazmikov"/>
            </w:pPr>
            <w:r w:rsidRPr="002E0685">
              <w:t xml:space="preserve">Definicija sheme za XML (angl. </w:t>
            </w:r>
            <w:r w:rsidRPr="002E0685">
              <w:rPr>
                <w:i/>
                <w:iCs/>
              </w:rPr>
              <w:t>XML Schema Definition</w:t>
            </w:r>
            <w:r w:rsidRPr="002E0685">
              <w:t xml:space="preserve">). </w:t>
            </w:r>
          </w:p>
        </w:tc>
      </w:tr>
      <w:tr w:rsidR="002E0685" w:rsidRPr="002E0685" w14:paraId="6E35990F" w14:textId="77777777" w:rsidTr="000E7574">
        <w:trPr>
          <w:trHeight w:val="300"/>
        </w:trPr>
        <w:tc>
          <w:tcPr>
            <w:tcW w:w="2442" w:type="dxa"/>
            <w:vAlign w:val="center"/>
          </w:tcPr>
          <w:p w14:paraId="78A7D2BE" w14:textId="77777777" w:rsidR="002E0685" w:rsidRPr="0027688B" w:rsidRDefault="002E0685" w:rsidP="0027688B">
            <w:pPr>
              <w:pStyle w:val="Brezrazmikov"/>
              <w:rPr>
                <w:b/>
                <w:bCs/>
              </w:rPr>
            </w:pPr>
            <w:r w:rsidRPr="0027688B">
              <w:rPr>
                <w:b/>
                <w:bCs/>
              </w:rPr>
              <w:t>XSS</w:t>
            </w:r>
          </w:p>
        </w:tc>
        <w:tc>
          <w:tcPr>
            <w:tcW w:w="6630" w:type="dxa"/>
            <w:vAlign w:val="center"/>
          </w:tcPr>
          <w:p w14:paraId="594CB12B" w14:textId="2FFB791B" w:rsidR="002E0685" w:rsidRPr="002E0685" w:rsidRDefault="002E0685" w:rsidP="0027688B">
            <w:pPr>
              <w:pStyle w:val="Brezrazmikov"/>
            </w:pPr>
            <w:r w:rsidRPr="002E0685">
              <w:t xml:space="preserve">Napad z vstavljeno skripto - vrsta ranljivosti v spletnih aplikacijah. (angl. </w:t>
            </w:r>
            <w:r w:rsidRPr="002E0685">
              <w:rPr>
                <w:i/>
                <w:iCs/>
              </w:rPr>
              <w:t>Cross-Site Scripting</w:t>
            </w:r>
            <w:r w:rsidRPr="002E0685">
              <w:t>)</w:t>
            </w:r>
          </w:p>
        </w:tc>
      </w:tr>
      <w:tr w:rsidR="002E0685" w:rsidRPr="002E0685" w14:paraId="27FFA745" w14:textId="77777777" w:rsidTr="000E7574">
        <w:trPr>
          <w:trHeight w:val="300"/>
        </w:trPr>
        <w:tc>
          <w:tcPr>
            <w:tcW w:w="2442" w:type="dxa"/>
            <w:vAlign w:val="center"/>
          </w:tcPr>
          <w:p w14:paraId="193DB782" w14:textId="77777777" w:rsidR="002E0685" w:rsidRPr="0027688B" w:rsidRDefault="002E0685" w:rsidP="0027688B">
            <w:pPr>
              <w:pStyle w:val="Brezrazmikov"/>
              <w:rPr>
                <w:b/>
                <w:bCs/>
              </w:rPr>
            </w:pPr>
            <w:r w:rsidRPr="0027688B">
              <w:rPr>
                <w:b/>
                <w:bCs/>
              </w:rPr>
              <w:t>zNET</w:t>
            </w:r>
          </w:p>
        </w:tc>
        <w:tc>
          <w:tcPr>
            <w:tcW w:w="6630" w:type="dxa"/>
            <w:vAlign w:val="center"/>
          </w:tcPr>
          <w:p w14:paraId="6FB5AECB" w14:textId="77777777" w:rsidR="002E0685" w:rsidRPr="002E0685" w:rsidRDefault="002E0685" w:rsidP="0027688B">
            <w:pPr>
              <w:pStyle w:val="Brezrazmikov"/>
            </w:pPr>
            <w:r w:rsidRPr="002E0685">
              <w:t>Varno zdravstveno računalniško omrežje.</w:t>
            </w:r>
          </w:p>
        </w:tc>
      </w:tr>
      <w:tr w:rsidR="002E0685" w:rsidRPr="002E0685" w14:paraId="7AB14F85" w14:textId="77777777" w:rsidTr="000E7574">
        <w:trPr>
          <w:trHeight w:val="300"/>
        </w:trPr>
        <w:tc>
          <w:tcPr>
            <w:tcW w:w="2442" w:type="dxa"/>
            <w:vAlign w:val="center"/>
          </w:tcPr>
          <w:p w14:paraId="15C0CFEB" w14:textId="77777777" w:rsidR="002E0685" w:rsidRPr="0027688B" w:rsidRDefault="002E0685" w:rsidP="0027688B">
            <w:pPr>
              <w:pStyle w:val="Brezrazmikov"/>
              <w:rPr>
                <w:b/>
                <w:bCs/>
              </w:rPr>
            </w:pPr>
            <w:r w:rsidRPr="0027688B">
              <w:rPr>
                <w:b/>
                <w:bCs/>
              </w:rPr>
              <w:t>ZVOP-2</w:t>
            </w:r>
          </w:p>
        </w:tc>
        <w:tc>
          <w:tcPr>
            <w:tcW w:w="6630" w:type="dxa"/>
            <w:vAlign w:val="center"/>
          </w:tcPr>
          <w:p w14:paraId="20F539A6" w14:textId="77777777" w:rsidR="002E0685" w:rsidRPr="002E0685" w:rsidRDefault="002E0685" w:rsidP="0027688B">
            <w:pPr>
              <w:pStyle w:val="Brezrazmikov"/>
            </w:pPr>
            <w:r w:rsidRPr="002E0685">
              <w:t>Zakon o varstvu osebnih podatkov – nacionalna zakonodaja, ki ureja varovanje osebnih podatkov.</w:t>
            </w:r>
          </w:p>
        </w:tc>
      </w:tr>
      <w:tr w:rsidR="002E0685" w:rsidRPr="002E0685" w14:paraId="422C19D5" w14:textId="77777777" w:rsidTr="000E7574">
        <w:trPr>
          <w:trHeight w:val="300"/>
        </w:trPr>
        <w:tc>
          <w:tcPr>
            <w:tcW w:w="2442" w:type="dxa"/>
            <w:vAlign w:val="center"/>
          </w:tcPr>
          <w:p w14:paraId="7F44A6AF" w14:textId="77777777" w:rsidR="002E0685" w:rsidRPr="0027688B" w:rsidRDefault="002E0685" w:rsidP="0027688B">
            <w:pPr>
              <w:pStyle w:val="Brezrazmikov"/>
              <w:rPr>
                <w:b/>
                <w:bCs/>
              </w:rPr>
            </w:pPr>
            <w:r w:rsidRPr="0027688B">
              <w:rPr>
                <w:b/>
                <w:bCs/>
              </w:rPr>
              <w:t>ZDSMA</w:t>
            </w:r>
          </w:p>
        </w:tc>
        <w:tc>
          <w:tcPr>
            <w:tcW w:w="6630" w:type="dxa"/>
            <w:vAlign w:val="center"/>
          </w:tcPr>
          <w:p w14:paraId="07BB9412" w14:textId="77777777" w:rsidR="002E0685" w:rsidRPr="002E0685" w:rsidRDefault="002E0685" w:rsidP="0027688B">
            <w:pPr>
              <w:pStyle w:val="Brezrazmikov"/>
            </w:pPr>
            <w:r w:rsidRPr="002E0685">
              <w:t>Zakon o dostopnosti spletišč in mobilnih aplikacij.</w:t>
            </w:r>
          </w:p>
        </w:tc>
      </w:tr>
      <w:tr w:rsidR="002E0685" w:rsidRPr="002E0685" w14:paraId="2AC581E2" w14:textId="77777777" w:rsidTr="000E7574">
        <w:trPr>
          <w:trHeight w:val="300"/>
        </w:trPr>
        <w:tc>
          <w:tcPr>
            <w:tcW w:w="2442" w:type="dxa"/>
            <w:vAlign w:val="center"/>
          </w:tcPr>
          <w:p w14:paraId="30E7C910" w14:textId="77777777" w:rsidR="002E0685" w:rsidRPr="0027688B" w:rsidRDefault="002E0685" w:rsidP="0027688B">
            <w:pPr>
              <w:pStyle w:val="Brezrazmikov"/>
              <w:rPr>
                <w:b/>
                <w:bCs/>
              </w:rPr>
            </w:pPr>
            <w:r w:rsidRPr="0027688B">
              <w:rPr>
                <w:b/>
                <w:bCs/>
              </w:rPr>
              <w:t>ZInfV-1</w:t>
            </w:r>
          </w:p>
        </w:tc>
        <w:tc>
          <w:tcPr>
            <w:tcW w:w="6630" w:type="dxa"/>
            <w:vAlign w:val="center"/>
          </w:tcPr>
          <w:p w14:paraId="471925A2" w14:textId="77777777" w:rsidR="002E0685" w:rsidRPr="002E0685" w:rsidRDefault="002E0685" w:rsidP="0027688B">
            <w:pPr>
              <w:pStyle w:val="Brezrazmikov"/>
            </w:pPr>
            <w:r w:rsidRPr="002E0685">
              <w:t>Zakon o informacijski varnosti.</w:t>
            </w:r>
          </w:p>
        </w:tc>
      </w:tr>
      <w:tr w:rsidR="002E0685" w:rsidRPr="002E0685" w14:paraId="2ED8416D" w14:textId="77777777" w:rsidTr="000E7574">
        <w:trPr>
          <w:trHeight w:val="300"/>
        </w:trPr>
        <w:tc>
          <w:tcPr>
            <w:tcW w:w="2442" w:type="dxa"/>
            <w:vAlign w:val="center"/>
          </w:tcPr>
          <w:p w14:paraId="76148042" w14:textId="77777777" w:rsidR="002E0685" w:rsidRPr="0027688B" w:rsidRDefault="002E0685" w:rsidP="0027688B">
            <w:pPr>
              <w:pStyle w:val="Brezrazmikov"/>
              <w:rPr>
                <w:b/>
                <w:bCs/>
              </w:rPr>
            </w:pPr>
            <w:r w:rsidRPr="0027688B">
              <w:rPr>
                <w:b/>
                <w:bCs/>
              </w:rPr>
              <w:t>ZIP</w:t>
            </w:r>
          </w:p>
        </w:tc>
        <w:tc>
          <w:tcPr>
            <w:tcW w:w="6630" w:type="dxa"/>
            <w:vAlign w:val="center"/>
          </w:tcPr>
          <w:p w14:paraId="0B8956EC" w14:textId="77777777" w:rsidR="002E0685" w:rsidRPr="002E0685" w:rsidRDefault="002E0685" w:rsidP="0027688B">
            <w:pPr>
              <w:pStyle w:val="Brezrazmikov"/>
            </w:pPr>
            <w:r w:rsidRPr="002E0685">
              <w:t>Format stisnjene arhivske datoteke.</w:t>
            </w:r>
          </w:p>
        </w:tc>
      </w:tr>
      <w:tr w:rsidR="002E0685" w:rsidRPr="002E0685" w14:paraId="30F15259" w14:textId="77777777" w:rsidTr="000E7574">
        <w:trPr>
          <w:trHeight w:val="300"/>
        </w:trPr>
        <w:tc>
          <w:tcPr>
            <w:tcW w:w="2442" w:type="dxa"/>
            <w:vAlign w:val="center"/>
          </w:tcPr>
          <w:p w14:paraId="3952B416" w14:textId="77777777" w:rsidR="002E0685" w:rsidRPr="0027688B" w:rsidRDefault="002E0685" w:rsidP="0027688B">
            <w:pPr>
              <w:pStyle w:val="Brezrazmikov"/>
              <w:rPr>
                <w:b/>
                <w:bCs/>
              </w:rPr>
            </w:pPr>
            <w:r w:rsidRPr="0027688B">
              <w:rPr>
                <w:b/>
                <w:bCs/>
              </w:rPr>
              <w:t>ZZdr-2</w:t>
            </w:r>
          </w:p>
        </w:tc>
        <w:tc>
          <w:tcPr>
            <w:tcW w:w="6630" w:type="dxa"/>
            <w:vAlign w:val="center"/>
          </w:tcPr>
          <w:p w14:paraId="34D38064" w14:textId="77777777" w:rsidR="002E0685" w:rsidRPr="002E0685" w:rsidRDefault="002E0685" w:rsidP="0027688B">
            <w:pPr>
              <w:pStyle w:val="Brezrazmikov"/>
            </w:pPr>
            <w:r w:rsidRPr="002E0685">
              <w:t>Zakon o zdravilih</w:t>
            </w:r>
          </w:p>
        </w:tc>
      </w:tr>
      <w:tr w:rsidR="002E0685" w:rsidRPr="002E0685" w14:paraId="3772881A" w14:textId="77777777" w:rsidTr="000E7574">
        <w:trPr>
          <w:trHeight w:val="300"/>
        </w:trPr>
        <w:tc>
          <w:tcPr>
            <w:tcW w:w="2442" w:type="dxa"/>
            <w:vAlign w:val="center"/>
          </w:tcPr>
          <w:p w14:paraId="34F0E7E4" w14:textId="77777777" w:rsidR="002E0685" w:rsidRPr="0027688B" w:rsidRDefault="002E0685" w:rsidP="0027688B">
            <w:pPr>
              <w:pStyle w:val="Brezrazmikov"/>
              <w:rPr>
                <w:b/>
                <w:bCs/>
              </w:rPr>
            </w:pPr>
            <w:r w:rsidRPr="0027688B">
              <w:rPr>
                <w:b/>
                <w:bCs/>
              </w:rPr>
              <w:t>ZZPPZ</w:t>
            </w:r>
          </w:p>
        </w:tc>
        <w:tc>
          <w:tcPr>
            <w:tcW w:w="6630" w:type="dxa"/>
            <w:vAlign w:val="center"/>
          </w:tcPr>
          <w:p w14:paraId="18FCDB37" w14:textId="77777777" w:rsidR="002E0685" w:rsidRPr="002E0685" w:rsidRDefault="002E0685" w:rsidP="0027688B">
            <w:pPr>
              <w:pStyle w:val="Brezrazmikov"/>
            </w:pPr>
            <w:r w:rsidRPr="002E0685">
              <w:t>Zakon o zbirkah podatkov s področja zdravstvenega varstva.</w:t>
            </w:r>
          </w:p>
        </w:tc>
      </w:tr>
      <w:tr w:rsidR="002E0685" w:rsidRPr="002E0685" w14:paraId="0C9C1A92" w14:textId="77777777" w:rsidTr="000E7574">
        <w:trPr>
          <w:trHeight w:val="300"/>
        </w:trPr>
        <w:tc>
          <w:tcPr>
            <w:tcW w:w="2442" w:type="dxa"/>
            <w:vAlign w:val="center"/>
            <w:hideMark/>
          </w:tcPr>
          <w:p w14:paraId="3FDC0CFC" w14:textId="77777777" w:rsidR="002E0685" w:rsidRPr="0027688B" w:rsidRDefault="002E0685" w:rsidP="0027688B">
            <w:pPr>
              <w:pStyle w:val="Brezrazmikov"/>
              <w:rPr>
                <w:b/>
                <w:bCs/>
              </w:rPr>
            </w:pPr>
            <w:r w:rsidRPr="0027688B">
              <w:rPr>
                <w:b/>
                <w:bCs/>
              </w:rPr>
              <w:t>ZZZS</w:t>
            </w:r>
          </w:p>
        </w:tc>
        <w:tc>
          <w:tcPr>
            <w:tcW w:w="6630" w:type="dxa"/>
            <w:vAlign w:val="center"/>
            <w:hideMark/>
          </w:tcPr>
          <w:p w14:paraId="614A16AE" w14:textId="75745FFF" w:rsidR="002E0685" w:rsidRPr="002E0685" w:rsidRDefault="49EF5E23" w:rsidP="0027688B">
            <w:pPr>
              <w:pStyle w:val="Brezrazmikov"/>
            </w:pPr>
            <w:r>
              <w:t>Zavod za zdravstveno zavarovanje Slovenije.</w:t>
            </w:r>
          </w:p>
          <w:p w14:paraId="77EAFA95" w14:textId="6BF275DF" w:rsidR="002E0685" w:rsidRPr="002E0685" w:rsidRDefault="002E0685" w:rsidP="0027688B">
            <w:pPr>
              <w:pStyle w:val="Brezrazmikov"/>
            </w:pPr>
          </w:p>
        </w:tc>
      </w:tr>
    </w:tbl>
    <w:p w14:paraId="36E39E71" w14:textId="77777777" w:rsidR="00676C21" w:rsidRPr="00676C21" w:rsidRDefault="00676C21" w:rsidP="00E729E3">
      <w:pPr>
        <w:pStyle w:val="Naslov2"/>
        <w:spacing w:before="240"/>
      </w:pPr>
      <w:bookmarkStart w:id="13" w:name="_Toc206679114"/>
      <w:r w:rsidRPr="00676C21">
        <w:t>Razlaga posameznih strokovnih izrazov</w:t>
      </w:r>
      <w:bookmarkEnd w:id="13"/>
    </w:p>
    <w:tbl>
      <w:tblPr>
        <w:tblW w:w="0" w:type="auto"/>
        <w:tblLook w:val="04A0" w:firstRow="1" w:lastRow="0" w:firstColumn="1" w:lastColumn="0" w:noHBand="0" w:noVBand="1"/>
      </w:tblPr>
      <w:tblGrid>
        <w:gridCol w:w="2082"/>
        <w:gridCol w:w="6990"/>
      </w:tblGrid>
      <w:tr w:rsidR="00C85310" w:rsidRPr="00C85310" w14:paraId="1753ECA4" w14:textId="77777777" w:rsidTr="1DD8D3B3">
        <w:trPr>
          <w:trHeight w:val="300"/>
        </w:trPr>
        <w:tc>
          <w:tcPr>
            <w:tcW w:w="2029" w:type="dxa"/>
            <w:vAlign w:val="center"/>
          </w:tcPr>
          <w:p w14:paraId="0810396D" w14:textId="77777777" w:rsidR="00C85310" w:rsidRPr="00C85310" w:rsidRDefault="00C85310" w:rsidP="00C85310">
            <w:pPr>
              <w:pStyle w:val="Brezrazmikov"/>
              <w:rPr>
                <w:b/>
                <w:bCs/>
              </w:rPr>
            </w:pPr>
            <w:r w:rsidRPr="00C85310">
              <w:rPr>
                <w:b/>
                <w:bCs/>
              </w:rPr>
              <w:t>Izraz</w:t>
            </w:r>
          </w:p>
        </w:tc>
        <w:tc>
          <w:tcPr>
            <w:tcW w:w="7043" w:type="dxa"/>
            <w:vAlign w:val="center"/>
          </w:tcPr>
          <w:p w14:paraId="7177ADD0" w14:textId="77777777" w:rsidR="00C85310" w:rsidRPr="00C85310" w:rsidRDefault="00C85310" w:rsidP="00C85310">
            <w:pPr>
              <w:pStyle w:val="Brezrazmikov"/>
              <w:rPr>
                <w:b/>
                <w:bCs/>
              </w:rPr>
            </w:pPr>
            <w:r w:rsidRPr="00C85310">
              <w:rPr>
                <w:b/>
                <w:bCs/>
              </w:rPr>
              <w:t>Razlaga</w:t>
            </w:r>
          </w:p>
        </w:tc>
      </w:tr>
      <w:tr w:rsidR="00C85310" w:rsidRPr="00C85310" w14:paraId="545FFC07" w14:textId="77777777" w:rsidTr="1DD8D3B3">
        <w:trPr>
          <w:trHeight w:val="300"/>
        </w:trPr>
        <w:tc>
          <w:tcPr>
            <w:tcW w:w="2029" w:type="dxa"/>
          </w:tcPr>
          <w:p w14:paraId="09AA0E99" w14:textId="77777777" w:rsidR="00C85310" w:rsidRPr="00C85310" w:rsidRDefault="00C85310" w:rsidP="00C85310">
            <w:pPr>
              <w:pStyle w:val="Brezrazmikov"/>
            </w:pPr>
            <w:r w:rsidRPr="00C85310">
              <w:t>Avtentikacija</w:t>
            </w:r>
          </w:p>
        </w:tc>
        <w:tc>
          <w:tcPr>
            <w:tcW w:w="7043" w:type="dxa"/>
          </w:tcPr>
          <w:p w14:paraId="5BFEADD7" w14:textId="77777777" w:rsidR="00C85310" w:rsidRPr="00C85310" w:rsidRDefault="00C85310" w:rsidP="00C85310">
            <w:pPr>
              <w:pStyle w:val="Brezrazmikov"/>
            </w:pPr>
            <w:r w:rsidRPr="00C85310">
              <w:t>Proces, pri katerem sistem preveri identiteto uporabnika.</w:t>
            </w:r>
          </w:p>
        </w:tc>
      </w:tr>
      <w:tr w:rsidR="00C85310" w:rsidRPr="00C85310" w14:paraId="5907508F" w14:textId="77777777" w:rsidTr="1DD8D3B3">
        <w:trPr>
          <w:trHeight w:val="300"/>
        </w:trPr>
        <w:tc>
          <w:tcPr>
            <w:tcW w:w="2029" w:type="dxa"/>
          </w:tcPr>
          <w:p w14:paraId="01547A1B" w14:textId="77777777" w:rsidR="00C85310" w:rsidRPr="00C85310" w:rsidRDefault="00C85310" w:rsidP="00C85310">
            <w:pPr>
              <w:pStyle w:val="Brezrazmikov"/>
            </w:pPr>
            <w:r w:rsidRPr="00C85310">
              <w:t>Avtorizacija</w:t>
            </w:r>
          </w:p>
        </w:tc>
        <w:tc>
          <w:tcPr>
            <w:tcW w:w="7043" w:type="dxa"/>
          </w:tcPr>
          <w:p w14:paraId="20DCFDF4" w14:textId="77777777" w:rsidR="00C85310" w:rsidRPr="00C85310" w:rsidRDefault="00C85310" w:rsidP="00C85310">
            <w:pPr>
              <w:pStyle w:val="Brezrazmikov"/>
            </w:pPr>
            <w:r w:rsidRPr="00C85310">
              <w:t>Dodelitev pravic uporabniku po uspešni avtentikaciji, glede na njegovo vlogo in organizacijsko pripadnost.</w:t>
            </w:r>
          </w:p>
        </w:tc>
      </w:tr>
      <w:tr w:rsidR="00C85310" w:rsidRPr="00C85310" w14:paraId="7D84AB3E" w14:textId="77777777" w:rsidTr="1DD8D3B3">
        <w:trPr>
          <w:trHeight w:val="300"/>
        </w:trPr>
        <w:tc>
          <w:tcPr>
            <w:tcW w:w="2029" w:type="dxa"/>
          </w:tcPr>
          <w:p w14:paraId="08AA57E8" w14:textId="77777777" w:rsidR="00C85310" w:rsidRPr="00C85310" w:rsidRDefault="00C85310" w:rsidP="00C85310">
            <w:pPr>
              <w:pStyle w:val="Brezrazmikov"/>
            </w:pPr>
            <w:r w:rsidRPr="00C85310">
              <w:t>Datum in čas</w:t>
            </w:r>
          </w:p>
        </w:tc>
        <w:tc>
          <w:tcPr>
            <w:tcW w:w="7043" w:type="dxa"/>
          </w:tcPr>
          <w:p w14:paraId="09FB01E7" w14:textId="77777777" w:rsidR="00C85310" w:rsidRPr="00C85310" w:rsidRDefault="00C85310" w:rsidP="00C85310">
            <w:pPr>
              <w:pStyle w:val="Brezrazmikov"/>
            </w:pPr>
            <w:r w:rsidRPr="00C85310">
              <w:t>Čas dogodka, zabeležen ob izvedbi sistemske aktivnosti (npr. vnos, sprememba).</w:t>
            </w:r>
          </w:p>
        </w:tc>
      </w:tr>
      <w:tr w:rsidR="00C85310" w:rsidRPr="00C85310" w14:paraId="60BD630E" w14:textId="77777777" w:rsidTr="1DD8D3B3">
        <w:trPr>
          <w:trHeight w:val="300"/>
        </w:trPr>
        <w:tc>
          <w:tcPr>
            <w:tcW w:w="2029" w:type="dxa"/>
          </w:tcPr>
          <w:p w14:paraId="65AA6FCB" w14:textId="77777777" w:rsidR="00C85310" w:rsidRPr="00C85310" w:rsidRDefault="00C85310" w:rsidP="00C85310">
            <w:pPr>
              <w:pStyle w:val="Brezrazmikov"/>
            </w:pPr>
            <w:r w:rsidRPr="00C85310">
              <w:t>Digitalna identiteta</w:t>
            </w:r>
          </w:p>
        </w:tc>
        <w:tc>
          <w:tcPr>
            <w:tcW w:w="7043" w:type="dxa"/>
          </w:tcPr>
          <w:p w14:paraId="568FABC4" w14:textId="77777777" w:rsidR="00C85310" w:rsidRPr="00C85310" w:rsidRDefault="00C85310" w:rsidP="00C85310">
            <w:pPr>
              <w:pStyle w:val="Brezrazmikov"/>
            </w:pPr>
            <w:r w:rsidRPr="00C85310">
              <w:t>Identifikacija uporabnika preko sistema EueZ.</w:t>
            </w:r>
          </w:p>
        </w:tc>
      </w:tr>
      <w:tr w:rsidR="00C85310" w:rsidRPr="00C85310" w14:paraId="208B99A0" w14:textId="77777777" w:rsidTr="1DD8D3B3">
        <w:trPr>
          <w:trHeight w:val="300"/>
        </w:trPr>
        <w:tc>
          <w:tcPr>
            <w:tcW w:w="2029" w:type="dxa"/>
          </w:tcPr>
          <w:p w14:paraId="5C8DFCA8" w14:textId="77777777" w:rsidR="00C85310" w:rsidRPr="00C85310" w:rsidRDefault="00C85310" w:rsidP="00C85310">
            <w:pPr>
              <w:pStyle w:val="Brezrazmikov"/>
            </w:pPr>
            <w:r w:rsidRPr="00C85310">
              <w:t>eRecept</w:t>
            </w:r>
          </w:p>
        </w:tc>
        <w:tc>
          <w:tcPr>
            <w:tcW w:w="7043" w:type="dxa"/>
          </w:tcPr>
          <w:p w14:paraId="4E229A70" w14:textId="77777777" w:rsidR="00C85310" w:rsidRPr="00C85310" w:rsidRDefault="00C85310" w:rsidP="00C85310">
            <w:pPr>
              <w:pStyle w:val="Brezrazmikov"/>
            </w:pPr>
            <w:r w:rsidRPr="00C85310">
              <w:t>eRecept nacionalna informacijska rešitev za varno elektronsko predpisovanje receptov in elektronsko izdajo zdravil.</w:t>
            </w:r>
          </w:p>
        </w:tc>
      </w:tr>
      <w:tr w:rsidR="00C85310" w:rsidRPr="00C85310" w14:paraId="247AE807" w14:textId="77777777" w:rsidTr="1DD8D3B3">
        <w:trPr>
          <w:trHeight w:val="300"/>
        </w:trPr>
        <w:tc>
          <w:tcPr>
            <w:tcW w:w="2029" w:type="dxa"/>
          </w:tcPr>
          <w:p w14:paraId="269147EC" w14:textId="77777777" w:rsidR="00C85310" w:rsidRPr="00C85310" w:rsidRDefault="00C85310" w:rsidP="00C85310">
            <w:pPr>
              <w:pStyle w:val="Brezrazmikov"/>
            </w:pPr>
            <w:r w:rsidRPr="00C85310">
              <w:t>Hierarhični vnos</w:t>
            </w:r>
          </w:p>
        </w:tc>
        <w:tc>
          <w:tcPr>
            <w:tcW w:w="7043" w:type="dxa"/>
          </w:tcPr>
          <w:p w14:paraId="2E80F670" w14:textId="1246B369" w:rsidR="00C85310" w:rsidRPr="00C85310" w:rsidRDefault="2563F91D" w:rsidP="00C85310">
            <w:pPr>
              <w:pStyle w:val="Brezrazmikov"/>
            </w:pPr>
            <w:r>
              <w:t xml:space="preserve">Vnos podatkov o zdravilu na štirih nivojih: splošno ime zdravila, opisno ime zdravila, ime </w:t>
            </w:r>
            <w:r w:rsidR="00350E41">
              <w:t>zdravila skupaj z jakostjo in farmacevtsko obliko</w:t>
            </w:r>
            <w:r>
              <w:t>,</w:t>
            </w:r>
            <w:r w:rsidR="00350E41">
              <w:t xml:space="preserve"> i</w:t>
            </w:r>
            <w:r>
              <w:t>me zdravila vključno s pakiranjem.</w:t>
            </w:r>
          </w:p>
        </w:tc>
      </w:tr>
      <w:tr w:rsidR="00C85310" w:rsidRPr="00C85310" w14:paraId="31C843EF" w14:textId="77777777" w:rsidTr="1DD8D3B3">
        <w:trPr>
          <w:trHeight w:val="300"/>
        </w:trPr>
        <w:tc>
          <w:tcPr>
            <w:tcW w:w="2029" w:type="dxa"/>
          </w:tcPr>
          <w:p w14:paraId="1A241702" w14:textId="77777777" w:rsidR="00C85310" w:rsidRPr="00C85310" w:rsidRDefault="00C85310" w:rsidP="00C85310">
            <w:pPr>
              <w:pStyle w:val="Brezrazmikov"/>
            </w:pPr>
            <w:r w:rsidRPr="00C85310">
              <w:t>ID uporabnika</w:t>
            </w:r>
          </w:p>
        </w:tc>
        <w:tc>
          <w:tcPr>
            <w:tcW w:w="7043" w:type="dxa"/>
          </w:tcPr>
          <w:p w14:paraId="75935F9F" w14:textId="77777777" w:rsidR="00C85310" w:rsidRPr="00C85310" w:rsidRDefault="00C85310" w:rsidP="00C85310">
            <w:pPr>
              <w:pStyle w:val="Brezrazmikov"/>
            </w:pPr>
            <w:r w:rsidRPr="00C85310">
              <w:t>Enolična identifikacija osebe, ki je opravila spremembo (npr. RIZDDZ številka).</w:t>
            </w:r>
          </w:p>
        </w:tc>
      </w:tr>
      <w:tr w:rsidR="00C85310" w:rsidRPr="00C85310" w14:paraId="3D2BBCD0" w14:textId="77777777" w:rsidTr="1DD8D3B3">
        <w:trPr>
          <w:trHeight w:val="300"/>
        </w:trPr>
        <w:tc>
          <w:tcPr>
            <w:tcW w:w="2029" w:type="dxa"/>
          </w:tcPr>
          <w:p w14:paraId="6AE2F453" w14:textId="77777777" w:rsidR="00C85310" w:rsidRPr="00C85310" w:rsidRDefault="00C85310" w:rsidP="00C85310">
            <w:pPr>
              <w:pStyle w:val="Brezrazmikov"/>
            </w:pPr>
            <w:r w:rsidRPr="00C85310">
              <w:t>Integracijski standardi</w:t>
            </w:r>
          </w:p>
        </w:tc>
        <w:tc>
          <w:tcPr>
            <w:tcW w:w="7043" w:type="dxa"/>
          </w:tcPr>
          <w:p w14:paraId="1FC3FF74" w14:textId="77777777" w:rsidR="00C85310" w:rsidRPr="00C85310" w:rsidRDefault="00C85310" w:rsidP="00C85310">
            <w:pPr>
              <w:pStyle w:val="Brezrazmikov"/>
            </w:pPr>
            <w:r w:rsidRPr="00C85310">
              <w:t xml:space="preserve">Skupki pravil (npr. HL7, FHIR, </w:t>
            </w:r>
            <w:r w:rsidRPr="00C85310">
              <w:rPr>
                <w:i/>
                <w:iCs/>
              </w:rPr>
              <w:t>OpenAPI</w:t>
            </w:r>
            <w:r w:rsidRPr="00C85310">
              <w:t>), ki zagotavljajo tehnično in semantično povezljivost med sistemi.</w:t>
            </w:r>
          </w:p>
        </w:tc>
      </w:tr>
      <w:tr w:rsidR="00C85310" w:rsidRPr="00C85310" w14:paraId="7B2ED20A" w14:textId="77777777" w:rsidTr="1DD8D3B3">
        <w:trPr>
          <w:trHeight w:val="300"/>
        </w:trPr>
        <w:tc>
          <w:tcPr>
            <w:tcW w:w="2029" w:type="dxa"/>
          </w:tcPr>
          <w:p w14:paraId="51F74FD4" w14:textId="77777777" w:rsidR="00C85310" w:rsidRPr="00C85310" w:rsidRDefault="00C85310" w:rsidP="00C85310">
            <w:pPr>
              <w:pStyle w:val="Brezrazmikov"/>
            </w:pPr>
            <w:r w:rsidRPr="00C85310">
              <w:t>Integracijski vmesniki (API)</w:t>
            </w:r>
          </w:p>
        </w:tc>
        <w:tc>
          <w:tcPr>
            <w:tcW w:w="7043" w:type="dxa"/>
          </w:tcPr>
          <w:p w14:paraId="17BE50CF" w14:textId="77777777" w:rsidR="00C85310" w:rsidRPr="00C85310" w:rsidRDefault="00C85310" w:rsidP="00C85310">
            <w:pPr>
              <w:pStyle w:val="Brezrazmikov"/>
            </w:pPr>
            <w:r w:rsidRPr="00C85310">
              <w:t>Standardizirani komunikacijski protokoli (npr. HL7 FHIR, REST API), ki omogočajo prenos podatkov med IS NRZ in zunanjimi sistemi.</w:t>
            </w:r>
          </w:p>
        </w:tc>
      </w:tr>
      <w:tr w:rsidR="00C85310" w:rsidRPr="00C85310" w14:paraId="69BB5831" w14:textId="77777777" w:rsidTr="1DD8D3B3">
        <w:trPr>
          <w:trHeight w:val="300"/>
        </w:trPr>
        <w:tc>
          <w:tcPr>
            <w:tcW w:w="2029" w:type="dxa"/>
          </w:tcPr>
          <w:p w14:paraId="4E3CB65A" w14:textId="77777777" w:rsidR="00C85310" w:rsidRPr="00C85310" w:rsidRDefault="00C85310" w:rsidP="00C85310">
            <w:pPr>
              <w:pStyle w:val="Brezrazmikov"/>
            </w:pPr>
            <w:r w:rsidRPr="00C85310">
              <w:t>Interoperabilnost</w:t>
            </w:r>
          </w:p>
        </w:tc>
        <w:tc>
          <w:tcPr>
            <w:tcW w:w="7043" w:type="dxa"/>
          </w:tcPr>
          <w:p w14:paraId="0A2C8A1E" w14:textId="77777777" w:rsidR="00C85310" w:rsidRPr="00C85310" w:rsidRDefault="00C85310" w:rsidP="00C85310">
            <w:pPr>
              <w:pStyle w:val="Brezrazmikov"/>
            </w:pPr>
            <w:r w:rsidRPr="00C85310">
              <w:t>Zmožnost različnih informacijskih sistemov, da si izmenjujejo, interpretirajo in uporabljajo podatke na skladen način.</w:t>
            </w:r>
          </w:p>
        </w:tc>
      </w:tr>
      <w:tr w:rsidR="00C85310" w:rsidRPr="00C85310" w14:paraId="7414DBD0" w14:textId="77777777" w:rsidTr="1DD8D3B3">
        <w:trPr>
          <w:trHeight w:val="300"/>
        </w:trPr>
        <w:tc>
          <w:tcPr>
            <w:tcW w:w="2029" w:type="dxa"/>
          </w:tcPr>
          <w:p w14:paraId="533351F3" w14:textId="77777777" w:rsidR="00C85310" w:rsidRPr="00C85310" w:rsidRDefault="00C85310" w:rsidP="00C85310">
            <w:pPr>
              <w:pStyle w:val="Brezrazmikov"/>
            </w:pPr>
            <w:r w:rsidRPr="00C85310">
              <w:t>IP naslov</w:t>
            </w:r>
          </w:p>
        </w:tc>
        <w:tc>
          <w:tcPr>
            <w:tcW w:w="7043" w:type="dxa"/>
          </w:tcPr>
          <w:p w14:paraId="72DBC4AB" w14:textId="77777777" w:rsidR="00C85310" w:rsidRPr="00C85310" w:rsidRDefault="00C85310" w:rsidP="00C85310">
            <w:pPr>
              <w:pStyle w:val="Brezrazmikov"/>
            </w:pPr>
            <w:r w:rsidRPr="00C85310">
              <w:t>Naslov naprave, s katere je bil izveden dostop.</w:t>
            </w:r>
          </w:p>
        </w:tc>
      </w:tr>
      <w:tr w:rsidR="00C85310" w:rsidRPr="00C85310" w14:paraId="7CF7D741" w14:textId="77777777" w:rsidTr="1DD8D3B3">
        <w:trPr>
          <w:trHeight w:val="300"/>
        </w:trPr>
        <w:tc>
          <w:tcPr>
            <w:tcW w:w="2029" w:type="dxa"/>
          </w:tcPr>
          <w:p w14:paraId="5F41B8F7" w14:textId="77777777" w:rsidR="00C85310" w:rsidRPr="00C85310" w:rsidRDefault="00C85310" w:rsidP="00C85310">
            <w:pPr>
              <w:pStyle w:val="Brezrazmikov"/>
            </w:pPr>
            <w:r w:rsidRPr="00C85310">
              <w:t>Javna spletna stran NRZ</w:t>
            </w:r>
          </w:p>
        </w:tc>
        <w:tc>
          <w:tcPr>
            <w:tcW w:w="7043" w:type="dxa"/>
          </w:tcPr>
          <w:p w14:paraId="7761C60D" w14:textId="77777777" w:rsidR="00C85310" w:rsidRPr="00C85310" w:rsidRDefault="00C85310" w:rsidP="00C85310">
            <w:pPr>
              <w:pStyle w:val="Brezrazmikov"/>
            </w:pPr>
            <w:r w:rsidRPr="00C85310">
              <w:t>Javna spletna stran NRZ je namenjena neavtoriziranim uporabnikom, vključno s pacienti, zdravstvenimi delavci, raziskovalci ter širšo javnostjo, ki potrebuje dostop do validiranih podatkov o zdravilih. Omogoča iskanje, filtriranje, primerjavo zdravil, vpogled v strokovne in administrativne informacije, izvoz podatkov ter naročanje na obvestila o spremembah. Namenjena je izboljšanju varne in informirane uporabe zdravil ter dvigu zdravstvene pismenosti. V dokumentaciji se izraz »Javna spletna stran NRZ« nanaša na ta celoten modul javnega dostopa do podatkov IS NRZ.</w:t>
            </w:r>
          </w:p>
        </w:tc>
      </w:tr>
      <w:tr w:rsidR="00C85310" w:rsidRPr="00C85310" w14:paraId="213011BA" w14:textId="77777777" w:rsidTr="1DD8D3B3">
        <w:trPr>
          <w:trHeight w:val="300"/>
        </w:trPr>
        <w:tc>
          <w:tcPr>
            <w:tcW w:w="2029" w:type="dxa"/>
          </w:tcPr>
          <w:p w14:paraId="4B09E69A" w14:textId="77777777" w:rsidR="00C85310" w:rsidRPr="00C85310" w:rsidRDefault="00C85310" w:rsidP="00C85310">
            <w:pPr>
              <w:pStyle w:val="Brezrazmikov"/>
            </w:pPr>
            <w:r w:rsidRPr="00C85310">
              <w:t>Klinično pomembni podatki</w:t>
            </w:r>
          </w:p>
        </w:tc>
        <w:tc>
          <w:tcPr>
            <w:tcW w:w="7043" w:type="dxa"/>
          </w:tcPr>
          <w:p w14:paraId="55E083E0" w14:textId="77777777" w:rsidR="00C85310" w:rsidRPr="00C85310" w:rsidRDefault="00C85310" w:rsidP="00C85310">
            <w:pPr>
              <w:pStyle w:val="Brezrazmikov"/>
            </w:pPr>
            <w:r w:rsidRPr="00C85310">
              <w:t>Podatki o zdravilu, ki vplivajo na njegovo terapevtsko uporabo.</w:t>
            </w:r>
          </w:p>
        </w:tc>
      </w:tr>
      <w:tr w:rsidR="00C85310" w:rsidRPr="00C85310" w14:paraId="0FE218A6" w14:textId="77777777" w:rsidTr="1DD8D3B3">
        <w:trPr>
          <w:trHeight w:val="300"/>
        </w:trPr>
        <w:tc>
          <w:tcPr>
            <w:tcW w:w="2029" w:type="dxa"/>
          </w:tcPr>
          <w:p w14:paraId="4C24CEE2" w14:textId="77777777" w:rsidR="00C85310" w:rsidRPr="00C85310" w:rsidRDefault="00C85310" w:rsidP="00C85310">
            <w:pPr>
              <w:pStyle w:val="Brezrazmikov"/>
            </w:pPr>
            <w:r w:rsidRPr="00C85310">
              <w:t>Nacionalni identifikator</w:t>
            </w:r>
          </w:p>
        </w:tc>
        <w:tc>
          <w:tcPr>
            <w:tcW w:w="7043" w:type="dxa"/>
          </w:tcPr>
          <w:p w14:paraId="3B21846D" w14:textId="77777777" w:rsidR="00C85310" w:rsidRPr="00C85310" w:rsidRDefault="00C85310" w:rsidP="00C85310">
            <w:pPr>
              <w:pStyle w:val="Brezrazmikov"/>
            </w:pPr>
            <w:r w:rsidRPr="00C85310">
              <w:t>Enolična oznaka, ki omogoča nedvoumno identifikacijo zdravila v različnih bazah podatkov in sistemih za sledenje.</w:t>
            </w:r>
          </w:p>
        </w:tc>
      </w:tr>
      <w:tr w:rsidR="00C85310" w:rsidRPr="00C85310" w14:paraId="6BAA4FA9" w14:textId="77777777" w:rsidTr="1DD8D3B3">
        <w:trPr>
          <w:trHeight w:val="300"/>
        </w:trPr>
        <w:tc>
          <w:tcPr>
            <w:tcW w:w="2029" w:type="dxa"/>
          </w:tcPr>
          <w:p w14:paraId="6FD863FB" w14:textId="77777777" w:rsidR="00C85310" w:rsidRPr="00C85310" w:rsidRDefault="00C85310" w:rsidP="00C85310">
            <w:pPr>
              <w:pStyle w:val="Brezrazmikov"/>
            </w:pPr>
            <w:r w:rsidRPr="00C85310">
              <w:lastRenderedPageBreak/>
              <w:t>Organizacija</w:t>
            </w:r>
          </w:p>
        </w:tc>
        <w:tc>
          <w:tcPr>
            <w:tcW w:w="7043" w:type="dxa"/>
          </w:tcPr>
          <w:p w14:paraId="5B807F8E" w14:textId="77777777" w:rsidR="00C85310" w:rsidRPr="00C85310" w:rsidRDefault="00C85310" w:rsidP="00C85310">
            <w:pPr>
              <w:pStyle w:val="Brezrazmikov"/>
            </w:pPr>
            <w:r w:rsidRPr="00C85310">
              <w:t>Pripadajoča institucija uporabnika (npr. JAZMP, ZZZS, LZS).</w:t>
            </w:r>
          </w:p>
        </w:tc>
      </w:tr>
      <w:tr w:rsidR="00C85310" w:rsidRPr="00C85310" w14:paraId="6683B838" w14:textId="77777777" w:rsidTr="1DD8D3B3">
        <w:trPr>
          <w:trHeight w:val="300"/>
        </w:trPr>
        <w:tc>
          <w:tcPr>
            <w:tcW w:w="2029" w:type="dxa"/>
          </w:tcPr>
          <w:p w14:paraId="7FBF07DE" w14:textId="77777777" w:rsidR="00C85310" w:rsidRPr="00C85310" w:rsidRDefault="00C85310" w:rsidP="00C85310">
            <w:pPr>
              <w:pStyle w:val="Brezrazmikov"/>
            </w:pPr>
            <w:r w:rsidRPr="00C85310">
              <w:t>Package ID</w:t>
            </w:r>
          </w:p>
        </w:tc>
        <w:tc>
          <w:tcPr>
            <w:tcW w:w="7043" w:type="dxa"/>
          </w:tcPr>
          <w:p w14:paraId="5E9DCB0E" w14:textId="77777777" w:rsidR="00C85310" w:rsidRPr="00C85310" w:rsidRDefault="00C85310" w:rsidP="00C85310">
            <w:pPr>
              <w:pStyle w:val="Brezrazmikov"/>
            </w:pPr>
            <w:r w:rsidRPr="00C85310">
              <w:t>Enolična oznaka pakiranja zdravila v IS NRZ, ki omogoča identifikacijo posameznega pakiranja v okviru podatkovnega zapisa o zdravilu (npr. posamezna šifra pakiranja, ki je predmet vnosa, spremembe ali validacije).</w:t>
            </w:r>
          </w:p>
        </w:tc>
      </w:tr>
      <w:tr w:rsidR="00C85310" w:rsidRPr="00C85310" w14:paraId="11222E44" w14:textId="77777777" w:rsidTr="1DD8D3B3">
        <w:trPr>
          <w:trHeight w:val="300"/>
        </w:trPr>
        <w:tc>
          <w:tcPr>
            <w:tcW w:w="2029" w:type="dxa"/>
          </w:tcPr>
          <w:p w14:paraId="663F17E7" w14:textId="77777777" w:rsidR="00C85310" w:rsidRPr="00C85310" w:rsidRDefault="00C85310" w:rsidP="00C85310">
            <w:pPr>
              <w:pStyle w:val="Brezrazmikov"/>
            </w:pPr>
            <w:r w:rsidRPr="00C85310">
              <w:t>Podatkovni model</w:t>
            </w:r>
          </w:p>
        </w:tc>
        <w:tc>
          <w:tcPr>
            <w:tcW w:w="7043" w:type="dxa"/>
          </w:tcPr>
          <w:p w14:paraId="1D84F7C6" w14:textId="77777777" w:rsidR="00C85310" w:rsidRPr="00C85310" w:rsidRDefault="00C85310" w:rsidP="00C85310">
            <w:pPr>
              <w:pStyle w:val="Brezrazmikov"/>
            </w:pPr>
            <w:r w:rsidRPr="00C85310">
              <w:t>Formalna struktura podatkovnih entitet, njihovih atributov in relacij v sistemu IS NRZ (vključno s šifranti in hierarhijami).</w:t>
            </w:r>
          </w:p>
        </w:tc>
      </w:tr>
      <w:tr w:rsidR="00C85310" w:rsidRPr="00C85310" w14:paraId="5E30055D" w14:textId="77777777" w:rsidTr="1DD8D3B3">
        <w:trPr>
          <w:trHeight w:val="300"/>
        </w:trPr>
        <w:tc>
          <w:tcPr>
            <w:tcW w:w="2029" w:type="dxa"/>
          </w:tcPr>
          <w:p w14:paraId="6755972E" w14:textId="77777777" w:rsidR="00C85310" w:rsidRPr="00C85310" w:rsidRDefault="00C85310" w:rsidP="00C85310">
            <w:pPr>
              <w:pStyle w:val="Brezrazmikov"/>
            </w:pPr>
            <w:r w:rsidRPr="00C85310">
              <w:t>Podatkovni tok</w:t>
            </w:r>
          </w:p>
        </w:tc>
        <w:tc>
          <w:tcPr>
            <w:tcW w:w="7043" w:type="dxa"/>
          </w:tcPr>
          <w:p w14:paraId="5995AD8E" w14:textId="77777777" w:rsidR="00C85310" w:rsidRPr="00C85310" w:rsidRDefault="00C85310" w:rsidP="00C85310">
            <w:pPr>
              <w:pStyle w:val="Brezrazmikov"/>
            </w:pPr>
            <w:r w:rsidRPr="00C85310">
              <w:t>Urejen prenos podatkov med komponentami znotraj IS NRZ ter med IS NRZ in zunanjimi sistemi, vključno s časovno odvisnostjo in validacijskimi točkami.</w:t>
            </w:r>
          </w:p>
        </w:tc>
      </w:tr>
      <w:tr w:rsidR="00C85310" w:rsidRPr="00C85310" w14:paraId="0E1F0569" w14:textId="77777777" w:rsidTr="1DD8D3B3">
        <w:trPr>
          <w:trHeight w:val="300"/>
        </w:trPr>
        <w:tc>
          <w:tcPr>
            <w:tcW w:w="2029" w:type="dxa"/>
          </w:tcPr>
          <w:p w14:paraId="734AA663" w14:textId="77777777" w:rsidR="00C85310" w:rsidRPr="00C85310" w:rsidRDefault="00C85310" w:rsidP="00C85310">
            <w:pPr>
              <w:pStyle w:val="Brezrazmikov"/>
            </w:pPr>
            <w:r w:rsidRPr="00C85310">
              <w:t>Pooblastila za izmenjavo podatkov</w:t>
            </w:r>
          </w:p>
        </w:tc>
        <w:tc>
          <w:tcPr>
            <w:tcW w:w="7043" w:type="dxa"/>
          </w:tcPr>
          <w:p w14:paraId="11DE097F" w14:textId="77777777" w:rsidR="00C85310" w:rsidRPr="00C85310" w:rsidRDefault="00C85310" w:rsidP="00C85310">
            <w:pPr>
              <w:pStyle w:val="Brezrazmikov"/>
            </w:pPr>
            <w:r w:rsidRPr="00C85310">
              <w:t>Sistem dovoljenj in avtorizacijskih protokolov (</w:t>
            </w:r>
            <w:r w:rsidRPr="00C85310">
              <w:rPr>
                <w:i/>
                <w:iCs/>
              </w:rPr>
              <w:t>OAuth2</w:t>
            </w:r>
            <w:r w:rsidRPr="00C85310">
              <w:t>), ki določajo, katere entitete imajo dostop do posameznih podatkovnih sklopov.</w:t>
            </w:r>
          </w:p>
        </w:tc>
      </w:tr>
      <w:tr w:rsidR="00C85310" w:rsidRPr="00C85310" w14:paraId="05BDF3A6" w14:textId="77777777" w:rsidTr="1DD8D3B3">
        <w:trPr>
          <w:trHeight w:val="300"/>
        </w:trPr>
        <w:tc>
          <w:tcPr>
            <w:tcW w:w="2029" w:type="dxa"/>
          </w:tcPr>
          <w:p w14:paraId="571F506E" w14:textId="77777777" w:rsidR="00C85310" w:rsidRPr="00C85310" w:rsidRDefault="00C85310" w:rsidP="00C85310">
            <w:pPr>
              <w:pStyle w:val="Brezrazmikov"/>
            </w:pPr>
            <w:r w:rsidRPr="00C85310">
              <w:t>Revizijska sled</w:t>
            </w:r>
          </w:p>
        </w:tc>
        <w:tc>
          <w:tcPr>
            <w:tcW w:w="7043" w:type="dxa"/>
          </w:tcPr>
          <w:p w14:paraId="675D6A25" w14:textId="77777777" w:rsidR="00C85310" w:rsidRPr="00C85310" w:rsidRDefault="00C85310" w:rsidP="00C85310">
            <w:pPr>
              <w:pStyle w:val="Brezrazmikov"/>
            </w:pPr>
            <w:r w:rsidRPr="00C85310">
              <w:t>Avtomatsko beleženje dogodkov (npr. vnos, sprememba), ki vključuje podatke o času, uporabniku, vlogi in vrsti akcije, ter predstavlja evidenco vseh dostopov in sprememb v sistemu z metapodatki (čas, uporabnik, vrsta akcije).</w:t>
            </w:r>
          </w:p>
        </w:tc>
      </w:tr>
      <w:tr w:rsidR="00C85310" w:rsidRPr="00C85310" w14:paraId="701AB176" w14:textId="77777777" w:rsidTr="1DD8D3B3">
        <w:trPr>
          <w:trHeight w:val="300"/>
        </w:trPr>
        <w:tc>
          <w:tcPr>
            <w:tcW w:w="2029" w:type="dxa"/>
          </w:tcPr>
          <w:p w14:paraId="6338D17D" w14:textId="77777777" w:rsidR="00C85310" w:rsidRPr="00C85310" w:rsidRDefault="00C85310" w:rsidP="00C85310">
            <w:pPr>
              <w:pStyle w:val="Brezrazmikov"/>
            </w:pPr>
            <w:r w:rsidRPr="00C85310">
              <w:t>Ročni vnos</w:t>
            </w:r>
          </w:p>
        </w:tc>
        <w:tc>
          <w:tcPr>
            <w:tcW w:w="7043" w:type="dxa"/>
          </w:tcPr>
          <w:p w14:paraId="15C98C5E" w14:textId="77777777" w:rsidR="00C85310" w:rsidRPr="00C85310" w:rsidRDefault="00C85310" w:rsidP="00C85310">
            <w:pPr>
              <w:pStyle w:val="Brezrazmikov"/>
            </w:pPr>
            <w:r w:rsidRPr="00C85310">
              <w:t>Strukturirani vnos ali urejanje posameznega zapisa o zdravilu preko uporabniškega vmesnika.</w:t>
            </w:r>
          </w:p>
        </w:tc>
      </w:tr>
      <w:tr w:rsidR="00C85310" w:rsidRPr="00C85310" w14:paraId="6410F7C3" w14:textId="77777777" w:rsidTr="1DD8D3B3">
        <w:trPr>
          <w:trHeight w:val="300"/>
        </w:trPr>
        <w:tc>
          <w:tcPr>
            <w:tcW w:w="2029" w:type="dxa"/>
          </w:tcPr>
          <w:p w14:paraId="4B16E85D" w14:textId="77777777" w:rsidR="00C85310" w:rsidRPr="00C85310" w:rsidRDefault="00C85310" w:rsidP="00C85310">
            <w:pPr>
              <w:pStyle w:val="Brezrazmikov"/>
            </w:pPr>
            <w:r w:rsidRPr="00C85310">
              <w:t>Sistem</w:t>
            </w:r>
          </w:p>
        </w:tc>
        <w:tc>
          <w:tcPr>
            <w:tcW w:w="7043" w:type="dxa"/>
          </w:tcPr>
          <w:p w14:paraId="48DD1239" w14:textId="77777777" w:rsidR="00C85310" w:rsidRPr="00C85310" w:rsidRDefault="00C85310" w:rsidP="00C85310">
            <w:pPr>
              <w:pStyle w:val="Brezrazmikov"/>
            </w:pPr>
            <w:r w:rsidRPr="00C85310">
              <w:t>V celotni dokumentaciji se izraz “sistem” nanaša na Informacijski sistem Nacionalnega registra zdravil (IS NRZ), razen v primerih, kjer je izrecno navedeno drugače.</w:t>
            </w:r>
          </w:p>
        </w:tc>
      </w:tr>
      <w:tr w:rsidR="00C85310" w:rsidRPr="00C85310" w14:paraId="47EDCD46" w14:textId="77777777" w:rsidTr="1DD8D3B3">
        <w:trPr>
          <w:trHeight w:val="300"/>
        </w:trPr>
        <w:tc>
          <w:tcPr>
            <w:tcW w:w="2029" w:type="dxa"/>
          </w:tcPr>
          <w:p w14:paraId="79FDD29F" w14:textId="77777777" w:rsidR="00C85310" w:rsidRPr="00C85310" w:rsidRDefault="00C85310" w:rsidP="00C85310">
            <w:pPr>
              <w:pStyle w:val="Brezrazmikov"/>
            </w:pPr>
            <w:r w:rsidRPr="00C85310">
              <w:t>Sistemski ID</w:t>
            </w:r>
          </w:p>
        </w:tc>
        <w:tc>
          <w:tcPr>
            <w:tcW w:w="7043" w:type="dxa"/>
          </w:tcPr>
          <w:p w14:paraId="1986155A" w14:textId="77777777" w:rsidR="00C85310" w:rsidRPr="00C85310" w:rsidRDefault="00C85310" w:rsidP="00C85310">
            <w:pPr>
              <w:pStyle w:val="Brezrazmikov"/>
            </w:pPr>
            <w:r w:rsidRPr="00C85310">
              <w:t>Enolična oznaka podatkovnega zapisa v IS NRZ, ki je predmet dogodka (npr. vnos ali sprememba).</w:t>
            </w:r>
          </w:p>
        </w:tc>
      </w:tr>
      <w:tr w:rsidR="00C85310" w:rsidRPr="00C85310" w14:paraId="550066EA" w14:textId="77777777" w:rsidTr="1DD8D3B3">
        <w:trPr>
          <w:trHeight w:val="300"/>
        </w:trPr>
        <w:tc>
          <w:tcPr>
            <w:tcW w:w="2029" w:type="dxa"/>
          </w:tcPr>
          <w:p w14:paraId="08E8DD63" w14:textId="77777777" w:rsidR="00C85310" w:rsidRPr="00C85310" w:rsidRDefault="00C85310" w:rsidP="00C85310">
            <w:pPr>
              <w:pStyle w:val="Brezrazmikov"/>
            </w:pPr>
            <w:r w:rsidRPr="00C85310">
              <w:t>Urejevalnik vsebin NRZ</w:t>
            </w:r>
          </w:p>
        </w:tc>
        <w:tc>
          <w:tcPr>
            <w:tcW w:w="7043" w:type="dxa"/>
          </w:tcPr>
          <w:p w14:paraId="6881C21B" w14:textId="77777777" w:rsidR="00C85310" w:rsidRPr="00C85310" w:rsidRDefault="00C85310" w:rsidP="00C85310">
            <w:pPr>
              <w:pStyle w:val="Brezrazmikov"/>
            </w:pPr>
            <w:r w:rsidRPr="00C85310">
              <w:t xml:space="preserve">Modul je namenjen avtoriziranim uporabnikom, ki vzdržujejo in posodabljajo strokovno dokumentacijo, navodila, tehnične specifikacije in druga besedila, ki so objavljena na javni spletni strani NRZ. </w:t>
            </w:r>
          </w:p>
        </w:tc>
      </w:tr>
      <w:tr w:rsidR="00C85310" w:rsidRPr="00C85310" w14:paraId="27A52D83" w14:textId="77777777" w:rsidTr="1DD8D3B3">
        <w:trPr>
          <w:trHeight w:val="300"/>
        </w:trPr>
        <w:tc>
          <w:tcPr>
            <w:tcW w:w="2029" w:type="dxa"/>
          </w:tcPr>
          <w:p w14:paraId="0B79086F" w14:textId="77777777" w:rsidR="00C85310" w:rsidRPr="00C85310" w:rsidRDefault="00C85310" w:rsidP="00C85310">
            <w:pPr>
              <w:pStyle w:val="Brezrazmikov"/>
            </w:pPr>
            <w:r w:rsidRPr="00C85310">
              <w:t>Vnos preko API</w:t>
            </w:r>
          </w:p>
        </w:tc>
        <w:tc>
          <w:tcPr>
            <w:tcW w:w="7043" w:type="dxa"/>
          </w:tcPr>
          <w:p w14:paraId="3D45539B" w14:textId="77777777" w:rsidR="00C85310" w:rsidRPr="00C85310" w:rsidRDefault="00C85310" w:rsidP="00C85310">
            <w:pPr>
              <w:pStyle w:val="Brezrazmikov"/>
            </w:pPr>
            <w:r w:rsidRPr="00C85310">
              <w:t>Samodejni prenos strukturiranih podatkov v sistem NRZ prek programskega vmesnika.</w:t>
            </w:r>
          </w:p>
        </w:tc>
      </w:tr>
      <w:tr w:rsidR="00C85310" w:rsidRPr="00C85310" w14:paraId="62AE0E70" w14:textId="77777777" w:rsidTr="1DD8D3B3">
        <w:trPr>
          <w:trHeight w:val="300"/>
        </w:trPr>
        <w:tc>
          <w:tcPr>
            <w:tcW w:w="2029" w:type="dxa"/>
          </w:tcPr>
          <w:p w14:paraId="06CFCA05" w14:textId="77777777" w:rsidR="00C85310" w:rsidRPr="00C85310" w:rsidRDefault="00C85310" w:rsidP="00C85310">
            <w:pPr>
              <w:pStyle w:val="Brezrazmikov"/>
            </w:pPr>
            <w:r w:rsidRPr="00C85310">
              <w:t>Vnos za SLOADO</w:t>
            </w:r>
          </w:p>
        </w:tc>
        <w:tc>
          <w:tcPr>
            <w:tcW w:w="7043" w:type="dxa"/>
          </w:tcPr>
          <w:p w14:paraId="6C85C39B" w14:textId="77777777" w:rsidR="00C85310" w:rsidRPr="00C85310" w:rsidRDefault="00C85310" w:rsidP="00C85310">
            <w:pPr>
              <w:pStyle w:val="Brezrazmikov"/>
            </w:pPr>
            <w:r w:rsidRPr="00C85310">
              <w:t>Strukturirani vnos podatkov za potrebe Slovenske antidoping organizacije.</w:t>
            </w:r>
          </w:p>
        </w:tc>
      </w:tr>
      <w:tr w:rsidR="00C85310" w:rsidRPr="00C85310" w14:paraId="298EE6A1" w14:textId="77777777" w:rsidTr="1DD8D3B3">
        <w:trPr>
          <w:trHeight w:val="300"/>
        </w:trPr>
        <w:tc>
          <w:tcPr>
            <w:tcW w:w="2029" w:type="dxa"/>
          </w:tcPr>
          <w:p w14:paraId="4A6CC5B7" w14:textId="77777777" w:rsidR="00C85310" w:rsidRPr="00C85310" w:rsidRDefault="00C85310" w:rsidP="00C85310">
            <w:pPr>
              <w:pStyle w:val="Brezrazmikov"/>
            </w:pPr>
            <w:r w:rsidRPr="00C85310">
              <w:t>Vrsta akcije</w:t>
            </w:r>
          </w:p>
        </w:tc>
        <w:tc>
          <w:tcPr>
            <w:tcW w:w="7043" w:type="dxa"/>
          </w:tcPr>
          <w:p w14:paraId="49E9CDF4" w14:textId="77777777" w:rsidR="00C85310" w:rsidRPr="00C85310" w:rsidRDefault="00C85310" w:rsidP="00C85310">
            <w:pPr>
              <w:pStyle w:val="Brezrazmikov"/>
            </w:pPr>
            <w:r w:rsidRPr="00C85310">
              <w:t>Vrsta dogodka: vnos = “</w:t>
            </w:r>
            <w:r w:rsidRPr="00C85310">
              <w:rPr>
                <w:i/>
                <w:iCs/>
              </w:rPr>
              <w:t>insert”</w:t>
            </w:r>
            <w:r w:rsidRPr="00C85310">
              <w:t>, sprememba = “</w:t>
            </w:r>
            <w:r w:rsidRPr="00C85310">
              <w:rPr>
                <w:i/>
                <w:iCs/>
              </w:rPr>
              <w:t>update”</w:t>
            </w:r>
            <w:r w:rsidRPr="00C85310">
              <w:t>, validacija = status zapisa.</w:t>
            </w:r>
          </w:p>
        </w:tc>
      </w:tr>
    </w:tbl>
    <w:p w14:paraId="65A1B070" w14:textId="3FCBFD4D" w:rsidR="000C4932" w:rsidRDefault="00DE7827" w:rsidP="00DE7827">
      <w:pPr>
        <w:pStyle w:val="Naslov1"/>
      </w:pPr>
      <w:bookmarkStart w:id="14" w:name="_Toc206679115"/>
      <w:r w:rsidRPr="00DE7827">
        <w:t>Informacijski sistem Nacionalni register zdravil (IS NRZ)</w:t>
      </w:r>
      <w:bookmarkEnd w:id="14"/>
    </w:p>
    <w:p w14:paraId="619849D9" w14:textId="77777777" w:rsidR="00BE4CF7" w:rsidRPr="00BE4CF7" w:rsidRDefault="00BE4CF7" w:rsidP="00BE4CF7">
      <w:pPr>
        <w:pStyle w:val="Naslov2"/>
      </w:pPr>
      <w:bookmarkStart w:id="15" w:name="_Toc206679116"/>
      <w:r w:rsidRPr="00BE4CF7">
        <w:t>Kratko ozadje</w:t>
      </w:r>
      <w:bookmarkEnd w:id="15"/>
    </w:p>
    <w:p w14:paraId="52698A0F" w14:textId="71D29E89" w:rsidR="00A055A8" w:rsidRDefault="00A055A8" w:rsidP="00A055A8">
      <w:r>
        <w:t xml:space="preserve">Centralna baza zdravil (v nadaljevanju: CBZ), katere javni del je dostopen na naslovu: </w:t>
      </w:r>
      <w:hyperlink r:id="rId11" w:history="1">
        <w:r w:rsidR="00010BC4" w:rsidRPr="007E5D71">
          <w:rPr>
            <w:rStyle w:val="Hiperpovezava"/>
          </w:rPr>
          <w:t>www.cbz.si</w:t>
        </w:r>
      </w:hyperlink>
      <w:r w:rsidR="00010BC4">
        <w:t>,</w:t>
      </w:r>
      <w:r w:rsidR="00D60C1A">
        <w:t xml:space="preserve"> </w:t>
      </w:r>
      <w:r>
        <w:t xml:space="preserve">je bila vzpostavljena pred več kot 10 leti in še danes predstavlja osnovno podatkovno zbirko o zdravilih. Navodilo za uporabo spletne aplikacije za pregled podatkov Centralne baze zdravil so dostopna na: </w:t>
      </w:r>
      <w:hyperlink r:id="rId12" w:history="1">
        <w:r w:rsidR="00010BC4" w:rsidRPr="007E5D71">
          <w:rPr>
            <w:rStyle w:val="Hiperpovezava"/>
          </w:rPr>
          <w:t>http://www.cbz.si/cbz2/navodila/cbznavodila.html</w:t>
        </w:r>
      </w:hyperlink>
      <w:r w:rsidR="00010BC4">
        <w:t xml:space="preserve">. </w:t>
      </w:r>
      <w:r>
        <w:t xml:space="preserve">CBZ je bila vzpostavljena v sodelovanju med Ministrstvom za zdravje (v nadaljevanju: MZ), Javno agencijo za zdravila in medicinske pripomočke (v nadaljevanju JAZMP), Zavodom za zdravstveno zavarovanje (v nadaljevanju: ZZZS) in Nacionalnim inštitutom za javno zdravje (v nadaljevanju: NIJZ). Osnovna pravna podlaga za delovanje CBZ je 163. člen Zakona o zdravilih (ZZdr-2; Uradni list RS, št. 17/14 in 66/19), ki določa, da se za namen spremljanja cen zdravil vzpostavi centralna baza zdravil kot elektronska zbirka podatkov, katere upravljavec je nosilec OZZ. Dodatno so določeni osnovni podatki, ki se v CBZ vodijo, in </w:t>
      </w:r>
      <w:r>
        <w:lastRenderedPageBreak/>
        <w:t>kateri subjekt jih zagotavlja. Natančneje pa način posredovanja podatkov in dostop do njih ureja Pravilnik o centralni bazi zdravil za uporabo v humani medicini (Uradni list RS, št. 21/17).</w:t>
      </w:r>
    </w:p>
    <w:p w14:paraId="04AFA49E" w14:textId="35E23D3D" w:rsidR="00DE7827" w:rsidRPr="00DE7827" w:rsidRDefault="00A055A8" w:rsidP="00A055A8">
      <w:r>
        <w:t>Kot že izhaja iz pravnih podlag, je bila CBZ vzpostavljena z osnovnim namenom spremljanja cen zdravil oziroma v podporo načinu obračunavanja zdravil v breme ZZZS. Z vzpostavitvijo eRecepta je CBZ postala tudi osnovni vir podatkov za predpisovanje in izdajo zdravil. Prav tako CBZ danes služi kot osnovi vir informacij za strokovno in laično javnost o podatkih o posameznih zdravilih, vključno s povzetkom glavnih značilnosti zdravila in navodilom za uporabo. Vendar pa je prav strokovna javnost začela opozarjati, da trenutna struktura CBZ in dostopni podatki, niso zadostni in niso dovolj kakovostni za učinkovito delo. Glede na osnovni namen ob vzpostavitvi CBZ je bil za upravljalca CBZ določen ZZZS, medtem ko večino podatkov zagotavlja JAZMP.</w:t>
      </w:r>
    </w:p>
    <w:p w14:paraId="38553968" w14:textId="77777777" w:rsidR="00A95F13" w:rsidRPr="00E10698" w:rsidRDefault="0360342C" w:rsidP="00A95F13">
      <w:pPr>
        <w:pStyle w:val="Naslov2"/>
      </w:pPr>
      <w:bookmarkStart w:id="16" w:name="_Toc204025653"/>
      <w:bookmarkStart w:id="17" w:name="_Toc206679117"/>
      <w:r>
        <w:t>Namen projekta</w:t>
      </w:r>
      <w:bookmarkEnd w:id="16"/>
      <w:bookmarkEnd w:id="17"/>
    </w:p>
    <w:p w14:paraId="5A679421" w14:textId="4CAA9351" w:rsidR="00A95F13" w:rsidRPr="00E10698" w:rsidRDefault="00A95F13" w:rsidP="00F14D9B">
      <w:r w:rsidRPr="00E10698">
        <w:t>Osnovni namen projekta nadgradnje oziroma prenove CBZ v Nacionalni register zdravil (v nadaljevanju: IS NRZ) je vzpostaviti funkcionalni register zdravil, ki bo v največji možni meri podpiral procese različnih deležnikov v zdravstvu. To vključuje izmenjavo podatkov med izvajalci zdravstvene dejavnosti in nosilcem OZZ, vključno z obračunskimi modeli. Nadalje</w:t>
      </w:r>
      <w:r w:rsidR="00F14D9B">
        <w:t xml:space="preserve"> mora</w:t>
      </w:r>
      <w:r w:rsidRPr="00E10698">
        <w:t xml:space="preserve"> funkcionalni register podpirati ePredpisovanje in kasnejše</w:t>
      </w:r>
      <w:r>
        <w:t xml:space="preserve"> </w:t>
      </w:r>
      <w:r w:rsidRPr="00E10698">
        <w:t>izdajanje</w:t>
      </w:r>
      <w:r>
        <w:t xml:space="preserve"> </w:t>
      </w:r>
      <w:r w:rsidRPr="00E10698">
        <w:t>teh</w:t>
      </w:r>
      <w:r>
        <w:t xml:space="preserve"> </w:t>
      </w:r>
      <w:r w:rsidRPr="00E10698">
        <w:t xml:space="preserve">receptov, pri čemer je potrebno poudariti novosti predpisovanja, ki jih predvideva nov Pravilnik o razvrščanju, predpisovanju in izdajanju zdravil za uporabo v humani medicini, ki je bil v javni obravnavi v mesecu maju 2024 (EVA: 2024-2711-0041; </w:t>
      </w:r>
      <w:hyperlink r:id="rId13" w:history="1">
        <w:r w:rsidRPr="00F937E7">
          <w:rPr>
            <w:rStyle w:val="Hiperpovezava"/>
          </w:rPr>
          <w:t>https://e-uprava.gov.si/si/drzava-in-druzba/e-demokracija/predlogi-predpisov/predlog- predpisa.html?id=16786</w:t>
        </w:r>
      </w:hyperlink>
      <w:r>
        <w:t>)</w:t>
      </w:r>
      <w:r w:rsidRPr="00E10698">
        <w:t xml:space="preserve">, prav tako pa mora register zagotavljati podporo za lokalno in čezmejno izmenjavo podatkov o predpisu zdravil in izmenjavo podatkov o izdaji zdravil ter izmenjavo podatkov o zdravilih. V ta namen je </w:t>
      </w:r>
      <w:r w:rsidRPr="00822BE8">
        <w:rPr>
          <w:i/>
          <w:iCs/>
        </w:rPr>
        <w:t>International Organization for Standardization</w:t>
      </w:r>
      <w:r w:rsidRPr="00E10698">
        <w:t xml:space="preserve"> (ISO) razvila paket standardov, ki so poznani pod imenom »</w:t>
      </w:r>
      <w:r w:rsidRPr="00822BE8">
        <w:rPr>
          <w:i/>
          <w:iCs/>
        </w:rPr>
        <w:t>Standards for Identification of Medicinal Products</w:t>
      </w:r>
      <w:r w:rsidRPr="00E10698">
        <w:t>« oziroma krajše »</w:t>
      </w:r>
      <w:r w:rsidRPr="00822BE8">
        <w:rPr>
          <w:i/>
          <w:iCs/>
        </w:rPr>
        <w:t>ISO IDMP standards</w:t>
      </w:r>
      <w:r w:rsidRPr="00E10698">
        <w:t>« (več o procesu implementacije standarda na ravni Evropske agencije</w:t>
      </w:r>
      <w:r w:rsidR="00F14D9B">
        <w:t xml:space="preserve"> za zdravila je na voljo na spletni strani</w:t>
      </w:r>
      <w:r w:rsidRPr="00E10698">
        <w:t>:</w:t>
      </w:r>
      <w:r w:rsidR="006150ED">
        <w:t xml:space="preserve"> </w:t>
      </w:r>
      <w:hyperlink r:id="rId14" w:history="1">
        <w:r w:rsidR="00BE3EE3">
          <w:rPr>
            <w:rStyle w:val="Hiperpovezava"/>
          </w:rPr>
          <w:t>Data on medicines (ISO IDMP standards): Overview</w:t>
        </w:r>
      </w:hyperlink>
      <w:r w:rsidR="00BE3EE3">
        <w:t>.</w:t>
      </w:r>
    </w:p>
    <w:p w14:paraId="52AAA63B" w14:textId="3D44D720" w:rsidR="00A95F13" w:rsidRPr="00E10698" w:rsidRDefault="00A95F13" w:rsidP="00A95F13">
      <w:r>
        <w:t>Prav</w:t>
      </w:r>
      <w:r>
        <w:tab/>
        <w:t>tako</w:t>
      </w:r>
      <w:r w:rsidR="00F14D9B">
        <w:t xml:space="preserve"> bo prenovljen</w:t>
      </w:r>
      <w:r>
        <w:t xml:space="preserve"> register zdravil v največji možni meri podpira</w:t>
      </w:r>
      <w:r w:rsidR="0637D827">
        <w:t>l</w:t>
      </w:r>
      <w:r>
        <w:t xml:space="preserve"> storitve bolnišničnega predpisovanja zdravil in rokovanja z zdravili, ter tudi druge procese v bolnišnicah, kot je ustrezna analitika ali javno naročanje zdravil. Za ta namen je  treb</w:t>
      </w:r>
      <w:r w:rsidR="559B3E2D">
        <w:t>a</w:t>
      </w:r>
      <w:r>
        <w:t xml:space="preserve"> vzpostaviti ustrezno hierarhično strukturo podatkov ter podatke strukturirati ter zagotavljati njihovo točnost. Hkrati pa</w:t>
      </w:r>
      <w:r w:rsidR="569B6F49">
        <w:t xml:space="preserve"> bo</w:t>
      </w:r>
      <w:r>
        <w:t xml:space="preserve"> register zdravil služil kot primarni vir informacij o zdravilih tudi splošni javnosti, kar pomeni, da mora vključevati podatke, ki so zanimiv</w:t>
      </w:r>
      <w:r w:rsidR="0C48A1FF">
        <w:t>i</w:t>
      </w:r>
      <w:r>
        <w:t xml:space="preserve"> za javnost (npr. razpoložljivost zdravila) in biti hkrati tudi uporabniku prijazen, da na enostaven način najde informacijo, ki jo potrebuje. </w:t>
      </w:r>
      <w:r w:rsidR="04FA7444">
        <w:t>Za</w:t>
      </w:r>
      <w:r>
        <w:t xml:space="preserve"> vzpostavit</w:t>
      </w:r>
      <w:r w:rsidR="67558ADB">
        <w:t>ev</w:t>
      </w:r>
      <w:r>
        <w:t xml:space="preserve"> celovitega registra </w:t>
      </w:r>
      <w:r w:rsidR="4823A3EF">
        <w:t>je</w:t>
      </w:r>
      <w:r>
        <w:t xml:space="preserve"> treb</w:t>
      </w:r>
      <w:r w:rsidR="06F92396">
        <w:t>a</w:t>
      </w:r>
      <w:r>
        <w:t xml:space="preserve"> poleg podatkov o industrijsko proizvedenih zdravilih vključiti tudi galenska in magistralna zdravila, ki  zahteva</w:t>
      </w:r>
      <w:r w:rsidR="6B706772">
        <w:t>jo</w:t>
      </w:r>
      <w:r>
        <w:t xml:space="preserve"> prilagojeno strukturo podatkov.</w:t>
      </w:r>
    </w:p>
    <w:p w14:paraId="77B80304" w14:textId="4DB73085" w:rsidR="00A95F13" w:rsidRPr="00E10698" w:rsidRDefault="00A95F13" w:rsidP="00A95F13">
      <w:r>
        <w:t>Nenazadnje naročnik izpostavlja, da je na EU ravni potekal projekt UNICOM (</w:t>
      </w:r>
      <w:hyperlink r:id="rId15">
        <w:r w:rsidRPr="1DD8D3B3">
          <w:rPr>
            <w:rStyle w:val="Hiperpovezava"/>
          </w:rPr>
          <w:t>https://unicom-project.eu</w:t>
        </w:r>
      </w:hyperlink>
      <w:r>
        <w:t>), katerega osnovni namen je bil opolnomočiti države članice z znanjem in izmenjavo izkušenj za nadgradnje njihovih sistemov oziroma podatkov o zdravilih na način, da se implementirajo ISO IDMP standardi, kar b</w:t>
      </w:r>
      <w:r w:rsidR="62416931">
        <w:t>o</w:t>
      </w:r>
      <w:r>
        <w:t xml:space="preserve"> omogočilo izmenjavo podatkov o zdravilih med državami članicami. Slovenija v tem projektu ni sodelovala.</w:t>
      </w:r>
    </w:p>
    <w:p w14:paraId="7DDE4C55" w14:textId="77777777" w:rsidR="00C41D1E" w:rsidRPr="00250ECF" w:rsidRDefault="00C41D1E" w:rsidP="00250ECF">
      <w:pPr>
        <w:pStyle w:val="Naslov2"/>
      </w:pPr>
      <w:bookmarkStart w:id="18" w:name="_Toc204025654"/>
      <w:bookmarkStart w:id="19" w:name="_Toc206679118"/>
      <w:r w:rsidRPr="00250ECF">
        <w:rPr>
          <w:rStyle w:val="Krepko"/>
          <w:b w:val="0"/>
          <w:bCs w:val="0"/>
        </w:rPr>
        <w:lastRenderedPageBreak/>
        <w:t>Celostni pristop k razvoju in vzdrževanju sistema</w:t>
      </w:r>
      <w:bookmarkEnd w:id="18"/>
      <w:bookmarkEnd w:id="19"/>
    </w:p>
    <w:p w14:paraId="54234A52" w14:textId="77777777" w:rsidR="00C41D1E" w:rsidRPr="00E10698" w:rsidRDefault="00C41D1E" w:rsidP="00C41D1E">
      <w:r w:rsidRPr="00E10698">
        <w:t>Za dolgoročno uspešnost IS NRZ je nujen celovit, fazno strukturiran in nadzorovan pristop, ki vključuje razvoj, testiranje, uvajanje, validacijo, spremljanje, stalno izobraževanje uporabnikov in sprotno nadgrajevanje sistema, skozi celotno življenjsko dobo IS NRZ. Razvoj mora temeljiti na transparentnem in institucionalno podprtem sodelovanju vseh deležnikov: regulatornih organov (npr. JAZMP), izvajalcev zdravstvenih storitev, lekarn, izvajalcev informacijskih storitev, zavarovalnic, uporabnikov sistema ter raziskovalno-analitične sfere.</w:t>
      </w:r>
    </w:p>
    <w:p w14:paraId="68E705ED" w14:textId="77777777" w:rsidR="00C41D1E" w:rsidRPr="00E10698" w:rsidRDefault="00C41D1E" w:rsidP="00621DBC">
      <w:pPr>
        <w:rPr>
          <w:rFonts w:cs="Arial"/>
          <w:kern w:val="0"/>
          <w14:ligatures w14:val="none"/>
        </w:rPr>
      </w:pPr>
      <w:r w:rsidRPr="00C41D1E">
        <w:t>Delovanje IS NRZ mora biti zasnovano kot celovita informacijska rešitev, ki presega zgolj tehnično komponento in vključuje jasno opredeljene procese vsebinske potrditve, podatkovne kakovosti, razmejitve odgovornosti in dolgoročnega skrbništva. Ključno koordinativno vlogo pri vsebinski skladnosti, validaciji podatkov, določanju standardov in spremljanju kliničnih sprememb mora prevzeti</w:t>
      </w:r>
      <w:r w:rsidRPr="00E10698">
        <w:rPr>
          <w:rFonts w:cs="Arial"/>
          <w:kern w:val="0"/>
          <w14:ligatures w14:val="none"/>
        </w:rPr>
        <w:t xml:space="preserve"> Strokovno telo</w:t>
      </w:r>
      <w:r>
        <w:rPr>
          <w:rFonts w:cs="Arial"/>
          <w:kern w:val="0"/>
          <w14:ligatures w14:val="none"/>
        </w:rPr>
        <w:t xml:space="preserve"> (v njegovem imenu Vodja Strokovnega telesa)</w:t>
      </w:r>
      <w:r w:rsidRPr="00E10698">
        <w:rPr>
          <w:rFonts w:cs="Arial"/>
          <w:kern w:val="0"/>
          <w14:ligatures w14:val="none"/>
        </w:rPr>
        <w:t xml:space="preserve">, ki deluje v povezavi z Vzdrževalcem </w:t>
      </w:r>
      <w:r w:rsidRPr="00C41D1E">
        <w:t>ter v skladu z načeli multidisciplinarnosti, neodvisnosti in skladnosti s standardi EU.</w:t>
      </w:r>
    </w:p>
    <w:p w14:paraId="41E968A1" w14:textId="77777777" w:rsidR="007651FD" w:rsidRPr="007651FD" w:rsidRDefault="007651FD" w:rsidP="007651FD">
      <w:pPr>
        <w:pStyle w:val="Naslov1"/>
      </w:pPr>
      <w:bookmarkStart w:id="20" w:name="_Toc204025655"/>
      <w:bookmarkStart w:id="21" w:name="_Toc206679119"/>
      <w:r w:rsidRPr="007651FD">
        <w:t>Vloge v IS NRZ</w:t>
      </w:r>
      <w:bookmarkEnd w:id="20"/>
      <w:bookmarkEnd w:id="21"/>
      <w:r w:rsidRPr="007651FD">
        <w:t xml:space="preserve"> </w:t>
      </w:r>
    </w:p>
    <w:p w14:paraId="325FCCAB" w14:textId="77777777" w:rsidR="007651FD" w:rsidRPr="007651FD" w:rsidRDefault="007651FD" w:rsidP="007651FD">
      <w:r w:rsidRPr="007651FD">
        <w:t>V tem poglavju so predstavljene vse ključne uporabniške vloge, ki so definirane znotraj IS NRZ. Vsaka vloga je opisana z vidika svojih nalog, pooblastil in odgovornosti pri vnosu, validaciji, nadzoru ali vzdrževanju podatkov v IS NRZ. Namen poglavja je zagotoviti enotno razumevanje funkcionalne razdelitve med deležniki, omogočiti transparentno določitev pristojnosti in podpreti upravljanje uporabniških pravic ter varnostnih politik znotraj sistema.</w:t>
      </w:r>
    </w:p>
    <w:p w14:paraId="203B9058" w14:textId="2D041D5B" w:rsidR="007651FD" w:rsidRPr="007651FD" w:rsidRDefault="007651FD" w:rsidP="007651FD">
      <w:r w:rsidRPr="007651FD">
        <w:t>Opisi vlog temeljijo na zakonodajnih podlagah (npr. ZZdr-2), funkcionalnih zahtevah, tehničnih specifikacijah in uporabniških pri</w:t>
      </w:r>
      <w:r w:rsidR="00A81ABD">
        <w:t xml:space="preserve">merih, opredeljenih v poglavjih </w:t>
      </w:r>
      <w:hyperlink w:anchor="_Uporabniške_zgodbe_in" w:history="1">
        <w:r w:rsidR="00A81ABD" w:rsidRPr="00A81ABD">
          <w:rPr>
            <w:rStyle w:val="Hiperpovezava"/>
          </w:rPr>
          <w:t>Uporabniške zgodbe in uporabniški primeri</w:t>
        </w:r>
      </w:hyperlink>
      <w:r w:rsidR="00A81ABD">
        <w:t xml:space="preserve"> ter </w:t>
      </w:r>
      <w:hyperlink w:anchor="_Funkcionalne_zahteve" w:history="1">
        <w:r w:rsidR="00A81ABD" w:rsidRPr="00A81ABD">
          <w:rPr>
            <w:rStyle w:val="Hiperpovezava"/>
          </w:rPr>
          <w:t>Funkcionalne zahteve</w:t>
        </w:r>
      </w:hyperlink>
      <w:r w:rsidRPr="007651FD">
        <w:t>. Vloge vključujejo tako avtorizirane uporabnike (npr. Vnašalec, Tehnični skrbnik, Vsebinski soupravljavec, Vodja projekta) kot tudi neavtorizirane uporabnike v okviru javnega dostopa (Javnost). Vsaka vloga je povezana s specifičnimi funkcionalnostmi sistema, obsegom dostopa in pripadajočo organizacijsko strukturo.</w:t>
      </w:r>
    </w:p>
    <w:tbl>
      <w:tblPr>
        <w:tblW w:w="9072" w:type="dxa"/>
        <w:tblLook w:val="04A0" w:firstRow="1" w:lastRow="0" w:firstColumn="1" w:lastColumn="0" w:noHBand="0" w:noVBand="1"/>
      </w:tblPr>
      <w:tblGrid>
        <w:gridCol w:w="3636"/>
        <w:gridCol w:w="1798"/>
        <w:gridCol w:w="3638"/>
      </w:tblGrid>
      <w:tr w:rsidR="006327B0" w:rsidRPr="006327B0" w14:paraId="4734D5F0" w14:textId="77777777" w:rsidTr="007D4256">
        <w:trPr>
          <w:trHeight w:val="300"/>
        </w:trPr>
        <w:tc>
          <w:tcPr>
            <w:tcW w:w="3494" w:type="dxa"/>
            <w:shd w:val="clear" w:color="auto" w:fill="000000" w:themeFill="text1"/>
          </w:tcPr>
          <w:p w14:paraId="6C1A535C" w14:textId="77777777" w:rsidR="006327B0" w:rsidRPr="00580F17" w:rsidRDefault="006327B0" w:rsidP="00580F17">
            <w:pPr>
              <w:pStyle w:val="Brezrazmikov"/>
              <w:rPr>
                <w:b/>
                <w:bCs/>
              </w:rPr>
            </w:pPr>
            <w:r w:rsidRPr="00580F17">
              <w:rPr>
                <w:b/>
                <w:bCs/>
              </w:rPr>
              <w:t>Poimenovanje vloge</w:t>
            </w:r>
          </w:p>
        </w:tc>
        <w:tc>
          <w:tcPr>
            <w:tcW w:w="1799" w:type="dxa"/>
            <w:shd w:val="clear" w:color="auto" w:fill="000000" w:themeFill="text1"/>
            <w:hideMark/>
          </w:tcPr>
          <w:p w14:paraId="48FCD43A" w14:textId="77777777" w:rsidR="006327B0" w:rsidRPr="00580F17" w:rsidRDefault="006327B0" w:rsidP="00580F17">
            <w:pPr>
              <w:pStyle w:val="Brezrazmikov"/>
              <w:rPr>
                <w:b/>
                <w:bCs/>
              </w:rPr>
            </w:pPr>
            <w:r w:rsidRPr="00580F17">
              <w:rPr>
                <w:b/>
                <w:bCs/>
              </w:rPr>
              <w:t>Vloga v NRZ</w:t>
            </w:r>
          </w:p>
        </w:tc>
        <w:tc>
          <w:tcPr>
            <w:tcW w:w="3779" w:type="dxa"/>
            <w:shd w:val="clear" w:color="auto" w:fill="000000" w:themeFill="text1"/>
            <w:hideMark/>
          </w:tcPr>
          <w:p w14:paraId="26668CD0" w14:textId="77777777" w:rsidR="006327B0" w:rsidRPr="00580F17" w:rsidRDefault="006327B0" w:rsidP="00580F17">
            <w:pPr>
              <w:pStyle w:val="Brezrazmikov"/>
              <w:rPr>
                <w:b/>
                <w:bCs/>
              </w:rPr>
            </w:pPr>
            <w:r w:rsidRPr="00580F17">
              <w:rPr>
                <w:b/>
                <w:bCs/>
              </w:rPr>
              <w:t>Kratek opis vloge</w:t>
            </w:r>
          </w:p>
        </w:tc>
      </w:tr>
      <w:tr w:rsidR="006327B0" w:rsidRPr="006327B0" w14:paraId="1B700D55" w14:textId="77777777" w:rsidTr="00F61988">
        <w:trPr>
          <w:trHeight w:val="300"/>
        </w:trPr>
        <w:tc>
          <w:tcPr>
            <w:tcW w:w="3494" w:type="dxa"/>
          </w:tcPr>
          <w:p w14:paraId="510031E0" w14:textId="77777777" w:rsidR="006327B0" w:rsidRPr="006327B0" w:rsidRDefault="006327B0" w:rsidP="006327B0">
            <w:pPr>
              <w:pStyle w:val="Brezrazmikov"/>
            </w:pPr>
            <w:r w:rsidRPr="006327B0">
              <w:t>NRZ_Vnašalec</w:t>
            </w:r>
          </w:p>
        </w:tc>
        <w:tc>
          <w:tcPr>
            <w:tcW w:w="1799" w:type="dxa"/>
            <w:hideMark/>
          </w:tcPr>
          <w:p w14:paraId="0F86487A" w14:textId="77777777" w:rsidR="006327B0" w:rsidRPr="006327B0" w:rsidRDefault="006327B0" w:rsidP="006327B0">
            <w:pPr>
              <w:pStyle w:val="Brezrazmikov"/>
            </w:pPr>
            <w:r w:rsidRPr="006327B0">
              <w:t xml:space="preserve">Vnašalec </w:t>
            </w:r>
          </w:p>
        </w:tc>
        <w:tc>
          <w:tcPr>
            <w:tcW w:w="3779" w:type="dxa"/>
            <w:hideMark/>
          </w:tcPr>
          <w:p w14:paraId="2D972B97" w14:textId="77777777" w:rsidR="006327B0" w:rsidRPr="006327B0" w:rsidRDefault="006327B0" w:rsidP="006327B0">
            <w:pPr>
              <w:pStyle w:val="Brezrazmikov"/>
            </w:pPr>
            <w:r w:rsidRPr="006327B0">
              <w:t>Vnaša in posodablja podatke o zdravilih (magistralna, galenska in industrijsko pripravljena ter ostala zdravila) ter živilih.</w:t>
            </w:r>
          </w:p>
        </w:tc>
      </w:tr>
      <w:tr w:rsidR="006327B0" w:rsidRPr="006327B0" w14:paraId="1AC51723" w14:textId="77777777" w:rsidTr="00F61988">
        <w:trPr>
          <w:trHeight w:val="300"/>
        </w:trPr>
        <w:tc>
          <w:tcPr>
            <w:tcW w:w="3494" w:type="dxa"/>
          </w:tcPr>
          <w:p w14:paraId="34BC48AD" w14:textId="77777777" w:rsidR="006327B0" w:rsidRPr="006327B0" w:rsidRDefault="006327B0" w:rsidP="006327B0">
            <w:pPr>
              <w:pStyle w:val="Brezrazmikov"/>
            </w:pPr>
            <w:r w:rsidRPr="006327B0">
              <w:t>NRZ_Področni_nadzornik</w:t>
            </w:r>
          </w:p>
        </w:tc>
        <w:tc>
          <w:tcPr>
            <w:tcW w:w="1799" w:type="dxa"/>
          </w:tcPr>
          <w:p w14:paraId="363CE3AC" w14:textId="77777777" w:rsidR="006327B0" w:rsidRPr="006327B0" w:rsidRDefault="006327B0" w:rsidP="006327B0">
            <w:pPr>
              <w:pStyle w:val="Brezrazmikov"/>
            </w:pPr>
            <w:r w:rsidRPr="006327B0">
              <w:t>Področni nadzornik</w:t>
            </w:r>
          </w:p>
        </w:tc>
        <w:tc>
          <w:tcPr>
            <w:tcW w:w="3779" w:type="dxa"/>
          </w:tcPr>
          <w:p w14:paraId="58F71A9E" w14:textId="77777777" w:rsidR="006327B0" w:rsidRPr="006327B0" w:rsidRDefault="006327B0" w:rsidP="006327B0">
            <w:pPr>
              <w:pStyle w:val="Brezrazmikov"/>
            </w:pPr>
            <w:r w:rsidRPr="006327B0">
              <w:t>Izvaja vsebinski nadzor nad spremembami podatkov znotraj pooblaščenega področja; spremlja, preverja in analizira zgodovino sprememb (čas, uporabnik, vsebina). V primeru nepravilnosti opozarja vnašalce. Omogočen je izvoz sprememb za notranje in zunanje nadzore.</w:t>
            </w:r>
          </w:p>
        </w:tc>
      </w:tr>
      <w:tr w:rsidR="006327B0" w:rsidRPr="006327B0" w14:paraId="0E3B00BB" w14:textId="77777777" w:rsidTr="00F61988">
        <w:trPr>
          <w:trHeight w:val="300"/>
        </w:trPr>
        <w:tc>
          <w:tcPr>
            <w:tcW w:w="3494" w:type="dxa"/>
          </w:tcPr>
          <w:p w14:paraId="1615573C" w14:textId="77777777" w:rsidR="006327B0" w:rsidRPr="006327B0" w:rsidRDefault="006327B0" w:rsidP="006327B0">
            <w:pPr>
              <w:pStyle w:val="Brezrazmikov"/>
            </w:pPr>
            <w:r w:rsidRPr="006327B0">
              <w:t>Javnost</w:t>
            </w:r>
          </w:p>
        </w:tc>
        <w:tc>
          <w:tcPr>
            <w:tcW w:w="1799" w:type="dxa"/>
            <w:hideMark/>
          </w:tcPr>
          <w:p w14:paraId="4BC05124" w14:textId="77777777" w:rsidR="006327B0" w:rsidRPr="006327B0" w:rsidRDefault="006327B0" w:rsidP="006327B0">
            <w:pPr>
              <w:pStyle w:val="Brezrazmikov"/>
            </w:pPr>
            <w:r w:rsidRPr="006327B0">
              <w:t>Javnost</w:t>
            </w:r>
          </w:p>
        </w:tc>
        <w:tc>
          <w:tcPr>
            <w:tcW w:w="3779" w:type="dxa"/>
            <w:hideMark/>
          </w:tcPr>
          <w:p w14:paraId="2BF5C2B2" w14:textId="77777777" w:rsidR="006327B0" w:rsidRPr="006327B0" w:rsidRDefault="006327B0" w:rsidP="006327B0">
            <w:pPr>
              <w:pStyle w:val="Brezrazmikov"/>
            </w:pPr>
            <w:r w:rsidRPr="006327B0">
              <w:t xml:space="preserve">Neavtorizirani uporabniki z dostopom do validiranih podatkov o zdravilih prek javne spletne strani NRZ; omogočeno je iskanje, filtriranje, primerjava </w:t>
            </w:r>
            <w:r w:rsidRPr="006327B0">
              <w:lastRenderedPageBreak/>
              <w:t>zdravil, vpogled v strokovne in administrativne informacije, izvoz podatkov ter naročanje na obvestila. Vloga je namenjena pacientom, zdravstvenim delavcem, raziskovalcem in širši javnosti za izboljšanje varne in informirane uporabe zdravil.</w:t>
            </w:r>
          </w:p>
        </w:tc>
      </w:tr>
      <w:tr w:rsidR="006327B0" w:rsidRPr="006327B0" w14:paraId="7836251E" w14:textId="77777777" w:rsidTr="00F61988">
        <w:trPr>
          <w:trHeight w:val="300"/>
        </w:trPr>
        <w:tc>
          <w:tcPr>
            <w:tcW w:w="3494" w:type="dxa"/>
          </w:tcPr>
          <w:p w14:paraId="0897C627" w14:textId="77777777" w:rsidR="006327B0" w:rsidRPr="006327B0" w:rsidRDefault="006327B0" w:rsidP="006327B0">
            <w:pPr>
              <w:pStyle w:val="Brezrazmikov"/>
            </w:pPr>
            <w:r w:rsidRPr="006327B0">
              <w:lastRenderedPageBreak/>
              <w:t xml:space="preserve">NRZ_Tehnični skrbnik </w:t>
            </w:r>
          </w:p>
        </w:tc>
        <w:tc>
          <w:tcPr>
            <w:tcW w:w="1799" w:type="dxa"/>
            <w:hideMark/>
          </w:tcPr>
          <w:p w14:paraId="41996CD5" w14:textId="77777777" w:rsidR="006327B0" w:rsidRPr="006327B0" w:rsidRDefault="006327B0" w:rsidP="006327B0">
            <w:pPr>
              <w:pStyle w:val="Brezrazmikov"/>
            </w:pPr>
            <w:r w:rsidRPr="006327B0">
              <w:t xml:space="preserve">Tehnični skrbnik </w:t>
            </w:r>
          </w:p>
        </w:tc>
        <w:tc>
          <w:tcPr>
            <w:tcW w:w="3779" w:type="dxa"/>
            <w:hideMark/>
          </w:tcPr>
          <w:p w14:paraId="35F0F6BB" w14:textId="77777777" w:rsidR="006327B0" w:rsidRPr="006327B0" w:rsidRDefault="006327B0" w:rsidP="006327B0">
            <w:pPr>
              <w:pStyle w:val="Brezrazmikov"/>
            </w:pPr>
            <w:r w:rsidRPr="006327B0">
              <w:t>Načrtuje, razvija in vzdržuje arhitekturo IS NRZ (aplikacijski, podatkovni, varnostni, integracijski sloj); zagotavlja skladnost z mednarodnimi standardi (HL7, FHIR, ISO IDMP), koordinira tehnične aktivnosti z deležniki, skrbi za modularnost, interoperabilnost, testna okolja, revizijsko sled in tehnično varnost. Upravljavec arhitekturnih politik in standardov v imenu MZ.</w:t>
            </w:r>
          </w:p>
        </w:tc>
      </w:tr>
      <w:tr w:rsidR="006327B0" w:rsidRPr="006327B0" w14:paraId="2CC908D7" w14:textId="77777777" w:rsidTr="00F61988">
        <w:trPr>
          <w:trHeight w:val="300"/>
        </w:trPr>
        <w:tc>
          <w:tcPr>
            <w:tcW w:w="3494" w:type="dxa"/>
          </w:tcPr>
          <w:p w14:paraId="503AF126" w14:textId="77777777" w:rsidR="006327B0" w:rsidRPr="006327B0" w:rsidDel="00EE639E" w:rsidRDefault="006327B0" w:rsidP="006327B0">
            <w:pPr>
              <w:pStyle w:val="Brezrazmikov"/>
            </w:pPr>
            <w:r w:rsidRPr="006327B0">
              <w:t>NRZ_Vodja projekta</w:t>
            </w:r>
          </w:p>
        </w:tc>
        <w:tc>
          <w:tcPr>
            <w:tcW w:w="1799" w:type="dxa"/>
          </w:tcPr>
          <w:p w14:paraId="00422563" w14:textId="77777777" w:rsidR="006327B0" w:rsidRPr="006327B0" w:rsidRDefault="006327B0" w:rsidP="006327B0">
            <w:pPr>
              <w:pStyle w:val="Brezrazmikov"/>
            </w:pPr>
            <w:r w:rsidRPr="006327B0">
              <w:t xml:space="preserve">Vodja projekta </w:t>
            </w:r>
          </w:p>
        </w:tc>
        <w:tc>
          <w:tcPr>
            <w:tcW w:w="3779" w:type="dxa"/>
          </w:tcPr>
          <w:p w14:paraId="04A0EDA2" w14:textId="77777777" w:rsidR="006327B0" w:rsidRPr="006327B0" w:rsidRDefault="006327B0" w:rsidP="006327B0">
            <w:pPr>
              <w:pStyle w:val="Brezrazmikov"/>
            </w:pPr>
            <w:r w:rsidRPr="006327B0">
              <w:t>Usmerja strateški razvoj IS NRZ, določa prioritete funkcionalnih nadgradenj, koordinira vsebinske in tehnične deležnike, nadzira usklajenost integracij, skrbi za zakonodajno skladnost in razpoložljivost virov, naroča dodelave pri vzdrževalcu IS, ne izvaja tehničnih posegov, temveč vodi operativno upravljanje sistema na vsebinski in projektni ravni.</w:t>
            </w:r>
          </w:p>
        </w:tc>
      </w:tr>
      <w:tr w:rsidR="006327B0" w:rsidRPr="006327B0" w14:paraId="25861BF5" w14:textId="77777777" w:rsidTr="00F61988">
        <w:trPr>
          <w:trHeight w:val="300"/>
        </w:trPr>
        <w:tc>
          <w:tcPr>
            <w:tcW w:w="3494" w:type="dxa"/>
          </w:tcPr>
          <w:p w14:paraId="3764EFAB" w14:textId="77777777" w:rsidR="006327B0" w:rsidRPr="006327B0" w:rsidRDefault="006327B0" w:rsidP="006327B0">
            <w:pPr>
              <w:pStyle w:val="Brezrazmikov"/>
            </w:pPr>
            <w:r w:rsidRPr="006327B0">
              <w:t>NRZ_Vzdrževalec</w:t>
            </w:r>
          </w:p>
        </w:tc>
        <w:tc>
          <w:tcPr>
            <w:tcW w:w="1799" w:type="dxa"/>
            <w:hideMark/>
          </w:tcPr>
          <w:p w14:paraId="364B3253" w14:textId="77777777" w:rsidR="006327B0" w:rsidRPr="006327B0" w:rsidRDefault="006327B0" w:rsidP="006327B0">
            <w:pPr>
              <w:pStyle w:val="Brezrazmikov"/>
            </w:pPr>
            <w:r w:rsidRPr="006327B0">
              <w:t>Vzdrževalec</w:t>
            </w:r>
          </w:p>
        </w:tc>
        <w:tc>
          <w:tcPr>
            <w:tcW w:w="3779" w:type="dxa"/>
            <w:hideMark/>
          </w:tcPr>
          <w:p w14:paraId="7DD668F9" w14:textId="77777777" w:rsidR="006327B0" w:rsidRPr="006327B0" w:rsidRDefault="006327B0" w:rsidP="006327B0">
            <w:pPr>
              <w:pStyle w:val="Brezrazmikov"/>
            </w:pPr>
            <w:r w:rsidRPr="006327B0">
              <w:t>Izvaja tehnično-operativne naloge za zagotavljanje stabilnosti, varnosti in delovanja sistemske infrastrukture IS NRZ; upravlja aplikativna okolja, mikrorešitve in API integracije z zunanjimi sistemi (npr. CBZ, eRecept, HIS); programira rešitve za optimizacijo upravljanja sistemov; izvaja testiranja, nadgradnje in varnostne ukrepe; nima pooblastil za upravljanje uporabnikov ali vsebinske podatke.</w:t>
            </w:r>
          </w:p>
        </w:tc>
      </w:tr>
      <w:tr w:rsidR="006327B0" w:rsidRPr="006327B0" w14:paraId="38B21C96" w14:textId="77777777" w:rsidTr="00F61988">
        <w:trPr>
          <w:trHeight w:val="300"/>
        </w:trPr>
        <w:tc>
          <w:tcPr>
            <w:tcW w:w="3494" w:type="dxa"/>
          </w:tcPr>
          <w:p w14:paraId="24EB5774" w14:textId="77777777" w:rsidR="006327B0" w:rsidRPr="006327B0" w:rsidRDefault="006327B0" w:rsidP="006327B0">
            <w:pPr>
              <w:pStyle w:val="Brezrazmikov"/>
            </w:pPr>
            <w:r w:rsidRPr="006327B0">
              <w:t>NRZ_Vsebinski_ soupravljavec</w:t>
            </w:r>
          </w:p>
          <w:p w14:paraId="7386C19F" w14:textId="77777777" w:rsidR="006327B0" w:rsidRPr="006327B0" w:rsidRDefault="006327B0" w:rsidP="006327B0">
            <w:pPr>
              <w:pStyle w:val="Brezrazmikov"/>
            </w:pPr>
          </w:p>
        </w:tc>
        <w:tc>
          <w:tcPr>
            <w:tcW w:w="1799" w:type="dxa"/>
            <w:hideMark/>
          </w:tcPr>
          <w:p w14:paraId="13BEF1B7" w14:textId="77777777" w:rsidR="006327B0" w:rsidRPr="006327B0" w:rsidRDefault="006327B0" w:rsidP="006327B0">
            <w:pPr>
              <w:pStyle w:val="Brezrazmikov"/>
            </w:pPr>
            <w:r w:rsidRPr="006327B0">
              <w:t>Vsebinski soupravljavec</w:t>
            </w:r>
          </w:p>
        </w:tc>
        <w:tc>
          <w:tcPr>
            <w:tcW w:w="3779" w:type="dxa"/>
            <w:hideMark/>
          </w:tcPr>
          <w:p w14:paraId="1F4BC430" w14:textId="77777777" w:rsidR="006327B0" w:rsidRPr="006327B0" w:rsidRDefault="006327B0" w:rsidP="006327B0">
            <w:pPr>
              <w:pStyle w:val="Brezrazmikov"/>
            </w:pPr>
            <w:r w:rsidRPr="006327B0">
              <w:t xml:space="preserve">Predstavnik enega izmed deležnikov, ki med seboj sodelujejo. Vzdržuje in posodablja strokovno dokumentacijo IS NRZ (npr. priročniki, smernice), zagotavlja </w:t>
            </w:r>
            <w:r w:rsidRPr="006327B0">
              <w:lastRenderedPageBreak/>
              <w:t>njeno kategorizacijo, verzioniranje in obveščanje uporabnikov. Skrbi za usklajenost vsebin z zakonodajo in omogoča varen dostop do strokovno potrjenih informacij.</w:t>
            </w:r>
          </w:p>
        </w:tc>
      </w:tr>
      <w:tr w:rsidR="006327B0" w:rsidRPr="006327B0" w14:paraId="58CA04D1" w14:textId="77777777" w:rsidTr="00F61988">
        <w:trPr>
          <w:trHeight w:val="300"/>
        </w:trPr>
        <w:tc>
          <w:tcPr>
            <w:tcW w:w="3494" w:type="dxa"/>
          </w:tcPr>
          <w:p w14:paraId="23FF7458" w14:textId="77777777" w:rsidR="006327B0" w:rsidRPr="006327B0" w:rsidRDefault="006327B0" w:rsidP="006327B0">
            <w:pPr>
              <w:pStyle w:val="Brezrazmikov"/>
            </w:pPr>
            <w:r w:rsidRPr="006327B0">
              <w:lastRenderedPageBreak/>
              <w:t>NRZ_Skrbnik_šifrantov</w:t>
            </w:r>
          </w:p>
        </w:tc>
        <w:tc>
          <w:tcPr>
            <w:tcW w:w="1799" w:type="dxa"/>
          </w:tcPr>
          <w:p w14:paraId="1A1F233F" w14:textId="77777777" w:rsidR="006327B0" w:rsidRPr="006327B0" w:rsidRDefault="006327B0" w:rsidP="006327B0">
            <w:pPr>
              <w:pStyle w:val="Brezrazmikov"/>
            </w:pPr>
            <w:r w:rsidRPr="006327B0">
              <w:t>Skrbnik šifrantov</w:t>
            </w:r>
          </w:p>
        </w:tc>
        <w:tc>
          <w:tcPr>
            <w:tcW w:w="3779" w:type="dxa"/>
          </w:tcPr>
          <w:p w14:paraId="3797E21B" w14:textId="274989CB" w:rsidR="006327B0" w:rsidRPr="006327B0" w:rsidRDefault="006327B0" w:rsidP="006327B0">
            <w:pPr>
              <w:pStyle w:val="Brezrazmikov"/>
            </w:pPr>
            <w:r w:rsidRPr="006327B0">
              <w:t>Usklajuje, upravlja in posodablja šifrante v IS NRZ v skladu z nacionalnimi in mednarodnimi standardi (vključno z, a ne omejeno na: EDQM, EMA SPOR (RMS, OMS, PMS, SMS), SNOMED CT, HL7 FHIR, ISO IDMP, UCUM, ATC klasifikacijo</w:t>
            </w:r>
            <w:r w:rsidR="00350E41">
              <w:t>, ip</w:t>
            </w:r>
            <w:r w:rsidRPr="006327B0">
              <w:t>d.) skrbi za semantično skladnost podatkov, interoperabilnost in sledljivost sprememb; omogoča urejanje, deaktivacijo, revizijo in izvoz šifrantov ter podpira klinično prakso, regulativo in informacijsko povezljivost sistema.</w:t>
            </w:r>
            <w:r w:rsidRPr="006327B0" w:rsidDel="003C717E">
              <w:t xml:space="preserve"> </w:t>
            </w:r>
          </w:p>
        </w:tc>
      </w:tr>
      <w:tr w:rsidR="006327B0" w:rsidRPr="006327B0" w14:paraId="0433DBB0" w14:textId="77777777" w:rsidTr="00F61988">
        <w:trPr>
          <w:trHeight w:val="300"/>
        </w:trPr>
        <w:tc>
          <w:tcPr>
            <w:tcW w:w="3494" w:type="dxa"/>
          </w:tcPr>
          <w:p w14:paraId="5927AC0D" w14:textId="77777777" w:rsidR="006327B0" w:rsidRPr="006327B0" w:rsidRDefault="006327B0" w:rsidP="006327B0">
            <w:pPr>
              <w:pStyle w:val="Brezrazmikov"/>
            </w:pPr>
            <w:r w:rsidRPr="006327B0">
              <w:t>NRZ_član_Strokovnega_ telesa</w:t>
            </w:r>
          </w:p>
        </w:tc>
        <w:tc>
          <w:tcPr>
            <w:tcW w:w="1799" w:type="dxa"/>
            <w:hideMark/>
          </w:tcPr>
          <w:p w14:paraId="62005EAA" w14:textId="77777777" w:rsidR="006327B0" w:rsidRPr="006327B0" w:rsidRDefault="006327B0" w:rsidP="006327B0">
            <w:pPr>
              <w:pStyle w:val="Brezrazmikov"/>
            </w:pPr>
            <w:r w:rsidRPr="006327B0">
              <w:t>Član strokovnega telesa</w:t>
            </w:r>
          </w:p>
        </w:tc>
        <w:tc>
          <w:tcPr>
            <w:tcW w:w="3779" w:type="dxa"/>
            <w:hideMark/>
          </w:tcPr>
          <w:p w14:paraId="433C87D5" w14:textId="77777777" w:rsidR="006327B0" w:rsidRPr="006327B0" w:rsidRDefault="006327B0" w:rsidP="006327B0">
            <w:pPr>
              <w:pStyle w:val="Brezrazmikov"/>
            </w:pPr>
            <w:r w:rsidRPr="006327B0">
              <w:t>Vnaša in validira klinično pomembne podatke, ki jih ne zagotavljajo institucionalni deležniki; skrbi za točnost, celovitost in strokovno ustreznost podatkov; poročajo vsebinske napake; sodelujejo pri oblikovanju protokolov in odzivih na pomanjkanja zdravil; njegovo delovanje temelji na naprednem strokovnem znanju in upošteva časovno prednostno validacijo.</w:t>
            </w:r>
          </w:p>
        </w:tc>
      </w:tr>
      <w:tr w:rsidR="006327B0" w:rsidRPr="006327B0" w14:paraId="40888BE0" w14:textId="77777777" w:rsidTr="00F61988">
        <w:trPr>
          <w:trHeight w:val="300"/>
        </w:trPr>
        <w:tc>
          <w:tcPr>
            <w:tcW w:w="3494" w:type="dxa"/>
          </w:tcPr>
          <w:p w14:paraId="547F923A" w14:textId="77777777" w:rsidR="006327B0" w:rsidRPr="006327B0" w:rsidRDefault="006327B0" w:rsidP="006327B0">
            <w:pPr>
              <w:pStyle w:val="Brezrazmikov"/>
            </w:pPr>
            <w:r w:rsidRPr="006327B0">
              <w:t>NRZ_Vodja_področne_ skupine_Strokovnega_telesa</w:t>
            </w:r>
          </w:p>
        </w:tc>
        <w:tc>
          <w:tcPr>
            <w:tcW w:w="1799" w:type="dxa"/>
          </w:tcPr>
          <w:p w14:paraId="3D19AA1D" w14:textId="02168E89" w:rsidR="006327B0" w:rsidRPr="006327B0" w:rsidRDefault="006327B0" w:rsidP="00FA281E">
            <w:pPr>
              <w:pStyle w:val="Brezrazmikov"/>
            </w:pPr>
            <w:bookmarkStart w:id="22" w:name="_Toc869789560"/>
            <w:r w:rsidRPr="006327B0">
              <w:t xml:space="preserve">Vodja področne skupine </w:t>
            </w:r>
            <w:r w:rsidR="00FA281E">
              <w:t>s</w:t>
            </w:r>
            <w:r w:rsidRPr="006327B0">
              <w:t>trokovnega telesa</w:t>
            </w:r>
            <w:bookmarkEnd w:id="22"/>
          </w:p>
        </w:tc>
        <w:tc>
          <w:tcPr>
            <w:tcW w:w="3779" w:type="dxa"/>
          </w:tcPr>
          <w:p w14:paraId="1C9FFBB8" w14:textId="77777777" w:rsidR="006327B0" w:rsidRPr="006327B0" w:rsidRDefault="006327B0" w:rsidP="006327B0">
            <w:pPr>
              <w:pStyle w:val="Brezrazmikov"/>
            </w:pPr>
            <w:r w:rsidRPr="006327B0">
              <w:t>Koordinira in nadzira validacijske postopke znotraj vsebinske ali terapevtske domene; spremlja stanje validacij in ročnih vnosov, pripravlja povzetke in usmerja delo članov skupine; skrbi za strokovno usklajenost, prenos informacij z vodstvom ter kakovost in sledljivost klinično pomembnih podatkov v NRZ.</w:t>
            </w:r>
          </w:p>
        </w:tc>
      </w:tr>
      <w:tr w:rsidR="006327B0" w:rsidRPr="006327B0" w14:paraId="054D4EB7" w14:textId="77777777" w:rsidTr="00F61988">
        <w:trPr>
          <w:trHeight w:val="300"/>
        </w:trPr>
        <w:tc>
          <w:tcPr>
            <w:tcW w:w="3494" w:type="dxa"/>
          </w:tcPr>
          <w:p w14:paraId="516AD588" w14:textId="77777777" w:rsidR="006327B0" w:rsidRPr="006327B0" w:rsidRDefault="006327B0" w:rsidP="006327B0">
            <w:pPr>
              <w:pStyle w:val="Brezrazmikov"/>
            </w:pPr>
            <w:r w:rsidRPr="006327B0">
              <w:t>NRZ_Vodja_Strokovnega_telesa</w:t>
            </w:r>
          </w:p>
        </w:tc>
        <w:tc>
          <w:tcPr>
            <w:tcW w:w="1799" w:type="dxa"/>
          </w:tcPr>
          <w:p w14:paraId="0A8EB55A" w14:textId="296EED81" w:rsidR="006327B0" w:rsidRPr="006327B0" w:rsidRDefault="006327B0" w:rsidP="00FA281E">
            <w:pPr>
              <w:pStyle w:val="Brezrazmikov"/>
            </w:pPr>
            <w:r w:rsidRPr="006327B0">
              <w:t xml:space="preserve">Vodja </w:t>
            </w:r>
            <w:r w:rsidR="00FA281E">
              <w:t>s</w:t>
            </w:r>
            <w:r w:rsidRPr="006327B0">
              <w:t>trokovnega telesa</w:t>
            </w:r>
          </w:p>
        </w:tc>
        <w:tc>
          <w:tcPr>
            <w:tcW w:w="3779" w:type="dxa"/>
          </w:tcPr>
          <w:p w14:paraId="1FCFE33D" w14:textId="77777777" w:rsidR="006327B0" w:rsidRPr="006327B0" w:rsidRDefault="006327B0" w:rsidP="006327B0">
            <w:pPr>
              <w:pStyle w:val="Brezrazmikov"/>
            </w:pPr>
            <w:r w:rsidRPr="006327B0">
              <w:t xml:space="preserve">Koordinira delo strokovnega telesa, pripravlja in upravlja validacijske protokole, nadzira realizacijo validacij, spremlja poročila in zagotavlja skladnost strokovnih vsebin z regulativo. Skrbi za strokovno usklajenost članov, kakovost kliničnih podatkov ter sodeluje z </w:t>
            </w:r>
            <w:r w:rsidRPr="006327B0">
              <w:lastRenderedPageBreak/>
              <w:t>vsebinskimi in tehničnimi skrbniki pri zagotavljanju zanesljivega delovanja IS NRZ.</w:t>
            </w:r>
          </w:p>
        </w:tc>
      </w:tr>
    </w:tbl>
    <w:p w14:paraId="21417043" w14:textId="77777777" w:rsidR="005F54BA" w:rsidRPr="005F54BA" w:rsidRDefault="005F54BA" w:rsidP="005F54BA">
      <w:pPr>
        <w:pStyle w:val="Naslov1"/>
      </w:pPr>
      <w:bookmarkStart w:id="23" w:name="_Uporabniške_zgodbe_in"/>
      <w:bookmarkStart w:id="24" w:name="_Ref189901832"/>
      <w:bookmarkStart w:id="25" w:name="_Ref189901852"/>
      <w:bookmarkStart w:id="26" w:name="_Toc191297267"/>
      <w:bookmarkStart w:id="27" w:name="_Toc198749776"/>
      <w:bookmarkStart w:id="28" w:name="_Toc766261329"/>
      <w:bookmarkStart w:id="29" w:name="_Toc1146633774"/>
      <w:bookmarkStart w:id="30" w:name="_Toc1424817253"/>
      <w:bookmarkStart w:id="31" w:name="_Toc303337704"/>
      <w:bookmarkStart w:id="32" w:name="_Toc201862769"/>
      <w:bookmarkStart w:id="33" w:name="_Toc204025656"/>
      <w:bookmarkStart w:id="34" w:name="_Toc206679120"/>
      <w:bookmarkEnd w:id="23"/>
      <w:r w:rsidRPr="005F54BA">
        <w:lastRenderedPageBreak/>
        <w:t>Uporabniške zgodbe in uporabniški primeri</w:t>
      </w:r>
      <w:bookmarkEnd w:id="24"/>
      <w:bookmarkEnd w:id="25"/>
      <w:bookmarkEnd w:id="26"/>
      <w:bookmarkEnd w:id="27"/>
      <w:bookmarkEnd w:id="28"/>
      <w:bookmarkEnd w:id="29"/>
      <w:bookmarkEnd w:id="30"/>
      <w:bookmarkEnd w:id="31"/>
      <w:bookmarkEnd w:id="32"/>
      <w:bookmarkEnd w:id="33"/>
      <w:bookmarkEnd w:id="34"/>
    </w:p>
    <w:p w14:paraId="667C81BF" w14:textId="77777777" w:rsidR="005F54BA" w:rsidRPr="005F54BA" w:rsidRDefault="005F54BA" w:rsidP="005F54BA">
      <w:r w:rsidRPr="005F54BA">
        <w:t>Uporabniške zgodbe predstavljajo opise potrebnih funkcionalnosti IS NRZ in so zapisane v splošno razumljivem jeziku. Napisane so z vidika končnih uporabnikov oz. njihovih vlog, na način, ki ne implicira tehnične rešitve funkcionalnosti, ki omogočajo izvedbo uporabniških zgodb. Naročnik v tem javnem naročilu zahteva implementacijo vseh funkcionalnosti, ki so potrebne za izvajanje vseh zapisanih uporabniških zgodb, pod pogoji, ki jih določajo kriteriji sprejemljivosti.</w:t>
      </w:r>
    </w:p>
    <w:p w14:paraId="518A5A32" w14:textId="77777777" w:rsidR="005F54BA" w:rsidRPr="005F54BA" w:rsidRDefault="005F54BA" w:rsidP="005F54BA">
      <w:r w:rsidRPr="005F54BA">
        <w:t>To poglavje vsebuje tudi informacije in opise ključnih organizacij in uporabniških vlog, ki bodo uporabljale IS NRZ.</w:t>
      </w:r>
      <w:bookmarkStart w:id="35" w:name="_Toc203734972"/>
      <w:bookmarkStart w:id="36" w:name="_Toc203735328"/>
      <w:bookmarkStart w:id="37" w:name="_Toc203736236"/>
      <w:bookmarkStart w:id="38" w:name="_Toc203736532"/>
      <w:bookmarkStart w:id="39" w:name="_Toc203736827"/>
      <w:bookmarkStart w:id="40" w:name="_Toc203739502"/>
      <w:bookmarkStart w:id="41" w:name="_Toc203740948"/>
      <w:bookmarkStart w:id="42" w:name="_Toc203741280"/>
      <w:bookmarkStart w:id="43" w:name="_Toc203741775"/>
      <w:bookmarkStart w:id="44" w:name="_Toc203742107"/>
      <w:bookmarkStart w:id="45" w:name="_Toc203742438"/>
      <w:bookmarkStart w:id="46" w:name="_Toc203742782"/>
      <w:bookmarkStart w:id="47" w:name="_Toc203743114"/>
      <w:bookmarkStart w:id="48" w:name="_Toc203744101"/>
      <w:bookmarkStart w:id="49" w:name="_Toc203744947"/>
      <w:bookmarkStart w:id="50" w:name="_Toc203734973"/>
      <w:bookmarkStart w:id="51" w:name="_Toc203735329"/>
      <w:bookmarkStart w:id="52" w:name="_Toc203736237"/>
      <w:bookmarkStart w:id="53" w:name="_Toc203736533"/>
      <w:bookmarkStart w:id="54" w:name="_Toc203736828"/>
      <w:bookmarkStart w:id="55" w:name="_Toc203739503"/>
      <w:bookmarkStart w:id="56" w:name="_Toc203740949"/>
      <w:bookmarkStart w:id="57" w:name="_Toc203741281"/>
      <w:bookmarkStart w:id="58" w:name="_Toc203741776"/>
      <w:bookmarkStart w:id="59" w:name="_Toc203742108"/>
      <w:bookmarkStart w:id="60" w:name="_Toc203742439"/>
      <w:bookmarkStart w:id="61" w:name="_Toc203742783"/>
      <w:bookmarkStart w:id="62" w:name="_Toc203743115"/>
      <w:bookmarkStart w:id="63" w:name="_Toc203744102"/>
      <w:bookmarkStart w:id="64" w:name="_Toc203744948"/>
      <w:bookmarkStart w:id="65" w:name="_Toc203734974"/>
      <w:bookmarkStart w:id="66" w:name="_Toc203735330"/>
      <w:bookmarkStart w:id="67" w:name="_Toc203736238"/>
      <w:bookmarkStart w:id="68" w:name="_Toc203736534"/>
      <w:bookmarkStart w:id="69" w:name="_Toc203736829"/>
      <w:bookmarkStart w:id="70" w:name="_Toc203739504"/>
      <w:bookmarkStart w:id="71" w:name="_Toc203740950"/>
      <w:bookmarkStart w:id="72" w:name="_Toc203741282"/>
      <w:bookmarkStart w:id="73" w:name="_Toc203741777"/>
      <w:bookmarkStart w:id="74" w:name="_Toc203742109"/>
      <w:bookmarkStart w:id="75" w:name="_Toc203742440"/>
      <w:bookmarkStart w:id="76" w:name="_Toc203742784"/>
      <w:bookmarkStart w:id="77" w:name="_Toc203743116"/>
      <w:bookmarkStart w:id="78" w:name="_Toc203744103"/>
      <w:bookmarkStart w:id="79" w:name="_Toc203744949"/>
      <w:bookmarkStart w:id="80" w:name="_Toc203734975"/>
      <w:bookmarkStart w:id="81" w:name="_Toc203735331"/>
      <w:bookmarkStart w:id="82" w:name="_Toc203736239"/>
      <w:bookmarkStart w:id="83" w:name="_Toc203736535"/>
      <w:bookmarkStart w:id="84" w:name="_Toc203736830"/>
      <w:bookmarkStart w:id="85" w:name="_Toc203739505"/>
      <w:bookmarkStart w:id="86" w:name="_Toc203740951"/>
      <w:bookmarkStart w:id="87" w:name="_Toc203741283"/>
      <w:bookmarkStart w:id="88" w:name="_Toc203741778"/>
      <w:bookmarkStart w:id="89" w:name="_Toc203742110"/>
      <w:bookmarkStart w:id="90" w:name="_Toc203742441"/>
      <w:bookmarkStart w:id="91" w:name="_Toc203742785"/>
      <w:bookmarkStart w:id="92" w:name="_Toc203743117"/>
      <w:bookmarkStart w:id="93" w:name="_Toc203744104"/>
      <w:bookmarkStart w:id="94" w:name="_Toc203744950"/>
      <w:bookmarkStart w:id="95" w:name="_Toc203734976"/>
      <w:bookmarkStart w:id="96" w:name="_Toc203735332"/>
      <w:bookmarkStart w:id="97" w:name="_Toc203736240"/>
      <w:bookmarkStart w:id="98" w:name="_Toc203736536"/>
      <w:bookmarkStart w:id="99" w:name="_Toc203736831"/>
      <w:bookmarkStart w:id="100" w:name="_Toc203739506"/>
      <w:bookmarkStart w:id="101" w:name="_Toc203740952"/>
      <w:bookmarkStart w:id="102" w:name="_Toc203741284"/>
      <w:bookmarkStart w:id="103" w:name="_Toc203741779"/>
      <w:bookmarkStart w:id="104" w:name="_Toc203742111"/>
      <w:bookmarkStart w:id="105" w:name="_Toc203742442"/>
      <w:bookmarkStart w:id="106" w:name="_Toc203742786"/>
      <w:bookmarkStart w:id="107" w:name="_Toc203743118"/>
      <w:bookmarkStart w:id="108" w:name="_Toc203744105"/>
      <w:bookmarkStart w:id="109" w:name="_Toc203744951"/>
      <w:bookmarkStart w:id="110" w:name="_Toc203734977"/>
      <w:bookmarkStart w:id="111" w:name="_Toc203735333"/>
      <w:bookmarkStart w:id="112" w:name="_Toc203736241"/>
      <w:bookmarkStart w:id="113" w:name="_Toc203736537"/>
      <w:bookmarkStart w:id="114" w:name="_Toc203736832"/>
      <w:bookmarkStart w:id="115" w:name="_Toc203739507"/>
      <w:bookmarkStart w:id="116" w:name="_Toc203740953"/>
      <w:bookmarkStart w:id="117" w:name="_Toc203741285"/>
      <w:bookmarkStart w:id="118" w:name="_Toc203741780"/>
      <w:bookmarkStart w:id="119" w:name="_Toc203742112"/>
      <w:bookmarkStart w:id="120" w:name="_Toc203742443"/>
      <w:bookmarkStart w:id="121" w:name="_Toc203742787"/>
      <w:bookmarkStart w:id="122" w:name="_Toc203743119"/>
      <w:bookmarkStart w:id="123" w:name="_Toc203744106"/>
      <w:bookmarkStart w:id="124" w:name="_Toc203744952"/>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CBF7382" w14:textId="77777777" w:rsidR="00646F9B" w:rsidRPr="00646F9B" w:rsidRDefault="00646F9B" w:rsidP="00646F9B">
      <w:pPr>
        <w:pStyle w:val="Naslov2"/>
      </w:pPr>
      <w:bookmarkStart w:id="125" w:name="_Toc206679121"/>
      <w:r w:rsidRPr="00646F9B">
        <w:t>Urejenost zdravil v NRZ</w:t>
      </w:r>
      <w:bookmarkEnd w:id="125"/>
    </w:p>
    <w:p w14:paraId="1631638C" w14:textId="6719370C" w:rsidR="0089663F" w:rsidRDefault="4A362DA5" w:rsidP="0089663F">
      <w:pPr>
        <w:rPr>
          <w:rFonts w:eastAsia="Arial" w:cs="Arial"/>
        </w:rPr>
      </w:pPr>
      <w:r w:rsidRPr="1DD8D3B3">
        <w:rPr>
          <w:rFonts w:eastAsia="Arial" w:cs="Arial"/>
        </w:rPr>
        <w:t xml:space="preserve">V </w:t>
      </w:r>
      <w:r w:rsidR="0089663F" w:rsidRPr="1DD8D3B3">
        <w:rPr>
          <w:rFonts w:eastAsia="Arial" w:cs="Arial"/>
        </w:rPr>
        <w:t xml:space="preserve">IS NRZ </w:t>
      </w:r>
      <w:r w:rsidR="617B3A63" w:rsidRPr="1DD8D3B3">
        <w:rPr>
          <w:rFonts w:eastAsia="Arial" w:cs="Arial"/>
        </w:rPr>
        <w:t xml:space="preserve">je </w:t>
      </w:r>
      <w:r w:rsidR="0089663F" w:rsidRPr="1DD8D3B3">
        <w:rPr>
          <w:rFonts w:eastAsia="Arial" w:cs="Arial"/>
        </w:rPr>
        <w:t>predvidena štiri</w:t>
      </w:r>
      <w:r w:rsidR="002A49C1" w:rsidRPr="1DD8D3B3">
        <w:rPr>
          <w:rFonts w:eastAsia="Arial" w:cs="Arial"/>
        </w:rPr>
        <w:t xml:space="preserve"> </w:t>
      </w:r>
      <w:r w:rsidR="0089663F" w:rsidRPr="1DD8D3B3">
        <w:rPr>
          <w:rFonts w:eastAsia="Arial" w:cs="Arial"/>
        </w:rPr>
        <w:t>nivojsk</w:t>
      </w:r>
      <w:r w:rsidR="0F1C0BFB" w:rsidRPr="1DD8D3B3">
        <w:rPr>
          <w:rFonts w:eastAsia="Arial" w:cs="Arial"/>
        </w:rPr>
        <w:t>a</w:t>
      </w:r>
      <w:r w:rsidR="0089663F" w:rsidRPr="1DD8D3B3">
        <w:rPr>
          <w:rFonts w:eastAsia="Arial" w:cs="Arial"/>
        </w:rPr>
        <w:t xml:space="preserve"> urejenost zapisov o zdravilih. Za vsako zdravilo se definira:</w:t>
      </w:r>
    </w:p>
    <w:p w14:paraId="7FC4B464" w14:textId="77777777" w:rsidR="0089663F" w:rsidRPr="00E10698" w:rsidRDefault="0089663F" w:rsidP="0089663F">
      <w:pPr>
        <w:pStyle w:val="Odstavekseznama"/>
      </w:pPr>
      <w:r w:rsidRPr="00E10698">
        <w:t xml:space="preserve">splošno ime zdravila (nivo učinkovine, kombinacije učinkovin ali drugega dogovorjenega imena) - </w:t>
      </w:r>
      <w:r w:rsidRPr="00E10698">
        <w:rPr>
          <w:b/>
          <w:bCs/>
        </w:rPr>
        <w:t>1. nivo</w:t>
      </w:r>
    </w:p>
    <w:p w14:paraId="38496BEC" w14:textId="77777777" w:rsidR="0089663F" w:rsidRPr="00E10698" w:rsidRDefault="0089663F" w:rsidP="0089663F">
      <w:pPr>
        <w:pStyle w:val="Odstavekseznama"/>
      </w:pPr>
      <w:r w:rsidRPr="00E10698">
        <w:t xml:space="preserve">opisno ime zdravila (vsebuje splošno ime zdravila, jakost in farmacevtsko obliko) - </w:t>
      </w:r>
      <w:r w:rsidRPr="00E10698">
        <w:rPr>
          <w:b/>
          <w:bCs/>
        </w:rPr>
        <w:t>2. nivo</w:t>
      </w:r>
    </w:p>
    <w:p w14:paraId="73BDFF7E" w14:textId="7F2F5554" w:rsidR="0089663F" w:rsidRPr="00E10698" w:rsidRDefault="0089663F" w:rsidP="0089663F">
      <w:pPr>
        <w:pStyle w:val="Odstavekseznama"/>
      </w:pPr>
      <w:r w:rsidRPr="00E10698">
        <w:t xml:space="preserve">ime </w:t>
      </w:r>
      <w:r w:rsidR="00921A6C">
        <w:t>zdravila skupaj z jakostjo in farmacevtsko obliko</w:t>
      </w:r>
      <w:r w:rsidRPr="00E10698">
        <w:t xml:space="preserve"> - </w:t>
      </w:r>
      <w:r w:rsidRPr="00E10698">
        <w:rPr>
          <w:b/>
          <w:bCs/>
        </w:rPr>
        <w:t>3. nivo</w:t>
      </w:r>
    </w:p>
    <w:p w14:paraId="5AFF7EE8" w14:textId="77777777" w:rsidR="0089663F" w:rsidRPr="00E10698" w:rsidRDefault="0089663F" w:rsidP="0089663F">
      <w:pPr>
        <w:pStyle w:val="Odstavekseznama"/>
      </w:pPr>
      <w:r w:rsidRPr="00E10698">
        <w:t xml:space="preserve">ime zdravila </w:t>
      </w:r>
      <w:r w:rsidRPr="00E10698">
        <w:rPr>
          <w:b/>
          <w:bCs/>
        </w:rPr>
        <w:t>vključno s</w:t>
      </w:r>
      <w:r w:rsidRPr="00E10698">
        <w:t xml:space="preserve"> pakiranjem - </w:t>
      </w:r>
      <w:r w:rsidRPr="00E10698">
        <w:rPr>
          <w:b/>
          <w:bCs/>
        </w:rPr>
        <w:t>4. nivo</w:t>
      </w:r>
    </w:p>
    <w:p w14:paraId="21E4C5C3" w14:textId="34140F5E" w:rsidR="0089663F" w:rsidRPr="00E10698" w:rsidRDefault="72B3801F" w:rsidP="0089663F">
      <w:pPr>
        <w:rPr>
          <w:rFonts w:eastAsia="Arial" w:cs="Arial"/>
        </w:rPr>
      </w:pPr>
      <w:r w:rsidRPr="1DD8D3B3">
        <w:rPr>
          <w:rFonts w:eastAsia="Arial" w:cs="Arial"/>
        </w:rPr>
        <w:t xml:space="preserve">Za navedene nivoje </w:t>
      </w:r>
      <w:r w:rsidR="5F79F3B6" w:rsidRPr="1DD8D3B3">
        <w:rPr>
          <w:rFonts w:eastAsia="Arial" w:cs="Arial"/>
        </w:rPr>
        <w:t xml:space="preserve">bo </w:t>
      </w:r>
      <w:r w:rsidRPr="1DD8D3B3">
        <w:rPr>
          <w:rFonts w:eastAsia="Arial" w:cs="Arial"/>
        </w:rPr>
        <w:t>IS NRZ  uporab</w:t>
      </w:r>
      <w:r w:rsidR="68194B53" w:rsidRPr="1DD8D3B3">
        <w:rPr>
          <w:rFonts w:eastAsia="Arial" w:cs="Arial"/>
        </w:rPr>
        <w:t>ljal</w:t>
      </w:r>
      <w:r w:rsidRPr="1DD8D3B3">
        <w:rPr>
          <w:rFonts w:eastAsia="Arial" w:cs="Arial"/>
        </w:rPr>
        <w:t xml:space="preserve"> več identifikatorjev, in sicer med drugim:</w:t>
      </w:r>
    </w:p>
    <w:p w14:paraId="608397D7" w14:textId="77777777" w:rsidR="0089663F" w:rsidRPr="00E10698" w:rsidRDefault="0089663F" w:rsidP="0089663F">
      <w:pPr>
        <w:pStyle w:val="Odstavekseznama"/>
      </w:pPr>
      <w:r w:rsidRPr="00E10698">
        <w:t>Nacionalni identifikator (trenutno nacionalna šifra zdravila)</w:t>
      </w:r>
    </w:p>
    <w:p w14:paraId="3364F051" w14:textId="04311790" w:rsidR="0089663F" w:rsidRPr="00E10698" w:rsidRDefault="0089663F" w:rsidP="0089663F">
      <w:pPr>
        <w:pStyle w:val="Odstavekseznama"/>
      </w:pPr>
      <w:r w:rsidRPr="00E10698">
        <w:t>Evropski identifikator (</w:t>
      </w:r>
      <w:r w:rsidR="003B3687">
        <w:t>npr.</w:t>
      </w:r>
      <w:r w:rsidRPr="00E10698">
        <w:t xml:space="preserve"> </w:t>
      </w:r>
      <w:r w:rsidRPr="00FA281E">
        <w:rPr>
          <w:iCs/>
        </w:rPr>
        <w:t>PMS ID, PMS Package ID, PhPID</w:t>
      </w:r>
      <w:r w:rsidRPr="00E10698">
        <w:t>)</w:t>
      </w:r>
    </w:p>
    <w:p w14:paraId="42642BC4" w14:textId="77777777" w:rsidR="0089663F" w:rsidRPr="00E10698" w:rsidRDefault="0089663F" w:rsidP="0089663F">
      <w:pPr>
        <w:pStyle w:val="Odstavekseznama"/>
      </w:pPr>
      <w:r w:rsidRPr="00E10698">
        <w:t>SNOMED koda, če obstaja</w:t>
      </w:r>
    </w:p>
    <w:p w14:paraId="68230573" w14:textId="1BE2080C" w:rsidR="0089663F" w:rsidRPr="00E10698" w:rsidRDefault="0089663F" w:rsidP="0089663F">
      <w:pPr>
        <w:rPr>
          <w:rFonts w:eastAsia="Arial" w:cs="Arial"/>
        </w:rPr>
      </w:pPr>
      <w:r w:rsidRPr="00E10698">
        <w:rPr>
          <w:rFonts w:eastAsia="Arial" w:cs="Arial"/>
        </w:rPr>
        <w:t>Preglednica prikazuje nabor identifikatorjev s predvidenimi viri, status obveznosti prisotnosti podatka, vnašalce in načine dodeljevanja novih identifikatorjev.</w:t>
      </w:r>
      <w:r w:rsidR="00062926">
        <w:rPr>
          <w:rFonts w:eastAsia="Arial" w:cs="Arial"/>
        </w:rPr>
        <w:t xml:space="preserve"> Izmed navedenih identifikatorjev je v CBZ obstoječ le Nacionalni identifikator na 4. nivoju, tako imenovana Nacionalna šifra zdravila.</w:t>
      </w:r>
    </w:p>
    <w:tbl>
      <w:tblPr>
        <w:tblStyle w:val="Tabelamrea"/>
        <w:tblW w:w="0" w:type="auto"/>
        <w:tblLook w:val="06A0" w:firstRow="1" w:lastRow="0" w:firstColumn="1" w:lastColumn="0" w:noHBand="1" w:noVBand="1"/>
      </w:tblPr>
      <w:tblGrid>
        <w:gridCol w:w="693"/>
        <w:gridCol w:w="1886"/>
        <w:gridCol w:w="1413"/>
        <w:gridCol w:w="1621"/>
        <w:gridCol w:w="1633"/>
        <w:gridCol w:w="1816"/>
      </w:tblGrid>
      <w:tr w:rsidR="00062926" w:rsidRPr="00F92491" w14:paraId="5CC84F35" w14:textId="77777777" w:rsidTr="00062926">
        <w:trPr>
          <w:trHeight w:val="300"/>
        </w:trPr>
        <w:tc>
          <w:tcPr>
            <w:tcW w:w="610" w:type="dxa"/>
            <w:shd w:val="clear" w:color="auto" w:fill="000000" w:themeFill="text1"/>
          </w:tcPr>
          <w:p w14:paraId="22B8D7A9" w14:textId="77777777" w:rsidR="00062926" w:rsidRPr="00F92491" w:rsidRDefault="00062926" w:rsidP="00062926">
            <w:pPr>
              <w:pStyle w:val="Brezrazmikov"/>
              <w:ind w:left="0"/>
              <w:jc w:val="left"/>
              <w:rPr>
                <w:b/>
                <w:bCs/>
              </w:rPr>
            </w:pPr>
            <w:r w:rsidRPr="00F92491">
              <w:rPr>
                <w:b/>
                <w:bCs/>
              </w:rPr>
              <w:t>Nivo</w:t>
            </w:r>
          </w:p>
        </w:tc>
        <w:tc>
          <w:tcPr>
            <w:tcW w:w="1644" w:type="dxa"/>
            <w:shd w:val="clear" w:color="auto" w:fill="000000" w:themeFill="text1"/>
          </w:tcPr>
          <w:p w14:paraId="283625D8" w14:textId="77777777" w:rsidR="00062926" w:rsidRPr="00F92491" w:rsidRDefault="00062926" w:rsidP="00580F17">
            <w:pPr>
              <w:pStyle w:val="Brezrazmikov"/>
              <w:jc w:val="left"/>
              <w:rPr>
                <w:b/>
                <w:bCs/>
              </w:rPr>
            </w:pPr>
            <w:r w:rsidRPr="00F92491">
              <w:rPr>
                <w:b/>
                <w:bCs/>
              </w:rPr>
              <w:t>Vrsta identifikatorja</w:t>
            </w:r>
          </w:p>
        </w:tc>
        <w:tc>
          <w:tcPr>
            <w:tcW w:w="0" w:type="auto"/>
            <w:shd w:val="clear" w:color="auto" w:fill="000000" w:themeFill="text1"/>
          </w:tcPr>
          <w:p w14:paraId="405692D4" w14:textId="77777777" w:rsidR="00062926" w:rsidRPr="00F92491" w:rsidRDefault="00062926" w:rsidP="00580F17">
            <w:pPr>
              <w:pStyle w:val="Brezrazmikov"/>
              <w:jc w:val="left"/>
              <w:rPr>
                <w:b/>
                <w:bCs/>
              </w:rPr>
            </w:pPr>
            <w:r w:rsidRPr="00F92491">
              <w:rPr>
                <w:b/>
                <w:bCs/>
              </w:rPr>
              <w:t>Obvezen podatek</w:t>
            </w:r>
          </w:p>
        </w:tc>
        <w:tc>
          <w:tcPr>
            <w:tcW w:w="0" w:type="auto"/>
            <w:shd w:val="clear" w:color="auto" w:fill="000000" w:themeFill="text1"/>
          </w:tcPr>
          <w:p w14:paraId="774BB7B3" w14:textId="77777777" w:rsidR="00062926" w:rsidRPr="00F92491" w:rsidRDefault="00062926" w:rsidP="00580F17">
            <w:pPr>
              <w:pStyle w:val="Brezrazmikov"/>
              <w:jc w:val="left"/>
              <w:rPr>
                <w:b/>
                <w:bCs/>
              </w:rPr>
            </w:pPr>
            <w:r w:rsidRPr="00F92491">
              <w:rPr>
                <w:b/>
                <w:bCs/>
              </w:rPr>
              <w:t>Primer</w:t>
            </w:r>
          </w:p>
        </w:tc>
        <w:tc>
          <w:tcPr>
            <w:tcW w:w="0" w:type="auto"/>
            <w:shd w:val="clear" w:color="auto" w:fill="000000" w:themeFill="text1"/>
          </w:tcPr>
          <w:p w14:paraId="2ED34551" w14:textId="77777777" w:rsidR="00062926" w:rsidRPr="00F92491" w:rsidRDefault="00062926" w:rsidP="00580F17">
            <w:pPr>
              <w:pStyle w:val="Brezrazmikov"/>
              <w:jc w:val="left"/>
              <w:rPr>
                <w:b/>
                <w:bCs/>
              </w:rPr>
            </w:pPr>
            <w:r w:rsidRPr="00F92491">
              <w:rPr>
                <w:b/>
                <w:bCs/>
              </w:rPr>
              <w:t>Vnašalec</w:t>
            </w:r>
          </w:p>
        </w:tc>
        <w:tc>
          <w:tcPr>
            <w:tcW w:w="0" w:type="auto"/>
            <w:shd w:val="clear" w:color="auto" w:fill="000000" w:themeFill="text1"/>
          </w:tcPr>
          <w:p w14:paraId="7A16EE7E" w14:textId="77777777" w:rsidR="00062926" w:rsidRPr="00F92491" w:rsidRDefault="00062926" w:rsidP="00580F17">
            <w:pPr>
              <w:pStyle w:val="Brezrazmikov"/>
              <w:jc w:val="left"/>
              <w:rPr>
                <w:b/>
                <w:bCs/>
              </w:rPr>
            </w:pPr>
            <w:r w:rsidRPr="00F92491">
              <w:rPr>
                <w:b/>
                <w:bCs/>
              </w:rPr>
              <w:t>Vir</w:t>
            </w:r>
          </w:p>
        </w:tc>
      </w:tr>
      <w:tr w:rsidR="00062926" w:rsidRPr="00D15E0D" w14:paraId="21D95C27" w14:textId="77777777" w:rsidTr="00062926">
        <w:trPr>
          <w:trHeight w:val="300"/>
        </w:trPr>
        <w:tc>
          <w:tcPr>
            <w:tcW w:w="610" w:type="dxa"/>
            <w:vAlign w:val="center"/>
          </w:tcPr>
          <w:p w14:paraId="0B9392C7" w14:textId="77777777" w:rsidR="00062926" w:rsidRPr="00D15E0D" w:rsidRDefault="00062926" w:rsidP="00D15E0D">
            <w:pPr>
              <w:pStyle w:val="Brezrazmikov"/>
            </w:pPr>
            <w:r w:rsidRPr="00D15E0D">
              <w:t>1</w:t>
            </w:r>
          </w:p>
        </w:tc>
        <w:tc>
          <w:tcPr>
            <w:tcW w:w="1644" w:type="dxa"/>
            <w:vAlign w:val="center"/>
          </w:tcPr>
          <w:p w14:paraId="37728CB3" w14:textId="77777777" w:rsidR="00062926" w:rsidRPr="00D15E0D" w:rsidRDefault="00062926" w:rsidP="00D15E0D">
            <w:pPr>
              <w:pStyle w:val="Brezrazmikov"/>
            </w:pPr>
            <w:r w:rsidRPr="00D15E0D">
              <w:t>Nacionalni</w:t>
            </w:r>
          </w:p>
        </w:tc>
        <w:tc>
          <w:tcPr>
            <w:tcW w:w="0" w:type="auto"/>
            <w:vAlign w:val="center"/>
          </w:tcPr>
          <w:p w14:paraId="408C6F8A" w14:textId="77777777" w:rsidR="00062926" w:rsidRPr="00D15E0D" w:rsidRDefault="00062926" w:rsidP="00D15E0D">
            <w:pPr>
              <w:pStyle w:val="Brezrazmikov"/>
            </w:pPr>
            <w:r w:rsidRPr="00D15E0D">
              <w:t>Da</w:t>
            </w:r>
          </w:p>
        </w:tc>
        <w:tc>
          <w:tcPr>
            <w:tcW w:w="0" w:type="auto"/>
            <w:vAlign w:val="center"/>
          </w:tcPr>
          <w:p w14:paraId="1FE21A23" w14:textId="77777777" w:rsidR="00062926" w:rsidRPr="00D15E0D" w:rsidRDefault="00062926" w:rsidP="00D15E0D">
            <w:pPr>
              <w:pStyle w:val="Brezrazmikov"/>
            </w:pPr>
          </w:p>
        </w:tc>
        <w:tc>
          <w:tcPr>
            <w:tcW w:w="0" w:type="auto"/>
            <w:vAlign w:val="center"/>
          </w:tcPr>
          <w:p w14:paraId="40117367" w14:textId="77777777" w:rsidR="00062926" w:rsidRPr="00D15E0D" w:rsidRDefault="00062926" w:rsidP="00D15E0D">
            <w:pPr>
              <w:pStyle w:val="Brezrazmikov"/>
            </w:pPr>
            <w:r w:rsidRPr="00D15E0D">
              <w:t>V skladu z zakonodajo</w:t>
            </w:r>
          </w:p>
        </w:tc>
        <w:tc>
          <w:tcPr>
            <w:tcW w:w="0" w:type="auto"/>
            <w:vAlign w:val="center"/>
          </w:tcPr>
          <w:p w14:paraId="78850337" w14:textId="77777777" w:rsidR="00062926" w:rsidRPr="00D15E0D" w:rsidRDefault="00062926" w:rsidP="00D15E0D">
            <w:pPr>
              <w:pStyle w:val="Brezrazmikov"/>
            </w:pPr>
            <w:r w:rsidRPr="00D15E0D">
              <w:t>Dodeli NRZ</w:t>
            </w:r>
          </w:p>
        </w:tc>
      </w:tr>
      <w:tr w:rsidR="00062926" w:rsidRPr="00D15E0D" w14:paraId="3FB539FF" w14:textId="77777777" w:rsidTr="00062926">
        <w:trPr>
          <w:trHeight w:val="300"/>
        </w:trPr>
        <w:tc>
          <w:tcPr>
            <w:tcW w:w="610" w:type="dxa"/>
            <w:vAlign w:val="center"/>
          </w:tcPr>
          <w:p w14:paraId="2AB111B8" w14:textId="77777777" w:rsidR="00062926" w:rsidRPr="00D15E0D" w:rsidRDefault="00062926" w:rsidP="00D15E0D">
            <w:pPr>
              <w:pStyle w:val="Brezrazmikov"/>
            </w:pPr>
            <w:r w:rsidRPr="00D15E0D">
              <w:t>1</w:t>
            </w:r>
          </w:p>
        </w:tc>
        <w:tc>
          <w:tcPr>
            <w:tcW w:w="1644" w:type="dxa"/>
            <w:vAlign w:val="center"/>
          </w:tcPr>
          <w:p w14:paraId="6601999B" w14:textId="77777777" w:rsidR="00062926" w:rsidRPr="00D15E0D" w:rsidRDefault="00062926" w:rsidP="00D15E0D">
            <w:pPr>
              <w:pStyle w:val="Brezrazmikov"/>
            </w:pPr>
            <w:r w:rsidRPr="00D15E0D">
              <w:t>Mednarodni/ Evropski</w:t>
            </w:r>
          </w:p>
        </w:tc>
        <w:tc>
          <w:tcPr>
            <w:tcW w:w="0" w:type="auto"/>
            <w:vAlign w:val="center"/>
          </w:tcPr>
          <w:p w14:paraId="666EC060" w14:textId="77777777" w:rsidR="00062926" w:rsidRPr="00D15E0D" w:rsidRDefault="00062926" w:rsidP="00D15E0D">
            <w:pPr>
              <w:pStyle w:val="Brezrazmikov"/>
            </w:pPr>
            <w:r w:rsidRPr="00D15E0D">
              <w:t>Ne</w:t>
            </w:r>
          </w:p>
        </w:tc>
        <w:tc>
          <w:tcPr>
            <w:tcW w:w="0" w:type="auto"/>
            <w:vAlign w:val="center"/>
          </w:tcPr>
          <w:p w14:paraId="7036A3D0" w14:textId="77777777" w:rsidR="00062926" w:rsidRPr="00FA281E" w:rsidRDefault="00062926" w:rsidP="00D15E0D">
            <w:pPr>
              <w:pStyle w:val="Brezrazmikov"/>
              <w:rPr>
                <w:iCs/>
              </w:rPr>
            </w:pPr>
            <w:r w:rsidRPr="00FA281E">
              <w:rPr>
                <w:iCs/>
              </w:rPr>
              <w:t>PhPID 1</w:t>
            </w:r>
          </w:p>
        </w:tc>
        <w:tc>
          <w:tcPr>
            <w:tcW w:w="0" w:type="auto"/>
            <w:vAlign w:val="center"/>
          </w:tcPr>
          <w:p w14:paraId="7B375832" w14:textId="77777777" w:rsidR="00062926" w:rsidRPr="00D15E0D" w:rsidRDefault="00062926" w:rsidP="00D15E0D">
            <w:pPr>
              <w:pStyle w:val="Brezrazmikov"/>
            </w:pPr>
            <w:r w:rsidRPr="00D15E0D">
              <w:t>JAZMP</w:t>
            </w:r>
          </w:p>
        </w:tc>
        <w:tc>
          <w:tcPr>
            <w:tcW w:w="0" w:type="auto"/>
            <w:vAlign w:val="center"/>
          </w:tcPr>
          <w:p w14:paraId="153F7D43" w14:textId="77777777" w:rsidR="00062926" w:rsidRPr="00D15E0D" w:rsidRDefault="00062926" w:rsidP="00D15E0D">
            <w:pPr>
              <w:pStyle w:val="Brezrazmikov"/>
            </w:pPr>
            <w:r w:rsidRPr="00D15E0D">
              <w:t>EMA</w:t>
            </w:r>
          </w:p>
        </w:tc>
      </w:tr>
      <w:tr w:rsidR="00062926" w:rsidRPr="00D15E0D" w14:paraId="03FF1E54" w14:textId="77777777" w:rsidTr="00062926">
        <w:trPr>
          <w:trHeight w:val="300"/>
        </w:trPr>
        <w:tc>
          <w:tcPr>
            <w:tcW w:w="610" w:type="dxa"/>
            <w:vAlign w:val="center"/>
          </w:tcPr>
          <w:p w14:paraId="267ED07E" w14:textId="77777777" w:rsidR="00062926" w:rsidRPr="00D15E0D" w:rsidRDefault="00062926" w:rsidP="00D15E0D">
            <w:pPr>
              <w:pStyle w:val="Brezrazmikov"/>
            </w:pPr>
            <w:r w:rsidRPr="00D15E0D">
              <w:t>1</w:t>
            </w:r>
          </w:p>
        </w:tc>
        <w:tc>
          <w:tcPr>
            <w:tcW w:w="1644" w:type="dxa"/>
            <w:vAlign w:val="center"/>
          </w:tcPr>
          <w:p w14:paraId="6A1137FB" w14:textId="77777777" w:rsidR="00062926" w:rsidRPr="00D15E0D" w:rsidRDefault="00062926" w:rsidP="00D15E0D">
            <w:pPr>
              <w:pStyle w:val="Brezrazmikov"/>
            </w:pPr>
            <w:r w:rsidRPr="00D15E0D">
              <w:t>Mednarodni</w:t>
            </w:r>
          </w:p>
        </w:tc>
        <w:tc>
          <w:tcPr>
            <w:tcW w:w="0" w:type="auto"/>
            <w:vAlign w:val="center"/>
          </w:tcPr>
          <w:p w14:paraId="319D7997" w14:textId="77777777" w:rsidR="00062926" w:rsidRPr="00D15E0D" w:rsidRDefault="00062926" w:rsidP="00D15E0D">
            <w:pPr>
              <w:pStyle w:val="Brezrazmikov"/>
            </w:pPr>
            <w:r w:rsidRPr="00D15E0D">
              <w:t>Ne</w:t>
            </w:r>
          </w:p>
        </w:tc>
        <w:tc>
          <w:tcPr>
            <w:tcW w:w="0" w:type="auto"/>
            <w:vAlign w:val="center"/>
          </w:tcPr>
          <w:p w14:paraId="39E3488B" w14:textId="77777777" w:rsidR="00062926" w:rsidRPr="00FA281E" w:rsidRDefault="00062926" w:rsidP="00D15E0D">
            <w:pPr>
              <w:pStyle w:val="Brezrazmikov"/>
            </w:pPr>
            <w:r w:rsidRPr="00FA281E">
              <w:t>SNOMED koda</w:t>
            </w:r>
          </w:p>
        </w:tc>
        <w:tc>
          <w:tcPr>
            <w:tcW w:w="0" w:type="auto"/>
            <w:vAlign w:val="center"/>
          </w:tcPr>
          <w:p w14:paraId="5F62CA32" w14:textId="77777777" w:rsidR="00062926" w:rsidRPr="00D15E0D" w:rsidRDefault="00062926" w:rsidP="00D15E0D">
            <w:pPr>
              <w:pStyle w:val="Brezrazmikov"/>
            </w:pPr>
            <w:r w:rsidRPr="00D15E0D">
              <w:t>Strokovno telo</w:t>
            </w:r>
          </w:p>
        </w:tc>
        <w:tc>
          <w:tcPr>
            <w:tcW w:w="0" w:type="auto"/>
            <w:vAlign w:val="center"/>
          </w:tcPr>
          <w:p w14:paraId="6BF3D354" w14:textId="77777777" w:rsidR="00062926" w:rsidRPr="00D15E0D" w:rsidRDefault="00062926" w:rsidP="00D15E0D">
            <w:pPr>
              <w:pStyle w:val="Brezrazmikov"/>
            </w:pPr>
            <w:r w:rsidRPr="00D15E0D">
              <w:t>SNOMED CT</w:t>
            </w:r>
          </w:p>
        </w:tc>
      </w:tr>
      <w:tr w:rsidR="00062926" w:rsidRPr="00D15E0D" w14:paraId="41F4DE12" w14:textId="77777777" w:rsidTr="00062926">
        <w:trPr>
          <w:trHeight w:val="300"/>
        </w:trPr>
        <w:tc>
          <w:tcPr>
            <w:tcW w:w="610" w:type="dxa"/>
            <w:vAlign w:val="center"/>
          </w:tcPr>
          <w:p w14:paraId="6D3B23B3" w14:textId="77777777" w:rsidR="00062926" w:rsidRPr="00D15E0D" w:rsidRDefault="00062926" w:rsidP="00D15E0D">
            <w:pPr>
              <w:pStyle w:val="Brezrazmikov"/>
            </w:pPr>
            <w:r w:rsidRPr="00D15E0D">
              <w:t>2</w:t>
            </w:r>
          </w:p>
        </w:tc>
        <w:tc>
          <w:tcPr>
            <w:tcW w:w="1644" w:type="dxa"/>
            <w:vAlign w:val="center"/>
          </w:tcPr>
          <w:p w14:paraId="10D58A28" w14:textId="77777777" w:rsidR="00062926" w:rsidRPr="00D15E0D" w:rsidRDefault="00062926" w:rsidP="00D15E0D">
            <w:pPr>
              <w:pStyle w:val="Brezrazmikov"/>
            </w:pPr>
            <w:r w:rsidRPr="00D15E0D">
              <w:t>Nacionalni</w:t>
            </w:r>
          </w:p>
        </w:tc>
        <w:tc>
          <w:tcPr>
            <w:tcW w:w="0" w:type="auto"/>
            <w:vAlign w:val="center"/>
          </w:tcPr>
          <w:p w14:paraId="6B21EB62" w14:textId="77777777" w:rsidR="00062926" w:rsidRPr="00D15E0D" w:rsidRDefault="00062926" w:rsidP="00D15E0D">
            <w:pPr>
              <w:pStyle w:val="Brezrazmikov"/>
            </w:pPr>
            <w:r w:rsidRPr="00D15E0D">
              <w:t>Da</w:t>
            </w:r>
          </w:p>
        </w:tc>
        <w:tc>
          <w:tcPr>
            <w:tcW w:w="0" w:type="auto"/>
            <w:vAlign w:val="center"/>
          </w:tcPr>
          <w:p w14:paraId="0A388A7C" w14:textId="77777777" w:rsidR="00062926" w:rsidRPr="00FA281E" w:rsidRDefault="00062926" w:rsidP="00D15E0D">
            <w:pPr>
              <w:pStyle w:val="Brezrazmikov"/>
            </w:pPr>
          </w:p>
        </w:tc>
        <w:tc>
          <w:tcPr>
            <w:tcW w:w="0" w:type="auto"/>
            <w:vAlign w:val="center"/>
          </w:tcPr>
          <w:p w14:paraId="36256EA5" w14:textId="77777777" w:rsidR="00062926" w:rsidRPr="00D15E0D" w:rsidRDefault="00062926" w:rsidP="00D15E0D">
            <w:pPr>
              <w:pStyle w:val="Brezrazmikov"/>
            </w:pPr>
            <w:r w:rsidRPr="00D15E0D">
              <w:t>V skladu z zakonodajo</w:t>
            </w:r>
          </w:p>
        </w:tc>
        <w:tc>
          <w:tcPr>
            <w:tcW w:w="0" w:type="auto"/>
            <w:vAlign w:val="center"/>
          </w:tcPr>
          <w:p w14:paraId="5512813D" w14:textId="77777777" w:rsidR="00062926" w:rsidRPr="00D15E0D" w:rsidRDefault="00062926" w:rsidP="00D15E0D">
            <w:pPr>
              <w:pStyle w:val="Brezrazmikov"/>
            </w:pPr>
            <w:r w:rsidRPr="00D15E0D">
              <w:t>Dodeli NRZ</w:t>
            </w:r>
          </w:p>
        </w:tc>
      </w:tr>
      <w:tr w:rsidR="00062926" w:rsidRPr="00D15E0D" w14:paraId="03E4DE9A" w14:textId="77777777" w:rsidTr="00062926">
        <w:trPr>
          <w:trHeight w:val="300"/>
        </w:trPr>
        <w:tc>
          <w:tcPr>
            <w:tcW w:w="610" w:type="dxa"/>
            <w:vAlign w:val="center"/>
          </w:tcPr>
          <w:p w14:paraId="69F83B5E" w14:textId="77777777" w:rsidR="00062926" w:rsidRPr="00D15E0D" w:rsidRDefault="00062926" w:rsidP="00D15E0D">
            <w:pPr>
              <w:pStyle w:val="Brezrazmikov"/>
            </w:pPr>
            <w:r w:rsidRPr="00D15E0D">
              <w:t>2</w:t>
            </w:r>
          </w:p>
        </w:tc>
        <w:tc>
          <w:tcPr>
            <w:tcW w:w="1644" w:type="dxa"/>
            <w:vAlign w:val="center"/>
          </w:tcPr>
          <w:p w14:paraId="730A7563" w14:textId="77777777" w:rsidR="00062926" w:rsidRPr="00D15E0D" w:rsidRDefault="00062926" w:rsidP="00D15E0D">
            <w:pPr>
              <w:pStyle w:val="Brezrazmikov"/>
            </w:pPr>
            <w:r w:rsidRPr="00D15E0D">
              <w:t>Mednarodni/ Evropski</w:t>
            </w:r>
          </w:p>
        </w:tc>
        <w:tc>
          <w:tcPr>
            <w:tcW w:w="0" w:type="auto"/>
            <w:vAlign w:val="center"/>
          </w:tcPr>
          <w:p w14:paraId="73465AE9" w14:textId="77777777" w:rsidR="00062926" w:rsidRPr="00D15E0D" w:rsidRDefault="00062926" w:rsidP="00D15E0D">
            <w:pPr>
              <w:pStyle w:val="Brezrazmikov"/>
            </w:pPr>
            <w:r w:rsidRPr="00D15E0D">
              <w:t>Ne</w:t>
            </w:r>
          </w:p>
        </w:tc>
        <w:tc>
          <w:tcPr>
            <w:tcW w:w="0" w:type="auto"/>
            <w:vAlign w:val="center"/>
          </w:tcPr>
          <w:p w14:paraId="30424B1E" w14:textId="77777777" w:rsidR="00062926" w:rsidRPr="00FA281E" w:rsidRDefault="00062926" w:rsidP="00D15E0D">
            <w:pPr>
              <w:pStyle w:val="Brezrazmikov"/>
              <w:rPr>
                <w:iCs/>
              </w:rPr>
            </w:pPr>
            <w:r w:rsidRPr="00FA281E">
              <w:rPr>
                <w:iCs/>
              </w:rPr>
              <w:t>PhPID 4</w:t>
            </w:r>
          </w:p>
        </w:tc>
        <w:tc>
          <w:tcPr>
            <w:tcW w:w="0" w:type="auto"/>
            <w:vAlign w:val="center"/>
          </w:tcPr>
          <w:p w14:paraId="7A487B69" w14:textId="77777777" w:rsidR="00062926" w:rsidRPr="00D15E0D" w:rsidRDefault="00062926" w:rsidP="00D15E0D">
            <w:pPr>
              <w:pStyle w:val="Brezrazmikov"/>
            </w:pPr>
            <w:r w:rsidRPr="00D15E0D">
              <w:t>JAZMP</w:t>
            </w:r>
          </w:p>
        </w:tc>
        <w:tc>
          <w:tcPr>
            <w:tcW w:w="0" w:type="auto"/>
            <w:vAlign w:val="center"/>
          </w:tcPr>
          <w:p w14:paraId="49B37038" w14:textId="77777777" w:rsidR="00062926" w:rsidRPr="00D15E0D" w:rsidRDefault="00062926" w:rsidP="00D15E0D">
            <w:pPr>
              <w:pStyle w:val="Brezrazmikov"/>
            </w:pPr>
            <w:r w:rsidRPr="00D15E0D">
              <w:t>EMA</w:t>
            </w:r>
          </w:p>
        </w:tc>
      </w:tr>
      <w:tr w:rsidR="00062926" w:rsidRPr="00D15E0D" w14:paraId="0CDF9C50" w14:textId="77777777" w:rsidTr="00062926">
        <w:trPr>
          <w:trHeight w:val="300"/>
        </w:trPr>
        <w:tc>
          <w:tcPr>
            <w:tcW w:w="610" w:type="dxa"/>
            <w:vAlign w:val="center"/>
          </w:tcPr>
          <w:p w14:paraId="7E3C6DA4" w14:textId="77777777" w:rsidR="00062926" w:rsidRPr="00D15E0D" w:rsidRDefault="00062926" w:rsidP="00D15E0D">
            <w:pPr>
              <w:pStyle w:val="Brezrazmikov"/>
            </w:pPr>
            <w:r w:rsidRPr="00D15E0D">
              <w:t>2</w:t>
            </w:r>
          </w:p>
        </w:tc>
        <w:tc>
          <w:tcPr>
            <w:tcW w:w="1644" w:type="dxa"/>
            <w:vAlign w:val="center"/>
          </w:tcPr>
          <w:p w14:paraId="6F473984" w14:textId="77777777" w:rsidR="00062926" w:rsidRPr="00D15E0D" w:rsidRDefault="00062926" w:rsidP="00D15E0D">
            <w:pPr>
              <w:pStyle w:val="Brezrazmikov"/>
            </w:pPr>
            <w:r w:rsidRPr="00D15E0D">
              <w:t>Mednarodni</w:t>
            </w:r>
          </w:p>
        </w:tc>
        <w:tc>
          <w:tcPr>
            <w:tcW w:w="0" w:type="auto"/>
            <w:vAlign w:val="center"/>
          </w:tcPr>
          <w:p w14:paraId="1A76706C" w14:textId="77777777" w:rsidR="00062926" w:rsidRPr="00D15E0D" w:rsidRDefault="00062926" w:rsidP="00D15E0D">
            <w:pPr>
              <w:pStyle w:val="Brezrazmikov"/>
            </w:pPr>
            <w:r w:rsidRPr="00D15E0D">
              <w:t>Ne</w:t>
            </w:r>
          </w:p>
        </w:tc>
        <w:tc>
          <w:tcPr>
            <w:tcW w:w="0" w:type="auto"/>
            <w:vAlign w:val="center"/>
          </w:tcPr>
          <w:p w14:paraId="055BE7BE" w14:textId="77777777" w:rsidR="00062926" w:rsidRPr="00D15E0D" w:rsidRDefault="00062926" w:rsidP="00D15E0D">
            <w:pPr>
              <w:pStyle w:val="Brezrazmikov"/>
            </w:pPr>
            <w:r w:rsidRPr="00D15E0D">
              <w:t>SNOMED</w:t>
            </w:r>
          </w:p>
        </w:tc>
        <w:tc>
          <w:tcPr>
            <w:tcW w:w="0" w:type="auto"/>
            <w:vAlign w:val="center"/>
          </w:tcPr>
          <w:p w14:paraId="31D614CE" w14:textId="77777777" w:rsidR="00062926" w:rsidRPr="00D15E0D" w:rsidRDefault="00062926" w:rsidP="00D15E0D">
            <w:pPr>
              <w:pStyle w:val="Brezrazmikov"/>
            </w:pPr>
            <w:r w:rsidRPr="00D15E0D">
              <w:t>Strokovno telo</w:t>
            </w:r>
          </w:p>
        </w:tc>
        <w:tc>
          <w:tcPr>
            <w:tcW w:w="0" w:type="auto"/>
            <w:vAlign w:val="center"/>
          </w:tcPr>
          <w:p w14:paraId="7CE8DFD3" w14:textId="77777777" w:rsidR="00062926" w:rsidRPr="00D15E0D" w:rsidRDefault="00062926" w:rsidP="00D15E0D">
            <w:pPr>
              <w:pStyle w:val="Brezrazmikov"/>
            </w:pPr>
            <w:r w:rsidRPr="00D15E0D">
              <w:t>SNOMED CT, če obstaja</w:t>
            </w:r>
          </w:p>
        </w:tc>
      </w:tr>
      <w:tr w:rsidR="00062926" w:rsidRPr="00D15E0D" w14:paraId="48313785" w14:textId="77777777" w:rsidTr="00062926">
        <w:trPr>
          <w:trHeight w:val="300"/>
        </w:trPr>
        <w:tc>
          <w:tcPr>
            <w:tcW w:w="610" w:type="dxa"/>
            <w:vAlign w:val="center"/>
          </w:tcPr>
          <w:p w14:paraId="797C69DF" w14:textId="77777777" w:rsidR="00062926" w:rsidRPr="00D15E0D" w:rsidRDefault="00062926" w:rsidP="00D15E0D">
            <w:pPr>
              <w:pStyle w:val="Brezrazmikov"/>
            </w:pPr>
            <w:r w:rsidRPr="00D15E0D">
              <w:t>3</w:t>
            </w:r>
          </w:p>
        </w:tc>
        <w:tc>
          <w:tcPr>
            <w:tcW w:w="1644" w:type="dxa"/>
            <w:vAlign w:val="center"/>
          </w:tcPr>
          <w:p w14:paraId="34F694C9" w14:textId="77777777" w:rsidR="00062926" w:rsidRPr="00D15E0D" w:rsidRDefault="00062926" w:rsidP="00D15E0D">
            <w:pPr>
              <w:pStyle w:val="Brezrazmikov"/>
            </w:pPr>
            <w:r w:rsidRPr="00D15E0D">
              <w:t>Nacionalni</w:t>
            </w:r>
          </w:p>
        </w:tc>
        <w:tc>
          <w:tcPr>
            <w:tcW w:w="0" w:type="auto"/>
            <w:vAlign w:val="center"/>
          </w:tcPr>
          <w:p w14:paraId="72B6B7C3" w14:textId="77777777" w:rsidR="00062926" w:rsidRPr="00D15E0D" w:rsidRDefault="00062926" w:rsidP="00D15E0D">
            <w:pPr>
              <w:pStyle w:val="Brezrazmikov"/>
            </w:pPr>
            <w:r w:rsidRPr="00D15E0D">
              <w:t>Da</w:t>
            </w:r>
          </w:p>
        </w:tc>
        <w:tc>
          <w:tcPr>
            <w:tcW w:w="0" w:type="auto"/>
            <w:vAlign w:val="center"/>
          </w:tcPr>
          <w:p w14:paraId="3A2D2132" w14:textId="77777777" w:rsidR="00062926" w:rsidRPr="00D15E0D" w:rsidRDefault="00062926" w:rsidP="00D15E0D">
            <w:pPr>
              <w:pStyle w:val="Brezrazmikov"/>
            </w:pPr>
          </w:p>
        </w:tc>
        <w:tc>
          <w:tcPr>
            <w:tcW w:w="0" w:type="auto"/>
            <w:vAlign w:val="center"/>
          </w:tcPr>
          <w:p w14:paraId="705F3DD9" w14:textId="77777777" w:rsidR="00062926" w:rsidRPr="00D15E0D" w:rsidRDefault="00062926" w:rsidP="00D15E0D">
            <w:pPr>
              <w:pStyle w:val="Brezrazmikov"/>
            </w:pPr>
            <w:r w:rsidRPr="00D15E0D">
              <w:t>V skladu z zakonodajo</w:t>
            </w:r>
          </w:p>
        </w:tc>
        <w:tc>
          <w:tcPr>
            <w:tcW w:w="0" w:type="auto"/>
            <w:vAlign w:val="center"/>
          </w:tcPr>
          <w:p w14:paraId="10D4A100" w14:textId="77777777" w:rsidR="00062926" w:rsidRPr="00D15E0D" w:rsidRDefault="00062926" w:rsidP="00D15E0D">
            <w:pPr>
              <w:pStyle w:val="Brezrazmikov"/>
            </w:pPr>
            <w:r w:rsidRPr="00D15E0D">
              <w:t xml:space="preserve">Obstoječ interni </w:t>
            </w:r>
            <w:r w:rsidRPr="00D15E0D">
              <w:lastRenderedPageBreak/>
              <w:t>identifikator JAZMP, nove dodeli NRZ.</w:t>
            </w:r>
          </w:p>
        </w:tc>
      </w:tr>
      <w:tr w:rsidR="00062926" w:rsidRPr="00D15E0D" w14:paraId="68679225" w14:textId="77777777" w:rsidTr="00062926">
        <w:trPr>
          <w:trHeight w:val="300"/>
        </w:trPr>
        <w:tc>
          <w:tcPr>
            <w:tcW w:w="610" w:type="dxa"/>
            <w:vAlign w:val="center"/>
          </w:tcPr>
          <w:p w14:paraId="232BBDD6" w14:textId="77777777" w:rsidR="00062926" w:rsidRPr="00D15E0D" w:rsidRDefault="00062926" w:rsidP="00D15E0D">
            <w:pPr>
              <w:pStyle w:val="Brezrazmikov"/>
            </w:pPr>
            <w:r w:rsidRPr="00D15E0D">
              <w:lastRenderedPageBreak/>
              <w:t>3</w:t>
            </w:r>
          </w:p>
        </w:tc>
        <w:tc>
          <w:tcPr>
            <w:tcW w:w="1644" w:type="dxa"/>
            <w:vAlign w:val="center"/>
          </w:tcPr>
          <w:p w14:paraId="601E9062" w14:textId="77777777" w:rsidR="00062926" w:rsidRPr="00D15E0D" w:rsidRDefault="00062926" w:rsidP="00D15E0D">
            <w:pPr>
              <w:pStyle w:val="Brezrazmikov"/>
            </w:pPr>
            <w:r w:rsidRPr="00D15E0D">
              <w:t>Mednarodni/ Evropski</w:t>
            </w:r>
          </w:p>
        </w:tc>
        <w:tc>
          <w:tcPr>
            <w:tcW w:w="0" w:type="auto"/>
            <w:vAlign w:val="center"/>
          </w:tcPr>
          <w:p w14:paraId="0F95F10C" w14:textId="77777777" w:rsidR="00062926" w:rsidRPr="00D15E0D" w:rsidRDefault="00062926" w:rsidP="00D15E0D">
            <w:pPr>
              <w:pStyle w:val="Brezrazmikov"/>
            </w:pPr>
            <w:r w:rsidRPr="00D15E0D">
              <w:t>Da, kjer obstaja</w:t>
            </w:r>
          </w:p>
        </w:tc>
        <w:tc>
          <w:tcPr>
            <w:tcW w:w="0" w:type="auto"/>
            <w:vAlign w:val="center"/>
          </w:tcPr>
          <w:p w14:paraId="54F7FF28" w14:textId="77777777" w:rsidR="00062926" w:rsidRPr="00FA281E" w:rsidRDefault="00062926" w:rsidP="00D15E0D">
            <w:pPr>
              <w:pStyle w:val="Brezrazmikov"/>
              <w:rPr>
                <w:iCs/>
              </w:rPr>
            </w:pPr>
            <w:r w:rsidRPr="00FA281E">
              <w:rPr>
                <w:iCs/>
              </w:rPr>
              <w:t>PMS ID</w:t>
            </w:r>
          </w:p>
        </w:tc>
        <w:tc>
          <w:tcPr>
            <w:tcW w:w="0" w:type="auto"/>
            <w:vAlign w:val="center"/>
          </w:tcPr>
          <w:p w14:paraId="490472AE" w14:textId="77777777" w:rsidR="00062926" w:rsidRPr="00D15E0D" w:rsidRDefault="00062926" w:rsidP="00D15E0D">
            <w:pPr>
              <w:pStyle w:val="Brezrazmikov"/>
            </w:pPr>
            <w:r w:rsidRPr="00D15E0D">
              <w:t xml:space="preserve"> JAZMP</w:t>
            </w:r>
          </w:p>
        </w:tc>
        <w:tc>
          <w:tcPr>
            <w:tcW w:w="0" w:type="auto"/>
            <w:vAlign w:val="center"/>
          </w:tcPr>
          <w:p w14:paraId="4AB04C2F" w14:textId="77777777" w:rsidR="00062926" w:rsidRPr="00D15E0D" w:rsidRDefault="00062926" w:rsidP="00D15E0D">
            <w:pPr>
              <w:pStyle w:val="Brezrazmikov"/>
            </w:pPr>
            <w:r w:rsidRPr="00D15E0D">
              <w:t>EMA</w:t>
            </w:r>
          </w:p>
        </w:tc>
      </w:tr>
      <w:tr w:rsidR="00062926" w:rsidRPr="00D15E0D" w14:paraId="684B772E" w14:textId="77777777" w:rsidTr="00062926">
        <w:trPr>
          <w:trHeight w:val="300"/>
        </w:trPr>
        <w:tc>
          <w:tcPr>
            <w:tcW w:w="610" w:type="dxa"/>
            <w:vAlign w:val="center"/>
          </w:tcPr>
          <w:p w14:paraId="685E84EF" w14:textId="77777777" w:rsidR="00062926" w:rsidRPr="00D15E0D" w:rsidRDefault="00062926" w:rsidP="00D15E0D">
            <w:pPr>
              <w:pStyle w:val="Brezrazmikov"/>
            </w:pPr>
            <w:r w:rsidRPr="00D15E0D">
              <w:t>4</w:t>
            </w:r>
          </w:p>
        </w:tc>
        <w:tc>
          <w:tcPr>
            <w:tcW w:w="1644" w:type="dxa"/>
            <w:vAlign w:val="center"/>
          </w:tcPr>
          <w:p w14:paraId="0D1EA975" w14:textId="77777777" w:rsidR="00062926" w:rsidRPr="00D15E0D" w:rsidRDefault="00062926" w:rsidP="00D15E0D">
            <w:pPr>
              <w:pStyle w:val="Brezrazmikov"/>
            </w:pPr>
            <w:r w:rsidRPr="00D15E0D">
              <w:t>Nacionalni</w:t>
            </w:r>
          </w:p>
        </w:tc>
        <w:tc>
          <w:tcPr>
            <w:tcW w:w="0" w:type="auto"/>
            <w:vAlign w:val="center"/>
          </w:tcPr>
          <w:p w14:paraId="6C579ECE" w14:textId="77777777" w:rsidR="00062926" w:rsidRPr="00D15E0D" w:rsidRDefault="00062926" w:rsidP="00D15E0D">
            <w:pPr>
              <w:pStyle w:val="Brezrazmikov"/>
            </w:pPr>
            <w:r w:rsidRPr="00D15E0D">
              <w:t>Da</w:t>
            </w:r>
          </w:p>
        </w:tc>
        <w:tc>
          <w:tcPr>
            <w:tcW w:w="0" w:type="auto"/>
            <w:vAlign w:val="center"/>
          </w:tcPr>
          <w:p w14:paraId="1CC64232" w14:textId="77777777" w:rsidR="00062926" w:rsidRPr="00FA281E" w:rsidRDefault="00062926" w:rsidP="00D15E0D">
            <w:pPr>
              <w:pStyle w:val="Brezrazmikov"/>
            </w:pPr>
            <w:r w:rsidRPr="00FA281E">
              <w:t>Nacionalna šifra zdravila</w:t>
            </w:r>
          </w:p>
        </w:tc>
        <w:tc>
          <w:tcPr>
            <w:tcW w:w="0" w:type="auto"/>
            <w:vAlign w:val="center"/>
          </w:tcPr>
          <w:p w14:paraId="7CE64291" w14:textId="77777777" w:rsidR="00062926" w:rsidRPr="00D15E0D" w:rsidRDefault="00062926" w:rsidP="00D15E0D">
            <w:pPr>
              <w:pStyle w:val="Brezrazmikov"/>
            </w:pPr>
            <w:r w:rsidRPr="00D15E0D">
              <w:t>V skladu z zakonodajo</w:t>
            </w:r>
          </w:p>
        </w:tc>
        <w:tc>
          <w:tcPr>
            <w:tcW w:w="0" w:type="auto"/>
            <w:vAlign w:val="center"/>
          </w:tcPr>
          <w:p w14:paraId="28949CAE" w14:textId="77777777" w:rsidR="00062926" w:rsidRPr="00D15E0D" w:rsidRDefault="00062926" w:rsidP="00D15E0D">
            <w:pPr>
              <w:pStyle w:val="Brezrazmikov"/>
            </w:pPr>
            <w:r w:rsidRPr="00D15E0D">
              <w:t>Obstoječa nacionalna šifra, nove dodeli NRZ.</w:t>
            </w:r>
          </w:p>
        </w:tc>
      </w:tr>
      <w:tr w:rsidR="00062926" w:rsidRPr="00D15E0D" w14:paraId="133B20DB" w14:textId="77777777" w:rsidTr="00062926">
        <w:trPr>
          <w:trHeight w:val="300"/>
        </w:trPr>
        <w:tc>
          <w:tcPr>
            <w:tcW w:w="610" w:type="dxa"/>
            <w:vAlign w:val="center"/>
          </w:tcPr>
          <w:p w14:paraId="322813DA" w14:textId="77777777" w:rsidR="00062926" w:rsidRPr="00D15E0D" w:rsidRDefault="00062926" w:rsidP="00D15E0D">
            <w:pPr>
              <w:pStyle w:val="Brezrazmikov"/>
            </w:pPr>
            <w:r w:rsidRPr="00D15E0D">
              <w:t>4</w:t>
            </w:r>
          </w:p>
        </w:tc>
        <w:tc>
          <w:tcPr>
            <w:tcW w:w="1644" w:type="dxa"/>
            <w:vAlign w:val="center"/>
          </w:tcPr>
          <w:p w14:paraId="468E5A80" w14:textId="77777777" w:rsidR="00062926" w:rsidRPr="00D15E0D" w:rsidRDefault="00062926" w:rsidP="00D15E0D">
            <w:pPr>
              <w:pStyle w:val="Brezrazmikov"/>
            </w:pPr>
            <w:r w:rsidRPr="00D15E0D">
              <w:t>Mednarodni/ Evropski</w:t>
            </w:r>
          </w:p>
        </w:tc>
        <w:tc>
          <w:tcPr>
            <w:tcW w:w="0" w:type="auto"/>
            <w:vAlign w:val="center"/>
          </w:tcPr>
          <w:p w14:paraId="5E32C534" w14:textId="77777777" w:rsidR="00062926" w:rsidRPr="00D15E0D" w:rsidRDefault="00062926" w:rsidP="00D15E0D">
            <w:pPr>
              <w:pStyle w:val="Brezrazmikov"/>
            </w:pPr>
            <w:r w:rsidRPr="00D15E0D">
              <w:t>Da, kjer obstaja</w:t>
            </w:r>
          </w:p>
        </w:tc>
        <w:tc>
          <w:tcPr>
            <w:tcW w:w="0" w:type="auto"/>
            <w:vAlign w:val="center"/>
          </w:tcPr>
          <w:p w14:paraId="6F061053" w14:textId="77777777" w:rsidR="00062926" w:rsidRPr="00FA281E" w:rsidRDefault="00062926" w:rsidP="00D15E0D">
            <w:pPr>
              <w:pStyle w:val="Brezrazmikov"/>
              <w:rPr>
                <w:iCs/>
              </w:rPr>
            </w:pPr>
            <w:r w:rsidRPr="00FA281E">
              <w:rPr>
                <w:iCs/>
              </w:rPr>
              <w:t>PMS Package ID</w:t>
            </w:r>
          </w:p>
        </w:tc>
        <w:tc>
          <w:tcPr>
            <w:tcW w:w="0" w:type="auto"/>
            <w:vAlign w:val="center"/>
          </w:tcPr>
          <w:p w14:paraId="56AD44B3" w14:textId="77777777" w:rsidR="00062926" w:rsidRPr="00D15E0D" w:rsidRDefault="00062926" w:rsidP="00D15E0D">
            <w:pPr>
              <w:pStyle w:val="Brezrazmikov"/>
            </w:pPr>
            <w:r w:rsidRPr="00D15E0D">
              <w:t>JAZMP</w:t>
            </w:r>
          </w:p>
        </w:tc>
        <w:tc>
          <w:tcPr>
            <w:tcW w:w="0" w:type="auto"/>
            <w:vAlign w:val="center"/>
          </w:tcPr>
          <w:p w14:paraId="50316D4E" w14:textId="77777777" w:rsidR="00062926" w:rsidRPr="00D15E0D" w:rsidRDefault="00062926" w:rsidP="00D15E0D">
            <w:pPr>
              <w:pStyle w:val="Brezrazmikov"/>
            </w:pPr>
            <w:r w:rsidRPr="00D15E0D">
              <w:t>EMA</w:t>
            </w:r>
          </w:p>
        </w:tc>
      </w:tr>
    </w:tbl>
    <w:p w14:paraId="623711BA" w14:textId="77777777" w:rsidR="00544C7E" w:rsidRDefault="00544C7E" w:rsidP="00544C7E"/>
    <w:p w14:paraId="07B2ECCF" w14:textId="71D06171" w:rsidR="00544C7E" w:rsidRPr="00544C7E" w:rsidRDefault="00544C7E" w:rsidP="00544C7E">
      <w:r w:rsidRPr="00544C7E">
        <w:t>Nacionalni identifikatorji v IS NRZ predvidoma upoštevajo naslednja pravila za format zapisa:</w:t>
      </w:r>
    </w:p>
    <w:p w14:paraId="763370ED" w14:textId="77777777" w:rsidR="00544C7E" w:rsidRPr="00544C7E" w:rsidRDefault="00544C7E" w:rsidP="00544C7E">
      <w:pPr>
        <w:pStyle w:val="Odstavekseznama"/>
      </w:pPr>
      <w:r w:rsidRPr="00544C7E">
        <w:t>1. nivo:</w:t>
      </w:r>
    </w:p>
    <w:p w14:paraId="2E8028FD" w14:textId="77777777" w:rsidR="00544C7E" w:rsidRPr="00544C7E" w:rsidRDefault="00544C7E" w:rsidP="00544C7E">
      <w:pPr>
        <w:pStyle w:val="Odstavekseznama"/>
        <w:numPr>
          <w:ilvl w:val="1"/>
          <w:numId w:val="3"/>
        </w:numPr>
      </w:pPr>
      <w:r w:rsidRPr="00544C7E">
        <w:t>devetmestno število, z vodilnim številom 1</w:t>
      </w:r>
    </w:p>
    <w:p w14:paraId="05B1332D" w14:textId="77777777" w:rsidR="00544C7E" w:rsidRPr="00544C7E" w:rsidRDefault="00544C7E" w:rsidP="00544C7E">
      <w:pPr>
        <w:pStyle w:val="Odstavekseznama"/>
        <w:numPr>
          <w:ilvl w:val="1"/>
          <w:numId w:val="3"/>
        </w:numPr>
      </w:pPr>
      <w:r w:rsidRPr="00544C7E">
        <w:t>vsi zapisi se kreirajo na novo (identifikator ne obstaja)</w:t>
      </w:r>
    </w:p>
    <w:p w14:paraId="7A0500D6" w14:textId="77777777" w:rsidR="00544C7E" w:rsidRPr="00544C7E" w:rsidRDefault="00544C7E" w:rsidP="00544C7E">
      <w:pPr>
        <w:pStyle w:val="Odstavekseznama"/>
      </w:pPr>
      <w:r w:rsidRPr="00544C7E">
        <w:t>2. nivo:</w:t>
      </w:r>
    </w:p>
    <w:p w14:paraId="2CFE1A7D" w14:textId="77777777" w:rsidR="00544C7E" w:rsidRPr="00544C7E" w:rsidRDefault="00544C7E" w:rsidP="00544C7E">
      <w:pPr>
        <w:pStyle w:val="Odstavekseznama"/>
        <w:numPr>
          <w:ilvl w:val="1"/>
          <w:numId w:val="3"/>
        </w:numPr>
      </w:pPr>
      <w:r w:rsidRPr="00544C7E">
        <w:t>osemmestno število z vodilnim številom 2</w:t>
      </w:r>
    </w:p>
    <w:p w14:paraId="2B4AF3EB" w14:textId="77777777" w:rsidR="00544C7E" w:rsidRPr="00544C7E" w:rsidRDefault="00544C7E" w:rsidP="00544C7E">
      <w:pPr>
        <w:pStyle w:val="Odstavekseznama"/>
        <w:numPr>
          <w:ilvl w:val="1"/>
          <w:numId w:val="3"/>
        </w:numPr>
      </w:pPr>
      <w:r w:rsidRPr="00544C7E">
        <w:t>vsi zapisi se kreirajo na novo (identifikator ne obstaja)</w:t>
      </w:r>
    </w:p>
    <w:p w14:paraId="757C5549" w14:textId="77777777" w:rsidR="00544C7E" w:rsidRPr="00544C7E" w:rsidRDefault="00544C7E" w:rsidP="00544C7E">
      <w:pPr>
        <w:pStyle w:val="Odstavekseznama"/>
      </w:pPr>
      <w:r w:rsidRPr="00544C7E">
        <w:t>3. nivo:</w:t>
      </w:r>
    </w:p>
    <w:p w14:paraId="3DE0C655" w14:textId="77777777" w:rsidR="00544C7E" w:rsidRPr="00544C7E" w:rsidRDefault="00544C7E" w:rsidP="00544C7E">
      <w:pPr>
        <w:pStyle w:val="Odstavekseznama"/>
        <w:numPr>
          <w:ilvl w:val="1"/>
          <w:numId w:val="3"/>
        </w:numPr>
      </w:pPr>
      <w:r w:rsidRPr="00544C7E">
        <w:t>sedemmestno število z vodilnim številom 3</w:t>
      </w:r>
    </w:p>
    <w:p w14:paraId="73258B9C" w14:textId="77777777" w:rsidR="00544C7E" w:rsidRPr="00544C7E" w:rsidRDefault="00544C7E" w:rsidP="00544C7E">
      <w:pPr>
        <w:pStyle w:val="Odstavekseznama"/>
        <w:numPr>
          <w:ilvl w:val="1"/>
          <w:numId w:val="3"/>
        </w:numPr>
      </w:pPr>
      <w:r w:rsidRPr="00544C7E">
        <w:t>obstoječe zapise iz internega sistema JAZMP se preoblikuje v predlagan format zapisa</w:t>
      </w:r>
    </w:p>
    <w:p w14:paraId="0269CC9F" w14:textId="77777777" w:rsidR="00544C7E" w:rsidRPr="00544C7E" w:rsidRDefault="00544C7E" w:rsidP="00544C7E">
      <w:pPr>
        <w:pStyle w:val="Odstavekseznama"/>
        <w:numPr>
          <w:ilvl w:val="1"/>
          <w:numId w:val="3"/>
        </w:numPr>
      </w:pPr>
      <w:r w:rsidRPr="00544C7E">
        <w:t>preostali zapisi dobijo identifikator s strani NRZ</w:t>
      </w:r>
    </w:p>
    <w:p w14:paraId="2FDBA76F" w14:textId="77777777" w:rsidR="00544C7E" w:rsidRPr="00544C7E" w:rsidRDefault="00544C7E" w:rsidP="00544C7E">
      <w:pPr>
        <w:pStyle w:val="Odstavekseznama"/>
      </w:pPr>
      <w:r w:rsidRPr="00544C7E">
        <w:t>4. nivo</w:t>
      </w:r>
    </w:p>
    <w:p w14:paraId="18B32598" w14:textId="77777777" w:rsidR="00544C7E" w:rsidRPr="00544C7E" w:rsidRDefault="00544C7E" w:rsidP="00544C7E">
      <w:pPr>
        <w:pStyle w:val="Odstavekseznama"/>
        <w:numPr>
          <w:ilvl w:val="1"/>
          <w:numId w:val="3"/>
        </w:numPr>
      </w:pPr>
      <w:r w:rsidRPr="00544C7E">
        <w:t>obstoječi format zapisa nacionalne šifre zdravila</w:t>
      </w:r>
    </w:p>
    <w:p w14:paraId="2BB601A6" w14:textId="77777777" w:rsidR="00544C7E" w:rsidRPr="00544C7E" w:rsidRDefault="00544C7E" w:rsidP="00544C7E">
      <w:pPr>
        <w:pStyle w:val="Odstavekseznama"/>
        <w:numPr>
          <w:ilvl w:val="1"/>
          <w:numId w:val="3"/>
        </w:numPr>
      </w:pPr>
      <w:r w:rsidRPr="00544C7E">
        <w:t>šestmestno število</w:t>
      </w:r>
    </w:p>
    <w:p w14:paraId="006A1773" w14:textId="77777777" w:rsidR="00544C7E" w:rsidRPr="00544C7E" w:rsidRDefault="00544C7E" w:rsidP="00544C7E">
      <w:pPr>
        <w:pStyle w:val="Odstavekseznama"/>
        <w:numPr>
          <w:ilvl w:val="1"/>
          <w:numId w:val="3"/>
        </w:numPr>
      </w:pPr>
      <w:r w:rsidRPr="00544C7E">
        <w:t>sistem govorečih šifer iz Registrov nacionalnih šifer pri JAZMP in ZZZS se ohrani</w:t>
      </w:r>
    </w:p>
    <w:p w14:paraId="0112379A" w14:textId="77777777" w:rsidR="00544C7E" w:rsidRPr="00544C7E" w:rsidRDefault="00544C7E" w:rsidP="00544C7E">
      <w:pPr>
        <w:pStyle w:val="Odstavekseznama"/>
        <w:numPr>
          <w:ilvl w:val="1"/>
          <w:numId w:val="3"/>
        </w:numPr>
      </w:pPr>
      <w:r w:rsidRPr="00544C7E">
        <w:t>obstoječi zapisi ohranijo obstoječe šifre</w:t>
      </w:r>
    </w:p>
    <w:p w14:paraId="32EBB17D" w14:textId="77777777" w:rsidR="00544C7E" w:rsidRPr="00544C7E" w:rsidRDefault="00544C7E" w:rsidP="00544C7E">
      <w:pPr>
        <w:pStyle w:val="Odstavekseznama"/>
        <w:numPr>
          <w:ilvl w:val="1"/>
          <w:numId w:val="3"/>
        </w:numPr>
      </w:pPr>
      <w:r w:rsidRPr="00544C7E">
        <w:t>novi zapisi dobijo identifikator s strani NRZ v skladu z obstoječim sistemom govorečih šifer.</w:t>
      </w:r>
    </w:p>
    <w:p w14:paraId="4A6F024E" w14:textId="77777777" w:rsidR="000F2E1F" w:rsidRPr="000F2E1F" w:rsidRDefault="000F2E1F" w:rsidP="000F2E1F">
      <w:pPr>
        <w:pStyle w:val="Naslov2"/>
      </w:pPr>
      <w:bookmarkStart w:id="126" w:name="_Toc206679122"/>
      <w:r w:rsidRPr="000F2E1F">
        <w:t>Splošne vloge</w:t>
      </w:r>
      <w:bookmarkEnd w:id="126"/>
    </w:p>
    <w:p w14:paraId="733A77CD" w14:textId="77777777" w:rsidR="00BF2217" w:rsidRPr="00BF2217" w:rsidRDefault="00BF2217" w:rsidP="00BF2217">
      <w:pPr>
        <w:pStyle w:val="Naslov3"/>
      </w:pPr>
      <w:bookmarkStart w:id="127" w:name="_Toc206679123"/>
      <w:r w:rsidRPr="00BF2217">
        <w:t>Vnašalec podatkov o zdravilu (NRZ_Vnašalec)</w:t>
      </w:r>
      <w:bookmarkEnd w:id="127"/>
    </w:p>
    <w:p w14:paraId="25349A0B" w14:textId="77777777" w:rsidR="0063596E" w:rsidRPr="00E10698" w:rsidRDefault="0063596E" w:rsidP="0063596E">
      <w:pPr>
        <w:rPr>
          <w:rFonts w:eastAsia="Arial" w:cs="Arial"/>
          <w:color w:val="212529"/>
        </w:rPr>
      </w:pPr>
      <w:r w:rsidRPr="00E10698">
        <w:rPr>
          <w:rFonts w:eastAsia="Arial" w:cs="Arial"/>
        </w:rPr>
        <w:t xml:space="preserve">V skladu s </w:t>
      </w:r>
      <w:r w:rsidRPr="00E10698">
        <w:rPr>
          <w:rFonts w:eastAsia="Arial" w:cs="Arial"/>
          <w:b/>
        </w:rPr>
        <w:t>164.a členom Zakona o zdravilih (ZZdr-2)</w:t>
      </w:r>
      <w:r w:rsidRPr="00E10698">
        <w:rPr>
          <w:rFonts w:eastAsia="Arial" w:cs="Arial"/>
        </w:rPr>
        <w:t xml:space="preserve"> so</w:t>
      </w:r>
      <w:r w:rsidRPr="00E10698">
        <w:rPr>
          <w:rFonts w:eastAsia="Arial" w:cs="Arial"/>
          <w:color w:val="212529"/>
        </w:rPr>
        <w:t xml:space="preserve"> zavezanci za vnos podatkov v CBZ odgovorni za popolnost, pravilnost in standardizirano strukturo podatkov ter za pravočasnost posredovanja podatkov, najkasneje v osmih dneh od njihovega nastanka v skladu s tehničnimi navodili iz 1. odstavka 164.a člena. Zavezanec za vnos podatkov za industrijsko proizvedena zdravila je JAZMP, razen za vnos podatkov o cenah zdravil, ki jim JAZMP ne določa najvišje dovoljene cene, kjer je zavezanec za vnos ministrstvo, pristojno za zdravje, in informacij o financiranju iz sredstev obveznega zdravstvenega zavarovanja, kjer je zavezanec za vnos nosilec OZZ. Zavezanec za vnos podatkov za galenska zdravila, ki so priglašena v skladu z zakonom, ki ureja lekarniško dejavnost, je JAZMP, za magistralna zdravila, vključena v Kodeks magistralnih zdravil, pa Lekarniška zbornica Slovenije. Zavezanec za vnos podatkov za magistralna zdravila, ki jih ne vnese JAZMP ali Lekarniška zbornica Slovenije in so razvrščena na listo nosilca OZZ, ter za živila je nosilec OZZ. Zavezanec za vnos podatkov za druge izdelke je ministrstvo, pristojno za zdravje. </w:t>
      </w:r>
    </w:p>
    <w:p w14:paraId="055E920B" w14:textId="77777777" w:rsidR="0063596E" w:rsidRPr="00E10698" w:rsidRDefault="0063596E" w:rsidP="0063596E">
      <w:pPr>
        <w:rPr>
          <w:rFonts w:eastAsia="Arial" w:cs="Arial"/>
        </w:rPr>
      </w:pPr>
      <w:r w:rsidRPr="00E10698">
        <w:rPr>
          <w:rFonts w:eastAsia="Arial" w:cs="Arial"/>
        </w:rPr>
        <w:lastRenderedPageBreak/>
        <w:t>Predpostavlja se, da bodo zavezanci za vnos v IS NRZ ostali enaki, vlogo vnašalca pa pridobijo še Strokovno telo, ki bo imenovano s strani Ministrstva za zdravje, predstavniki izvajalcev lekarniške dejavnosti za magistralna zdravila, ki jih ne vnašajo drugi deležniki, predstavniki izvajalcev zdravstvenih zavodov za npr. snovi človeškega izvora, ki se uporabljajo za zdravljenje in SLOADO (v okviru Strokovnega telesa) za potrebe vodenja seznama prepovedanih snovi v športu.</w:t>
      </w:r>
    </w:p>
    <w:p w14:paraId="2120C426" w14:textId="43291086" w:rsidR="000C4932" w:rsidRDefault="00D870F1" w:rsidP="00D870F1">
      <w:pPr>
        <w:pStyle w:val="Naslov4"/>
      </w:pPr>
      <w:bookmarkStart w:id="128" w:name="_Toc206679124"/>
      <w:r w:rsidRPr="00D870F1">
        <w:t>NRZ_Vnašalec-0001: Prijava uporabnika s pravicami EueZ</w:t>
      </w:r>
      <w:bookmarkEnd w:id="128"/>
    </w:p>
    <w:tbl>
      <w:tblPr>
        <w:tblStyle w:val="Tabelamrea"/>
        <w:tblW w:w="0" w:type="auto"/>
        <w:tblLook w:val="04A0" w:firstRow="1" w:lastRow="0" w:firstColumn="1" w:lastColumn="0" w:noHBand="0" w:noVBand="1"/>
      </w:tblPr>
      <w:tblGrid>
        <w:gridCol w:w="1838"/>
        <w:gridCol w:w="7181"/>
      </w:tblGrid>
      <w:tr w:rsidR="00CE0030" w:rsidRPr="007D4256" w14:paraId="3D0C0792" w14:textId="77777777" w:rsidTr="007D4256">
        <w:trPr>
          <w:trHeight w:val="300"/>
        </w:trPr>
        <w:tc>
          <w:tcPr>
            <w:tcW w:w="1838" w:type="dxa"/>
            <w:shd w:val="clear" w:color="auto" w:fill="000000" w:themeFill="text1"/>
          </w:tcPr>
          <w:p w14:paraId="321305C0" w14:textId="77777777" w:rsidR="00CE0030" w:rsidRPr="007D4256" w:rsidRDefault="00CE0030" w:rsidP="00CE0030">
            <w:pPr>
              <w:pStyle w:val="Brezrazmikov"/>
              <w:rPr>
                <w:b/>
                <w:bCs/>
              </w:rPr>
            </w:pPr>
            <w:r w:rsidRPr="007D4256">
              <w:rPr>
                <w:b/>
                <w:bCs/>
              </w:rPr>
              <w:t>Oznaka</w:t>
            </w:r>
          </w:p>
        </w:tc>
        <w:tc>
          <w:tcPr>
            <w:tcW w:w="7181" w:type="dxa"/>
            <w:shd w:val="clear" w:color="auto" w:fill="000000" w:themeFill="text1"/>
          </w:tcPr>
          <w:p w14:paraId="1ED06DAB" w14:textId="77777777" w:rsidR="00CE0030" w:rsidRPr="007D4256" w:rsidRDefault="00CE0030" w:rsidP="00CE0030">
            <w:pPr>
              <w:pStyle w:val="Brezrazmikov"/>
              <w:rPr>
                <w:b/>
                <w:bCs/>
              </w:rPr>
            </w:pPr>
            <w:r w:rsidRPr="007D4256">
              <w:rPr>
                <w:b/>
                <w:bCs/>
              </w:rPr>
              <w:t>NRZ_Vnašalec-0001</w:t>
            </w:r>
          </w:p>
        </w:tc>
      </w:tr>
      <w:tr w:rsidR="00CE0030" w:rsidRPr="00CE0030" w14:paraId="29AC2B96" w14:textId="77777777" w:rsidTr="00F61988">
        <w:trPr>
          <w:trHeight w:val="300"/>
        </w:trPr>
        <w:tc>
          <w:tcPr>
            <w:tcW w:w="1838" w:type="dxa"/>
          </w:tcPr>
          <w:p w14:paraId="118B4CB3" w14:textId="77777777" w:rsidR="00CE0030" w:rsidRPr="00CE0030" w:rsidRDefault="00CE0030" w:rsidP="00CE0030">
            <w:pPr>
              <w:pStyle w:val="Brezrazmikov"/>
            </w:pPr>
            <w:r w:rsidRPr="00CE0030">
              <w:t>Vloga</w:t>
            </w:r>
          </w:p>
        </w:tc>
        <w:tc>
          <w:tcPr>
            <w:tcW w:w="7181" w:type="dxa"/>
          </w:tcPr>
          <w:p w14:paraId="280A2EA5" w14:textId="77777777" w:rsidR="00CE0030" w:rsidRPr="00CE0030" w:rsidRDefault="00CE0030" w:rsidP="00CE0030">
            <w:pPr>
              <w:pStyle w:val="Brezrazmikov"/>
            </w:pPr>
            <w:r w:rsidRPr="00CE0030">
              <w:t>Vnašalec</w:t>
            </w:r>
          </w:p>
        </w:tc>
      </w:tr>
      <w:tr w:rsidR="00CE0030" w:rsidRPr="00CE0030" w14:paraId="3EE4AACB" w14:textId="77777777" w:rsidTr="00F61988">
        <w:trPr>
          <w:trHeight w:val="300"/>
        </w:trPr>
        <w:tc>
          <w:tcPr>
            <w:tcW w:w="1838" w:type="dxa"/>
          </w:tcPr>
          <w:p w14:paraId="4D10E372" w14:textId="77777777" w:rsidR="00CE0030" w:rsidRPr="00CE0030" w:rsidRDefault="00CE0030" w:rsidP="00CE0030">
            <w:pPr>
              <w:pStyle w:val="Brezrazmikov"/>
            </w:pPr>
            <w:r w:rsidRPr="00CE0030">
              <w:t>Deležnik</w:t>
            </w:r>
          </w:p>
        </w:tc>
        <w:tc>
          <w:tcPr>
            <w:tcW w:w="7181" w:type="dxa"/>
          </w:tcPr>
          <w:p w14:paraId="1BF270F8" w14:textId="77777777" w:rsidR="00CE0030" w:rsidRPr="00CE0030" w:rsidRDefault="00CE0030" w:rsidP="00CE0030">
            <w:pPr>
              <w:pStyle w:val="Brezrazmikov"/>
            </w:pPr>
            <w:r w:rsidRPr="00CE0030">
              <w:t>ILD, JAZMP, LZS, NIJZ, MZ, Strokovno telo, ZZZS</w:t>
            </w:r>
          </w:p>
        </w:tc>
      </w:tr>
      <w:tr w:rsidR="00CE0030" w:rsidRPr="00CE0030" w14:paraId="2CD63E88" w14:textId="77777777" w:rsidTr="00F61988">
        <w:trPr>
          <w:trHeight w:val="300"/>
        </w:trPr>
        <w:tc>
          <w:tcPr>
            <w:tcW w:w="1838" w:type="dxa"/>
          </w:tcPr>
          <w:p w14:paraId="6578F946" w14:textId="77777777" w:rsidR="00CE0030" w:rsidRPr="00CE0030" w:rsidRDefault="00CE0030" w:rsidP="00CE0030">
            <w:pPr>
              <w:pStyle w:val="Brezrazmikov"/>
            </w:pPr>
            <w:r w:rsidRPr="00CE0030">
              <w:t>Povzetek</w:t>
            </w:r>
          </w:p>
        </w:tc>
        <w:tc>
          <w:tcPr>
            <w:tcW w:w="7181" w:type="dxa"/>
          </w:tcPr>
          <w:p w14:paraId="6CFFCFDD" w14:textId="77777777" w:rsidR="00CE0030" w:rsidRPr="00CE0030" w:rsidRDefault="00CE0030" w:rsidP="00CE0030">
            <w:pPr>
              <w:pStyle w:val="Brezrazmikov"/>
            </w:pPr>
            <w:r w:rsidRPr="00CE0030">
              <w:t>Prijava uporabnika z uporabo identitete in vlog iz sistema EueZ</w:t>
            </w:r>
          </w:p>
        </w:tc>
      </w:tr>
      <w:tr w:rsidR="00CE0030" w:rsidRPr="00CE0030" w14:paraId="462F0B86" w14:textId="77777777" w:rsidTr="00F61988">
        <w:trPr>
          <w:trHeight w:val="300"/>
        </w:trPr>
        <w:tc>
          <w:tcPr>
            <w:tcW w:w="1838" w:type="dxa"/>
          </w:tcPr>
          <w:p w14:paraId="3229BAF4" w14:textId="77777777" w:rsidR="00CE0030" w:rsidRPr="00CE0030" w:rsidRDefault="00CE0030" w:rsidP="00CE0030">
            <w:pPr>
              <w:pStyle w:val="Brezrazmikov"/>
            </w:pPr>
            <w:r w:rsidRPr="00CE0030">
              <w:t>Zgodba</w:t>
            </w:r>
          </w:p>
        </w:tc>
        <w:tc>
          <w:tcPr>
            <w:tcW w:w="7181" w:type="dxa"/>
          </w:tcPr>
          <w:p w14:paraId="05F5EA6D" w14:textId="77777777" w:rsidR="00CE0030" w:rsidRPr="00CE0030" w:rsidRDefault="00CE0030" w:rsidP="00CE0030">
            <w:pPr>
              <w:pStyle w:val="Brezrazmikov"/>
            </w:pPr>
            <w:r w:rsidRPr="00CE0030">
              <w:t>Kot uporabnik, ki sem upravičen do dostopa do IS NRZ, se želim prijaviti v sistem s svojo digitalno identiteto, ki jo upravlja sistem EueZ, da mi sistem na podlagi EueZ vloge in pripadnosti organizaciji samodejno določi pravice in dostop do funkcionalnosti v skladu z mojo vlogo in organizacijsko pripadnostjo.</w:t>
            </w:r>
          </w:p>
        </w:tc>
      </w:tr>
      <w:tr w:rsidR="00CE0030" w:rsidRPr="00CE0030" w14:paraId="3C6AB008" w14:textId="77777777" w:rsidTr="00F61988">
        <w:trPr>
          <w:trHeight w:val="300"/>
        </w:trPr>
        <w:tc>
          <w:tcPr>
            <w:tcW w:w="1838" w:type="dxa"/>
          </w:tcPr>
          <w:p w14:paraId="15D9E8CD" w14:textId="77777777" w:rsidR="00CE0030" w:rsidRPr="00CE0030" w:rsidRDefault="00CE0030" w:rsidP="00CE0030">
            <w:pPr>
              <w:pStyle w:val="Brezrazmikov"/>
            </w:pPr>
            <w:r w:rsidRPr="00CE0030">
              <w:t>Kriteriji sprejemljivosti</w:t>
            </w:r>
          </w:p>
        </w:tc>
        <w:tc>
          <w:tcPr>
            <w:tcW w:w="7181" w:type="dxa"/>
          </w:tcPr>
          <w:p w14:paraId="63C4C122" w14:textId="77777777" w:rsidR="00CE0030" w:rsidRPr="00CE0030" w:rsidRDefault="00CE0030" w:rsidP="00CE0030">
            <w:pPr>
              <w:pStyle w:val="Brezrazmikov"/>
              <w:rPr>
                <w:b/>
                <w:bCs/>
              </w:rPr>
            </w:pPr>
            <w:r w:rsidRPr="00CE0030">
              <w:t>Avtentikacija uporabnika:</w:t>
            </w:r>
          </w:p>
          <w:p w14:paraId="0E322C31" w14:textId="77777777" w:rsidR="00CE0030" w:rsidRPr="00CE0030" w:rsidRDefault="00CE0030" w:rsidP="00CE0030">
            <w:pPr>
              <w:pStyle w:val="Odstavekseznama"/>
            </w:pPr>
            <w:r w:rsidRPr="00CE0030">
              <w:t>IS NRZ omogoča prijavo uporabnika, skladno z arhitekturo in varnostno politiko sistema EueZ.</w:t>
            </w:r>
          </w:p>
          <w:p w14:paraId="35D60A6D" w14:textId="77777777" w:rsidR="00CE0030" w:rsidRPr="00CE0030" w:rsidRDefault="00CE0030" w:rsidP="00CE0030">
            <w:pPr>
              <w:pStyle w:val="Odstavekseznama"/>
            </w:pPr>
            <w:r w:rsidRPr="00CE0030">
              <w:t>Uporabnik se avtenticira z eno od podprtih metod, ki jih podpira sistem EueZ.</w:t>
            </w:r>
          </w:p>
          <w:p w14:paraId="6F5ABB08" w14:textId="77777777" w:rsidR="00CE0030" w:rsidRPr="00CE0030" w:rsidRDefault="00CE0030" w:rsidP="00CE0030">
            <w:pPr>
              <w:pStyle w:val="Brezrazmikov"/>
            </w:pPr>
          </w:p>
          <w:p w14:paraId="06C60E08" w14:textId="77777777" w:rsidR="00CE0030" w:rsidRPr="00CE0030" w:rsidRDefault="00CE0030" w:rsidP="00CE0030">
            <w:pPr>
              <w:pStyle w:val="Brezrazmikov"/>
              <w:rPr>
                <w:b/>
                <w:bCs/>
              </w:rPr>
            </w:pPr>
            <w:r w:rsidRPr="00CE0030">
              <w:t>Avtorizacija uporabnika:</w:t>
            </w:r>
          </w:p>
          <w:p w14:paraId="77150093" w14:textId="77777777" w:rsidR="00CE0030" w:rsidRPr="00CE0030" w:rsidRDefault="00CE0030" w:rsidP="00732465">
            <w:pPr>
              <w:pStyle w:val="Odstavekseznama"/>
            </w:pPr>
            <w:r w:rsidRPr="00CE0030">
              <w:t>Po uspešni prijavi sistem samodejno prevzame podatke o vlogah uporabnika iz sistema EueZ.</w:t>
            </w:r>
          </w:p>
          <w:p w14:paraId="7BC40607" w14:textId="77777777" w:rsidR="00CE0030" w:rsidRPr="00CE0030" w:rsidRDefault="00CE0030" w:rsidP="00732465">
            <w:pPr>
              <w:pStyle w:val="Odstavekseznama"/>
            </w:pPr>
            <w:r w:rsidRPr="00CE0030">
              <w:t>Pravice uporabnika so določene v aplikaciji glede na kombinacijo:</w:t>
            </w:r>
          </w:p>
          <w:p w14:paraId="2A2839D9" w14:textId="77777777" w:rsidR="00CE0030" w:rsidRPr="00CE0030" w:rsidRDefault="00CE0030" w:rsidP="00732465">
            <w:pPr>
              <w:pStyle w:val="Odstavekseznama"/>
              <w:numPr>
                <w:ilvl w:val="1"/>
                <w:numId w:val="3"/>
              </w:numPr>
            </w:pPr>
            <w:r w:rsidRPr="00CE0030">
              <w:t>vloge (npr. vnašalec, administrator, član Strokovnega telesa),</w:t>
            </w:r>
          </w:p>
          <w:p w14:paraId="644004AF" w14:textId="77777777" w:rsidR="00CE0030" w:rsidRPr="00CE0030" w:rsidRDefault="00CE0030" w:rsidP="00732465">
            <w:pPr>
              <w:pStyle w:val="Odstavekseznama"/>
              <w:numPr>
                <w:ilvl w:val="1"/>
                <w:numId w:val="3"/>
              </w:numPr>
            </w:pPr>
            <w:r w:rsidRPr="00CE0030">
              <w:t>organizacije (npr. JAZMP, ZZZS, LZS).</w:t>
            </w:r>
          </w:p>
          <w:p w14:paraId="07009906" w14:textId="77777777" w:rsidR="00CE0030" w:rsidRPr="00CE0030" w:rsidRDefault="00CE0030" w:rsidP="00CE0030">
            <w:pPr>
              <w:pStyle w:val="Brezrazmikov"/>
            </w:pPr>
          </w:p>
          <w:p w14:paraId="3CFB40CA" w14:textId="30FF5013" w:rsidR="00CE0030" w:rsidRPr="00CE0030" w:rsidRDefault="00CE0030" w:rsidP="00CE0030">
            <w:pPr>
              <w:pStyle w:val="Brezrazmikov"/>
            </w:pPr>
            <w:r w:rsidRPr="00CE0030">
              <w:t>Integracija z EueZ je izvedena skladno z aktualno specifikacijo (dostopno</w:t>
            </w:r>
            <w:r w:rsidR="003B3687">
              <w:t xml:space="preserve"> znotraj zNet na:</w:t>
            </w:r>
            <w:r w:rsidRPr="00CE0030">
              <w:t xml:space="preserve"> </w:t>
            </w:r>
            <w:hyperlink r:id="rId16" w:history="1">
              <w:r w:rsidRPr="00CE0030">
                <w:rPr>
                  <w:rStyle w:val="Hiperpovezava"/>
                </w:rPr>
                <w:t>https://tdc-euez-cas-1.cs.ezdrav.si/euezDoc/html/Specifikacija-Integracija-VS.html</w:t>
              </w:r>
            </w:hyperlink>
            <w:r w:rsidRPr="00CE0030">
              <w:t>):</w:t>
            </w:r>
          </w:p>
          <w:p w14:paraId="0DF15569" w14:textId="77777777" w:rsidR="00CE0030" w:rsidRPr="00CE0030" w:rsidRDefault="00CE0030" w:rsidP="00142750">
            <w:pPr>
              <w:pStyle w:val="Odstavekseznama"/>
            </w:pPr>
            <w:r w:rsidRPr="00CE0030">
              <w:t>Sistem preveri skladnost seje z varnostnimi politikami EueZ (npr. časovna veljavnost, atributi seje).</w:t>
            </w:r>
          </w:p>
          <w:p w14:paraId="7E665051" w14:textId="77777777" w:rsidR="00CE0030" w:rsidRPr="00CE0030" w:rsidRDefault="00CE0030" w:rsidP="00142750">
            <w:pPr>
              <w:pStyle w:val="Odstavekseznama"/>
            </w:pPr>
            <w:r w:rsidRPr="00CE0030">
              <w:t>Sistem beleži metapodatke avtentikacije (čas, ID uporabnika, organizacija, IP naslov) v revizijsko sled.</w:t>
            </w:r>
          </w:p>
          <w:p w14:paraId="362435F4" w14:textId="77777777" w:rsidR="00CE0030" w:rsidRPr="00CE0030" w:rsidRDefault="00CE0030" w:rsidP="00CE0030">
            <w:pPr>
              <w:pStyle w:val="Brezrazmikov"/>
            </w:pPr>
          </w:p>
          <w:p w14:paraId="2636954E" w14:textId="77777777" w:rsidR="00CE0030" w:rsidRPr="00CE0030" w:rsidRDefault="00CE0030" w:rsidP="00CE0030">
            <w:pPr>
              <w:pStyle w:val="Brezrazmikov"/>
              <w:rPr>
                <w:b/>
                <w:bCs/>
              </w:rPr>
            </w:pPr>
            <w:r w:rsidRPr="00CE0030">
              <w:t>Napake in obveščanje:</w:t>
            </w:r>
          </w:p>
          <w:p w14:paraId="170A85A4" w14:textId="77777777" w:rsidR="00CE0030" w:rsidRPr="00CE0030" w:rsidRDefault="00CE0030" w:rsidP="00142750">
            <w:pPr>
              <w:pStyle w:val="Odstavekseznama"/>
            </w:pPr>
            <w:r w:rsidRPr="00CE0030">
              <w:t>Če uporabnik nima ustreznih pravic, sistem prikaže sporočilo o napaki in zavrne dostop do aplikacije.</w:t>
            </w:r>
          </w:p>
          <w:p w14:paraId="09B58FD1" w14:textId="77777777" w:rsidR="00CE0030" w:rsidRPr="00CE0030" w:rsidRDefault="00CE0030" w:rsidP="00142750">
            <w:pPr>
              <w:pStyle w:val="Odstavekseznama"/>
            </w:pPr>
            <w:r w:rsidRPr="00CE0030">
              <w:t>V primeru tehnične napake pri komunikaciji z EueZ sistem opozori uporabnika z ustreznim uporabniku razumljivim sporočilom o tehničnih težavah.</w:t>
            </w:r>
          </w:p>
          <w:p w14:paraId="5CDBC5E4" w14:textId="77777777" w:rsidR="00CE0030" w:rsidRPr="00CE0030" w:rsidRDefault="00CE0030" w:rsidP="00CE0030">
            <w:pPr>
              <w:pStyle w:val="Brezrazmikov"/>
              <w:rPr>
                <w:b/>
                <w:bCs/>
              </w:rPr>
            </w:pPr>
            <w:r w:rsidRPr="00CE0030" w:rsidDel="730750CF">
              <w:t>Varnostne zahteve:</w:t>
            </w:r>
          </w:p>
          <w:p w14:paraId="7643AD91" w14:textId="77777777" w:rsidR="00CE0030" w:rsidRPr="00CE0030" w:rsidRDefault="00CE0030" w:rsidP="00142750">
            <w:pPr>
              <w:pStyle w:val="Odstavekseznama"/>
            </w:pPr>
            <w:r w:rsidRPr="00CE0030" w:rsidDel="730750CF">
              <w:t>Sistem uporablja šifrirano komunikacijo (npr. HTTPS, TLS</w:t>
            </w:r>
            <w:r w:rsidRPr="00CE0030" w:rsidDel="173F91ED">
              <w:t xml:space="preserve"> 1.2. ali višji</w:t>
            </w:r>
            <w:r w:rsidRPr="00CE0030" w:rsidDel="730750CF">
              <w:t>).</w:t>
            </w:r>
          </w:p>
          <w:p w14:paraId="1D66898A" w14:textId="77777777" w:rsidR="00CE0030" w:rsidRPr="00CE0030" w:rsidRDefault="00CE0030" w:rsidP="00142750">
            <w:pPr>
              <w:pStyle w:val="Odstavekseznama"/>
            </w:pPr>
            <w:r w:rsidRPr="00CE0030" w:rsidDel="730750CF">
              <w:t>Vsi dostopi so zapisani v revizijsko sled z</w:t>
            </w:r>
            <w:r w:rsidRPr="00CE0030" w:rsidDel="1246F51A">
              <w:t>:</w:t>
            </w:r>
          </w:p>
          <w:p w14:paraId="01B74256" w14:textId="77777777" w:rsidR="00CE0030" w:rsidRPr="00CE0030" w:rsidRDefault="00CE0030" w:rsidP="00142750">
            <w:pPr>
              <w:pStyle w:val="Odstavekseznama"/>
              <w:numPr>
                <w:ilvl w:val="1"/>
                <w:numId w:val="3"/>
              </w:numPr>
            </w:pPr>
            <w:r w:rsidRPr="00CE0030" w:rsidDel="730750CF">
              <w:t>datumom,</w:t>
            </w:r>
          </w:p>
          <w:p w14:paraId="6E78907E" w14:textId="77777777" w:rsidR="00CE0030" w:rsidRPr="00CE0030" w:rsidRDefault="00CE0030" w:rsidP="00142750">
            <w:pPr>
              <w:pStyle w:val="Odstavekseznama"/>
              <w:numPr>
                <w:ilvl w:val="1"/>
                <w:numId w:val="3"/>
              </w:numPr>
            </w:pPr>
            <w:r w:rsidRPr="00CE0030" w:rsidDel="730750CF">
              <w:t>časom,</w:t>
            </w:r>
          </w:p>
          <w:p w14:paraId="224C14E8" w14:textId="77777777" w:rsidR="00CE0030" w:rsidRPr="00CE0030" w:rsidRDefault="00CE0030" w:rsidP="00142750">
            <w:pPr>
              <w:pStyle w:val="Odstavekseznama"/>
              <w:numPr>
                <w:ilvl w:val="1"/>
                <w:numId w:val="3"/>
              </w:numPr>
            </w:pPr>
            <w:r w:rsidRPr="00CE0030" w:rsidDel="730750CF">
              <w:t>ID uporabnika</w:t>
            </w:r>
            <w:r w:rsidRPr="00CE0030" w:rsidDel="1CBCB693">
              <w:t xml:space="preserve"> (RIZDDZ)</w:t>
            </w:r>
            <w:r w:rsidRPr="00CE0030" w:rsidDel="730750CF">
              <w:t>,</w:t>
            </w:r>
          </w:p>
          <w:p w14:paraId="5BCADEAC" w14:textId="77777777" w:rsidR="00CE0030" w:rsidRPr="00CE0030" w:rsidRDefault="00CE0030" w:rsidP="00142750">
            <w:pPr>
              <w:pStyle w:val="Odstavekseznama"/>
              <w:numPr>
                <w:ilvl w:val="1"/>
                <w:numId w:val="3"/>
              </w:numPr>
            </w:pPr>
            <w:r w:rsidRPr="00CE0030">
              <w:lastRenderedPageBreak/>
              <w:t>organizacijo in</w:t>
            </w:r>
          </w:p>
          <w:p w14:paraId="10CD56E3" w14:textId="77777777" w:rsidR="00CE0030" w:rsidRPr="00CE0030" w:rsidRDefault="00CE0030" w:rsidP="00142750">
            <w:pPr>
              <w:pStyle w:val="Odstavekseznama"/>
              <w:numPr>
                <w:ilvl w:val="1"/>
                <w:numId w:val="3"/>
              </w:numPr>
            </w:pPr>
            <w:r w:rsidRPr="00CE0030" w:rsidDel="730750CF">
              <w:t>vlogo</w:t>
            </w:r>
            <w:r w:rsidRPr="00CE0030">
              <w:t xml:space="preserve">. </w:t>
            </w:r>
          </w:p>
          <w:p w14:paraId="1BA15D7E" w14:textId="77777777" w:rsidR="00142750" w:rsidRDefault="00142750" w:rsidP="00CE0030">
            <w:pPr>
              <w:pStyle w:val="Brezrazmikov"/>
            </w:pPr>
          </w:p>
          <w:p w14:paraId="308AF33F" w14:textId="463FE0D6" w:rsidR="00CE0030" w:rsidRPr="00CE0030" w:rsidRDefault="00CE0030" w:rsidP="00CE0030">
            <w:pPr>
              <w:pStyle w:val="Brezrazmikov"/>
              <w:rPr>
                <w:b/>
                <w:bCs/>
              </w:rPr>
            </w:pPr>
            <w:r w:rsidRPr="00CE0030">
              <w:t>Vsestranska uporabnost:</w:t>
            </w:r>
          </w:p>
          <w:p w14:paraId="5DA274E0" w14:textId="77777777" w:rsidR="00CE0030" w:rsidRPr="00CE0030" w:rsidRDefault="00CE0030" w:rsidP="00142750">
            <w:pPr>
              <w:pStyle w:val="Odstavekseznama"/>
            </w:pPr>
            <w:r w:rsidRPr="00CE0030">
              <w:t>Funkcionalnost je enaka za vse uporabnike IS NRZ, ki se avtenticirajo preko EueZ – ne glede na njihovo organizacijsko pripadnost ali funkcionalno vlogo v NRZ.</w:t>
            </w:r>
          </w:p>
        </w:tc>
      </w:tr>
    </w:tbl>
    <w:p w14:paraId="7FDA48B2" w14:textId="77777777" w:rsidR="00E560A9" w:rsidRPr="00E560A9" w:rsidRDefault="00E560A9" w:rsidP="00E729E3">
      <w:pPr>
        <w:pStyle w:val="Naslov4"/>
        <w:spacing w:before="240"/>
        <w:ind w:left="862" w:hanging="862"/>
      </w:pPr>
      <w:bookmarkStart w:id="129" w:name="_Toc206679125"/>
      <w:r w:rsidRPr="00E560A9">
        <w:lastRenderedPageBreak/>
        <w:t>NRZ_Vnašalec-0002: Vnos podatkov o zdravilu v hierarhični obliki</w:t>
      </w:r>
      <w:bookmarkEnd w:id="129"/>
    </w:p>
    <w:tbl>
      <w:tblPr>
        <w:tblStyle w:val="Tabelamrea"/>
        <w:tblW w:w="0" w:type="auto"/>
        <w:tblLook w:val="04A0" w:firstRow="1" w:lastRow="0" w:firstColumn="1" w:lastColumn="0" w:noHBand="0" w:noVBand="1"/>
      </w:tblPr>
      <w:tblGrid>
        <w:gridCol w:w="1838"/>
        <w:gridCol w:w="7181"/>
      </w:tblGrid>
      <w:tr w:rsidR="00F62C06" w:rsidRPr="007D4256" w14:paraId="11E8CAEC" w14:textId="77777777" w:rsidTr="1DD8D3B3">
        <w:trPr>
          <w:trHeight w:val="300"/>
        </w:trPr>
        <w:tc>
          <w:tcPr>
            <w:tcW w:w="1838" w:type="dxa"/>
            <w:shd w:val="clear" w:color="auto" w:fill="000000" w:themeFill="text1"/>
          </w:tcPr>
          <w:p w14:paraId="10E02EBA" w14:textId="77777777" w:rsidR="00F62C06" w:rsidRPr="007D4256" w:rsidRDefault="00F62C06" w:rsidP="00F62C06">
            <w:pPr>
              <w:pStyle w:val="Brezrazmikov"/>
              <w:rPr>
                <w:b/>
                <w:bCs/>
              </w:rPr>
            </w:pPr>
            <w:r w:rsidRPr="007D4256">
              <w:rPr>
                <w:b/>
                <w:bCs/>
              </w:rPr>
              <w:t>Oznaka</w:t>
            </w:r>
          </w:p>
        </w:tc>
        <w:tc>
          <w:tcPr>
            <w:tcW w:w="7181" w:type="dxa"/>
            <w:shd w:val="clear" w:color="auto" w:fill="000000" w:themeFill="text1"/>
          </w:tcPr>
          <w:p w14:paraId="036D447B" w14:textId="77777777" w:rsidR="00F62C06" w:rsidRPr="007D4256" w:rsidRDefault="00F62C06" w:rsidP="00F62C06">
            <w:pPr>
              <w:pStyle w:val="Brezrazmikov"/>
              <w:rPr>
                <w:b/>
                <w:bCs/>
              </w:rPr>
            </w:pPr>
            <w:r w:rsidRPr="007D4256">
              <w:rPr>
                <w:b/>
                <w:bCs/>
              </w:rPr>
              <w:t>NRZ_Vnašalec-0002</w:t>
            </w:r>
          </w:p>
        </w:tc>
      </w:tr>
      <w:tr w:rsidR="00F62C06" w:rsidRPr="00F62C06" w14:paraId="181D73FD" w14:textId="77777777" w:rsidTr="1DD8D3B3">
        <w:trPr>
          <w:trHeight w:val="300"/>
        </w:trPr>
        <w:tc>
          <w:tcPr>
            <w:tcW w:w="1838" w:type="dxa"/>
          </w:tcPr>
          <w:p w14:paraId="2ABD87F8" w14:textId="77777777" w:rsidR="00F62C06" w:rsidRPr="00F62C06" w:rsidRDefault="00F62C06" w:rsidP="00F62C06">
            <w:pPr>
              <w:pStyle w:val="Brezrazmikov"/>
            </w:pPr>
            <w:r w:rsidRPr="00F62C06">
              <w:t>Vloga</w:t>
            </w:r>
          </w:p>
        </w:tc>
        <w:tc>
          <w:tcPr>
            <w:tcW w:w="7181" w:type="dxa"/>
          </w:tcPr>
          <w:p w14:paraId="4415EC77" w14:textId="77777777" w:rsidR="00F62C06" w:rsidRPr="00F62C06" w:rsidRDefault="00F62C06" w:rsidP="00F62C06">
            <w:pPr>
              <w:pStyle w:val="Brezrazmikov"/>
            </w:pPr>
            <w:r w:rsidRPr="00F62C06">
              <w:t>Vnašalec</w:t>
            </w:r>
          </w:p>
        </w:tc>
      </w:tr>
      <w:tr w:rsidR="00F62C06" w:rsidRPr="00F62C06" w14:paraId="6AB5AB14" w14:textId="77777777" w:rsidTr="1DD8D3B3">
        <w:trPr>
          <w:trHeight w:val="300"/>
        </w:trPr>
        <w:tc>
          <w:tcPr>
            <w:tcW w:w="1838" w:type="dxa"/>
          </w:tcPr>
          <w:p w14:paraId="3CF773D2" w14:textId="77777777" w:rsidR="00F62C06" w:rsidRPr="00F62C06" w:rsidRDefault="00F62C06" w:rsidP="00F62C06">
            <w:pPr>
              <w:pStyle w:val="Brezrazmikov"/>
            </w:pPr>
            <w:r w:rsidRPr="00F62C06">
              <w:t>Deležnik</w:t>
            </w:r>
          </w:p>
        </w:tc>
        <w:tc>
          <w:tcPr>
            <w:tcW w:w="7181" w:type="dxa"/>
          </w:tcPr>
          <w:p w14:paraId="7C2320FE" w14:textId="77777777" w:rsidR="00F62C06" w:rsidRPr="00F62C06" w:rsidRDefault="00F62C06" w:rsidP="00F62C06">
            <w:pPr>
              <w:pStyle w:val="Brezrazmikov"/>
            </w:pPr>
            <w:r w:rsidRPr="00F62C06">
              <w:t>ILD, JAZMP, LZS, MZ, Strokovno telo, ZZZS</w:t>
            </w:r>
          </w:p>
        </w:tc>
      </w:tr>
      <w:tr w:rsidR="00F62C06" w:rsidRPr="00F62C06" w14:paraId="0AF6D947" w14:textId="77777777" w:rsidTr="1DD8D3B3">
        <w:trPr>
          <w:trHeight w:val="300"/>
        </w:trPr>
        <w:tc>
          <w:tcPr>
            <w:tcW w:w="1838" w:type="dxa"/>
          </w:tcPr>
          <w:p w14:paraId="56711361" w14:textId="77777777" w:rsidR="00F62C06" w:rsidRPr="00F62C06" w:rsidRDefault="00F62C06" w:rsidP="00F62C06">
            <w:pPr>
              <w:pStyle w:val="Brezrazmikov"/>
            </w:pPr>
            <w:r w:rsidRPr="00F62C06">
              <w:t>Povzetek</w:t>
            </w:r>
          </w:p>
        </w:tc>
        <w:tc>
          <w:tcPr>
            <w:tcW w:w="7181" w:type="dxa"/>
          </w:tcPr>
          <w:p w14:paraId="4B014668" w14:textId="77777777" w:rsidR="00F62C06" w:rsidRPr="00F62C06" w:rsidRDefault="00F62C06" w:rsidP="00F62C06">
            <w:pPr>
              <w:pStyle w:val="Brezrazmikov"/>
            </w:pPr>
            <w:r w:rsidRPr="00F62C06">
              <w:t>Vnos podatkov o zdravilu v hierarhični obliki</w:t>
            </w:r>
          </w:p>
        </w:tc>
      </w:tr>
      <w:tr w:rsidR="00F62C06" w:rsidRPr="00F62C06" w14:paraId="35DCC196" w14:textId="77777777" w:rsidTr="1DD8D3B3">
        <w:trPr>
          <w:trHeight w:val="300"/>
        </w:trPr>
        <w:tc>
          <w:tcPr>
            <w:tcW w:w="1838" w:type="dxa"/>
          </w:tcPr>
          <w:p w14:paraId="3AFA35EF" w14:textId="77777777" w:rsidR="00F62C06" w:rsidRPr="00F62C06" w:rsidRDefault="00F62C06" w:rsidP="00F62C06">
            <w:pPr>
              <w:pStyle w:val="Brezrazmikov"/>
            </w:pPr>
            <w:r w:rsidRPr="00F62C06">
              <w:t>Zgodba</w:t>
            </w:r>
          </w:p>
        </w:tc>
        <w:tc>
          <w:tcPr>
            <w:tcW w:w="7181" w:type="dxa"/>
          </w:tcPr>
          <w:p w14:paraId="2BF3F40F" w14:textId="77777777" w:rsidR="00F62C06" w:rsidRPr="00F62C06" w:rsidRDefault="00F62C06" w:rsidP="00F62C06">
            <w:pPr>
              <w:pStyle w:val="Brezrazmikov"/>
            </w:pPr>
            <w:r w:rsidRPr="00F62C06">
              <w:t xml:space="preserve">Kot strokovni sodelavec želim zagotoviti, da bodo podatki o zdravilu vneseni v skladu s hierarhijo. Za vsako zdravilo morajo obstajati </w:t>
            </w:r>
            <w:r w:rsidRPr="00F62C06">
              <w:rPr>
                <w:b/>
                <w:bCs/>
              </w:rPr>
              <w:t>zapisi</w:t>
            </w:r>
            <w:r w:rsidRPr="00F62C06">
              <w:t xml:space="preserve"> na vseh nivojih. </w:t>
            </w:r>
          </w:p>
          <w:p w14:paraId="51F96B1B" w14:textId="77777777" w:rsidR="00F62C06" w:rsidRPr="00F62C06" w:rsidRDefault="00F62C06" w:rsidP="00F62C06">
            <w:pPr>
              <w:pStyle w:val="Brezrazmikov"/>
            </w:pPr>
          </w:p>
          <w:p w14:paraId="688EBCA1" w14:textId="77777777" w:rsidR="00F62C06" w:rsidRPr="00F62C06" w:rsidRDefault="00F62C06" w:rsidP="00F62C06">
            <w:pPr>
              <w:pStyle w:val="Brezrazmikov"/>
            </w:pPr>
            <w:r w:rsidRPr="00F62C06">
              <w:t xml:space="preserve">Zato preko uporabniškega vnosa zagotavljam: </w:t>
            </w:r>
          </w:p>
          <w:p w14:paraId="46E753D0" w14:textId="63832803" w:rsidR="00F62C06" w:rsidRPr="00F62C06" w:rsidRDefault="00F62C06" w:rsidP="00F62C06">
            <w:pPr>
              <w:pStyle w:val="Odstavekseznama"/>
            </w:pPr>
            <w:r w:rsidRPr="00F62C06">
              <w:t xml:space="preserve">splošno ime zdravila (nivo učinkovine, kombinacije učinkovin ali drugega dogovorjenega imena) - </w:t>
            </w:r>
            <w:r w:rsidRPr="00F62C06">
              <w:rPr>
                <w:b/>
                <w:bCs/>
              </w:rPr>
              <w:t>1. nivo</w:t>
            </w:r>
            <w:r w:rsidR="00062926">
              <w:t>,</w:t>
            </w:r>
          </w:p>
          <w:p w14:paraId="33873EE9" w14:textId="75323078" w:rsidR="00F62C06" w:rsidRPr="00F62C06" w:rsidRDefault="00F62C06" w:rsidP="00F62C06">
            <w:pPr>
              <w:pStyle w:val="Odstavekseznama"/>
            </w:pPr>
            <w:r w:rsidRPr="00F62C06">
              <w:t xml:space="preserve">opisno ime zdravila (vsebuje splošno ime zdravila, jakost in farmacevtsko obliko) - </w:t>
            </w:r>
            <w:r w:rsidRPr="00F62C06">
              <w:rPr>
                <w:b/>
                <w:bCs/>
              </w:rPr>
              <w:t>2. nivo</w:t>
            </w:r>
            <w:r w:rsidR="00062926">
              <w:t>,</w:t>
            </w:r>
          </w:p>
          <w:p w14:paraId="66853D25" w14:textId="4D086A3A" w:rsidR="00F62C06" w:rsidRPr="00F62C06" w:rsidRDefault="00F62C06" w:rsidP="00F62C06">
            <w:pPr>
              <w:pStyle w:val="Odstavekseznama"/>
            </w:pPr>
            <w:r w:rsidRPr="00F62C06">
              <w:t>ime z</w:t>
            </w:r>
            <w:r w:rsidR="00350E41">
              <w:t xml:space="preserve">dravila skupaj z jakostjo in farmacevtsko obliko </w:t>
            </w:r>
            <w:r w:rsidRPr="00F62C06">
              <w:t xml:space="preserve">- </w:t>
            </w:r>
            <w:r w:rsidRPr="00F62C06">
              <w:rPr>
                <w:b/>
                <w:bCs/>
              </w:rPr>
              <w:t>3. nivo</w:t>
            </w:r>
            <w:r w:rsidR="00062926">
              <w:t>,</w:t>
            </w:r>
          </w:p>
          <w:p w14:paraId="20879FBE" w14:textId="2F5DF889" w:rsidR="00F62C06" w:rsidRPr="00F62C06" w:rsidRDefault="00F62C06" w:rsidP="00F62C06">
            <w:pPr>
              <w:pStyle w:val="Odstavekseznama"/>
            </w:pPr>
            <w:r w:rsidRPr="00F62C06">
              <w:t xml:space="preserve">ime zdravila </w:t>
            </w:r>
            <w:r w:rsidRPr="00F62C06">
              <w:rPr>
                <w:b/>
                <w:bCs/>
              </w:rPr>
              <w:t>vključno s</w:t>
            </w:r>
            <w:r w:rsidRPr="00F62C06">
              <w:t xml:space="preserve"> pakiranjem - </w:t>
            </w:r>
            <w:r w:rsidRPr="00F62C06">
              <w:rPr>
                <w:b/>
                <w:bCs/>
              </w:rPr>
              <w:t>4. nivo</w:t>
            </w:r>
            <w:r w:rsidR="00062926">
              <w:t>.</w:t>
            </w:r>
          </w:p>
          <w:p w14:paraId="1A65D9D6" w14:textId="77777777" w:rsidR="00141AC7" w:rsidRDefault="00141AC7" w:rsidP="00F62C06">
            <w:pPr>
              <w:pStyle w:val="Brezrazmikov"/>
            </w:pPr>
          </w:p>
          <w:p w14:paraId="0E07F3B3" w14:textId="7F37CAA3" w:rsidR="00F62C06" w:rsidRPr="00F62C06" w:rsidRDefault="00F62C06" w:rsidP="00F62C06">
            <w:pPr>
              <w:pStyle w:val="Brezrazmikov"/>
            </w:pPr>
            <w:r w:rsidRPr="00F62C06">
              <w:t xml:space="preserve">Vnos zdravila brez pakiranja je prehodno omogočen za magistralna zdravila brez recepture (sistemska nastavitev, ki se jo lahko deaktivira). Prehodno obdobje se zaključi, ko ZZZS in LZS potrdita, da vnos magistralnih zdravil iz Kodeksa magistralnih zdravil v skladu z ZZdr-2 prevzame LZS. </w:t>
            </w:r>
          </w:p>
          <w:p w14:paraId="621CCBEE" w14:textId="77777777" w:rsidR="00F62C06" w:rsidRPr="00F62C06" w:rsidRDefault="00F62C06" w:rsidP="00F62C06">
            <w:pPr>
              <w:pStyle w:val="Brezrazmikov"/>
            </w:pPr>
          </w:p>
          <w:p w14:paraId="05C84241" w14:textId="77777777" w:rsidR="00F62C06" w:rsidRPr="00F62C06" w:rsidRDefault="00F62C06" w:rsidP="00F62C06">
            <w:pPr>
              <w:pStyle w:val="Brezrazmikov"/>
            </w:pPr>
            <w:r w:rsidRPr="00F62C06">
              <w:t>Splošno in opisno ime se kreirata avtomatsko kot predlog v statusu »Potrebna je validacija« ob vpisu kateregakoli zdravila z lastniškim imenom iz lokalnega sistema, kjer kombinacija:</w:t>
            </w:r>
          </w:p>
          <w:p w14:paraId="6EA27474" w14:textId="77777777" w:rsidR="00F62C06" w:rsidRPr="00F62C06" w:rsidRDefault="00F62C06" w:rsidP="00E465AB">
            <w:pPr>
              <w:pStyle w:val="Odstavekseznama"/>
            </w:pPr>
            <w:r w:rsidRPr="00F62C06">
              <w:t>učinkovina ali kombinacija učinkovin na nivoju splošnega imena zdravila,</w:t>
            </w:r>
          </w:p>
          <w:p w14:paraId="695A72DC" w14:textId="77777777" w:rsidR="00F62C06" w:rsidRPr="00F62C06" w:rsidRDefault="00F62C06" w:rsidP="00E465AB">
            <w:pPr>
              <w:pStyle w:val="Odstavekseznama"/>
            </w:pPr>
            <w:r w:rsidRPr="00F62C06">
              <w:t>farmacevtska oblika, jakost zdravila in ATC koda na nivoju opisnega imena zdravila,</w:t>
            </w:r>
          </w:p>
          <w:p w14:paraId="4DF55157" w14:textId="77777777" w:rsidR="00F62C06" w:rsidRPr="00F62C06" w:rsidRDefault="00F62C06" w:rsidP="00F62C06">
            <w:pPr>
              <w:pStyle w:val="Brezrazmikov"/>
            </w:pPr>
            <w:r w:rsidRPr="00F62C06">
              <w:t xml:space="preserve">ne najde že obstoječega zapisa. </w:t>
            </w:r>
          </w:p>
          <w:p w14:paraId="573E5444" w14:textId="77777777" w:rsidR="00F62C06" w:rsidRPr="00F62C06" w:rsidRDefault="00F62C06" w:rsidP="00F62C06">
            <w:pPr>
              <w:pStyle w:val="Brezrazmikov"/>
            </w:pPr>
          </w:p>
          <w:p w14:paraId="0D33907E" w14:textId="77777777" w:rsidR="00F62C06" w:rsidRPr="00F62C06" w:rsidRDefault="00F62C06" w:rsidP="00F62C06">
            <w:pPr>
              <w:pStyle w:val="Brezrazmikov"/>
              <w:rPr>
                <w:b/>
                <w:bCs/>
              </w:rPr>
            </w:pPr>
            <w:r w:rsidRPr="00F62C06">
              <w:rPr>
                <w:b/>
                <w:bCs/>
              </w:rPr>
              <w:t>Vsako kreiranje novega zapisa na 1. in 2. nivoju sproži zahtevek za validacijo</w:t>
            </w:r>
            <w:r w:rsidRPr="00F62C06">
              <w:t xml:space="preserve"> Strokovnega telesa. Prav tako zahtevek za validacijo umestitve sproži dodajanje zdravila, četudi preverjanje najde zapis na podlagi obveznih podatkov. </w:t>
            </w:r>
            <w:r w:rsidRPr="00F62C06">
              <w:rPr>
                <w:b/>
                <w:bCs/>
              </w:rPr>
              <w:t xml:space="preserve">Izjema so vnosi JAZMP </w:t>
            </w:r>
            <w:r w:rsidRPr="00062926">
              <w:t>(glej</w:t>
            </w:r>
            <w:r w:rsidRPr="00F62C06">
              <w:t xml:space="preserve"> Alternativni tok 2</w:t>
            </w:r>
            <w:r w:rsidRPr="00062926">
              <w:t>)</w:t>
            </w:r>
            <w:r w:rsidRPr="00F62C06">
              <w:rPr>
                <w:b/>
                <w:bCs/>
              </w:rPr>
              <w:t xml:space="preserve">. </w:t>
            </w:r>
          </w:p>
          <w:p w14:paraId="4E4946CA" w14:textId="76CAC4E8" w:rsidR="00CC4A4D" w:rsidRDefault="00F62C06" w:rsidP="00F62C06">
            <w:pPr>
              <w:pStyle w:val="Brezrazmikov"/>
            </w:pPr>
            <w:r w:rsidRPr="00F62C06">
              <w:t>Ročni vnosi zdravil (recimo za magistralna zdravila) terjajo obstoječ lahko tudi nevalidiran zapis na višjem nivoju.</w:t>
            </w:r>
          </w:p>
          <w:p w14:paraId="233DFD37" w14:textId="77777777" w:rsidR="00D10A91" w:rsidRDefault="00D10A91" w:rsidP="00F62C06">
            <w:pPr>
              <w:pStyle w:val="Brezrazmikov"/>
            </w:pPr>
          </w:p>
          <w:p w14:paraId="0767D82C" w14:textId="164520C6" w:rsidR="000A1675" w:rsidRPr="00986EB3" w:rsidRDefault="403C9AE7" w:rsidP="1DD8D3B3">
            <w:pPr>
              <w:pStyle w:val="Brezrazmikov"/>
              <w:rPr>
                <w:i/>
                <w:iCs/>
              </w:rPr>
            </w:pPr>
            <w:r>
              <w:t>Samodejno se glede na algoritem, pr</w:t>
            </w:r>
            <w:r w:rsidR="75052D91">
              <w:t>ikazan</w:t>
            </w:r>
            <w:r>
              <w:t xml:space="preserve"> v datoteki »</w:t>
            </w:r>
            <w:r w:rsidR="1476C206" w:rsidRPr="1DD8D3B3">
              <w:rPr>
                <w:i/>
                <w:iCs/>
              </w:rPr>
              <w:t>Enota za predpis – algoritem.</w:t>
            </w:r>
            <w:r w:rsidR="29E525DC" w:rsidRPr="1DD8D3B3">
              <w:rPr>
                <w:i/>
                <w:iCs/>
              </w:rPr>
              <w:t>pdf</w:t>
            </w:r>
            <w:r w:rsidR="1476C206">
              <w:t>«</w:t>
            </w:r>
            <w:r w:rsidR="16965C01">
              <w:t>,</w:t>
            </w:r>
            <w:r w:rsidR="169FB721">
              <w:t xml:space="preserve"> ki se nahaja v mapi </w:t>
            </w:r>
            <w:r w:rsidR="605AC1A8" w:rsidRPr="1DD8D3B3">
              <w:rPr>
                <w:rFonts w:ascii="Aptos" w:eastAsia="Aptos" w:hAnsi="Aptos" w:cs="Aptos"/>
              </w:rPr>
              <w:t>»</w:t>
            </w:r>
            <w:r w:rsidR="605AC1A8" w:rsidRPr="1DD8D3B3">
              <w:rPr>
                <w:rFonts w:ascii="Aptos" w:eastAsia="Aptos" w:hAnsi="Aptos" w:cs="Aptos"/>
                <w:i/>
                <w:iCs/>
              </w:rPr>
              <w:t>Podatkovni_model.zip</w:t>
            </w:r>
            <w:r w:rsidR="605AC1A8" w:rsidRPr="1DD8D3B3">
              <w:rPr>
                <w:rFonts w:ascii="Aptos" w:eastAsia="Aptos" w:hAnsi="Aptos" w:cs="Aptos"/>
              </w:rPr>
              <w:t>«</w:t>
            </w:r>
            <w:r w:rsidR="003B3687">
              <w:rPr>
                <w:rFonts w:ascii="Aptos" w:eastAsia="Aptos" w:hAnsi="Aptos" w:cs="Aptos"/>
              </w:rPr>
              <w:t>,</w:t>
            </w:r>
            <w:r w:rsidR="16965C01">
              <w:t xml:space="preserve"> </w:t>
            </w:r>
            <w:r w:rsidR="7732C8D5">
              <w:t>kreirajo podatki »Enota za predpis«</w:t>
            </w:r>
            <w:r w:rsidR="70EC3F75">
              <w:t xml:space="preserve"> (polje </w:t>
            </w:r>
            <w:r w:rsidR="21167A4E">
              <w:t>2.1.4 datoteke »</w:t>
            </w:r>
            <w:r w:rsidR="21167A4E" w:rsidRPr="1DD8D3B3">
              <w:rPr>
                <w:i/>
                <w:iCs/>
              </w:rPr>
              <w:t>Seznam</w:t>
            </w:r>
            <w:r w:rsidR="75052D91" w:rsidRPr="1DD8D3B3">
              <w:rPr>
                <w:i/>
                <w:iCs/>
              </w:rPr>
              <w:t xml:space="preserve"> </w:t>
            </w:r>
            <w:r w:rsidR="21167A4E" w:rsidRPr="1DD8D3B3">
              <w:rPr>
                <w:i/>
                <w:iCs/>
              </w:rPr>
              <w:t>atributov.xlsx</w:t>
            </w:r>
            <w:r w:rsidR="21167A4E">
              <w:t>«</w:t>
            </w:r>
            <w:r w:rsidR="45C42210">
              <w:t>).</w:t>
            </w:r>
          </w:p>
        </w:tc>
      </w:tr>
      <w:tr w:rsidR="00F62C06" w:rsidRPr="00F62C06" w14:paraId="3B74BA9B" w14:textId="77777777" w:rsidTr="1DD8D3B3">
        <w:trPr>
          <w:trHeight w:val="300"/>
        </w:trPr>
        <w:tc>
          <w:tcPr>
            <w:tcW w:w="1838" w:type="dxa"/>
          </w:tcPr>
          <w:p w14:paraId="70FB7AC5" w14:textId="77777777" w:rsidR="00F62C06" w:rsidRPr="00F62C06" w:rsidRDefault="00F62C06" w:rsidP="00F62C06">
            <w:pPr>
              <w:pStyle w:val="Brezrazmikov"/>
            </w:pPr>
            <w:r w:rsidRPr="00F62C06">
              <w:lastRenderedPageBreak/>
              <w:t>Kriteriji sprejemljivosti</w:t>
            </w:r>
          </w:p>
        </w:tc>
        <w:tc>
          <w:tcPr>
            <w:tcW w:w="7181" w:type="dxa"/>
          </w:tcPr>
          <w:p w14:paraId="7AA1CB41" w14:textId="77777777" w:rsidR="00F62C06" w:rsidRPr="00F62C06" w:rsidRDefault="00F62C06" w:rsidP="00F62C06">
            <w:pPr>
              <w:pStyle w:val="Brezrazmikov"/>
            </w:pPr>
            <w:r w:rsidRPr="00F62C06">
              <w:t>Predpogoj:</w:t>
            </w:r>
          </w:p>
          <w:p w14:paraId="2BFF67D6" w14:textId="77777777" w:rsidR="00F62C06" w:rsidRPr="00F62C06" w:rsidRDefault="00F62C06" w:rsidP="00B127D7">
            <w:pPr>
              <w:pStyle w:val="Odstavekseznama"/>
            </w:pPr>
            <w:r w:rsidRPr="00F62C06">
              <w:t>Uporabnik mora biti prijavljen v IS NRZ preko EueZ.</w:t>
            </w:r>
          </w:p>
          <w:p w14:paraId="003F53E3" w14:textId="77777777" w:rsidR="00F62C06" w:rsidRPr="00F62C06" w:rsidRDefault="00F62C06" w:rsidP="00F62C06">
            <w:pPr>
              <w:pStyle w:val="Brezrazmikov"/>
            </w:pPr>
          </w:p>
          <w:p w14:paraId="1881E876" w14:textId="77777777" w:rsidR="00F62C06" w:rsidRPr="00F62C06" w:rsidRDefault="00F62C06" w:rsidP="00F62C06">
            <w:pPr>
              <w:pStyle w:val="Brezrazmikov"/>
            </w:pPr>
            <w:r w:rsidRPr="00F62C06">
              <w:t>Preverjanje obstoječe hierarhije pri uporabi API:</w:t>
            </w:r>
          </w:p>
          <w:p w14:paraId="4ABFA4CD" w14:textId="77777777" w:rsidR="00F62C06" w:rsidRPr="00F62C06" w:rsidRDefault="00F62C06" w:rsidP="00B127D7">
            <w:pPr>
              <w:pStyle w:val="Odstavekseznama"/>
            </w:pPr>
            <w:r w:rsidRPr="00F62C06">
              <w:t>IS NRZ preveri, ali za vnos zdravila na podrejenem nivoju obstajajo nadrejeni nivoji.</w:t>
            </w:r>
          </w:p>
          <w:p w14:paraId="35221B94" w14:textId="76D7B752" w:rsidR="00F62C06" w:rsidRPr="00F62C06" w:rsidRDefault="00F62C06" w:rsidP="00B127D7">
            <w:pPr>
              <w:pStyle w:val="Odstavekseznama"/>
            </w:pPr>
            <w:r w:rsidRPr="00F62C06">
              <w:t xml:space="preserve">Preverjanje se izvede na podlagi obveznih podatkov na posamičnem nivoju, </w:t>
            </w:r>
            <w:r w:rsidR="00062926">
              <w:t>npr</w:t>
            </w:r>
            <w:r w:rsidRPr="00F62C06">
              <w:t>:</w:t>
            </w:r>
          </w:p>
          <w:p w14:paraId="7888D747" w14:textId="77777777" w:rsidR="00F62C06" w:rsidRPr="00F62C06" w:rsidRDefault="00F62C06" w:rsidP="00B127D7">
            <w:pPr>
              <w:pStyle w:val="Odstavekseznama"/>
              <w:numPr>
                <w:ilvl w:val="1"/>
                <w:numId w:val="3"/>
              </w:numPr>
            </w:pPr>
            <w:r w:rsidRPr="00F62C06">
              <w:t>učinkovina ali kombinacija učinkovin na nivoju splošnega imena zdravila,</w:t>
            </w:r>
          </w:p>
          <w:p w14:paraId="34B7A8D1" w14:textId="77777777" w:rsidR="00F62C06" w:rsidRPr="00F62C06" w:rsidRDefault="00F62C06" w:rsidP="00B127D7">
            <w:pPr>
              <w:pStyle w:val="Odstavekseznama"/>
              <w:numPr>
                <w:ilvl w:val="1"/>
                <w:numId w:val="3"/>
              </w:numPr>
            </w:pPr>
            <w:r w:rsidRPr="00F62C06">
              <w:t>farmacevtska oblika, jakost zdravila in ATC koda na nivoju opisnega imena zdravila,</w:t>
            </w:r>
          </w:p>
          <w:p w14:paraId="04D434AB" w14:textId="407B8920" w:rsidR="00F62C06" w:rsidRPr="00F62C06" w:rsidRDefault="00F62C06" w:rsidP="00B127D7">
            <w:pPr>
              <w:pStyle w:val="Odstavekseznama"/>
              <w:numPr>
                <w:ilvl w:val="1"/>
                <w:numId w:val="3"/>
              </w:numPr>
            </w:pPr>
            <w:r w:rsidRPr="00F62C06">
              <w:t xml:space="preserve">identifikator JAZMP na nivoju imena </w:t>
            </w:r>
            <w:r w:rsidR="00350E41">
              <w:t>zdravila skupaj z jakostjo in farmacevtsko obliko</w:t>
            </w:r>
            <w:r w:rsidRPr="00F62C06">
              <w:t xml:space="preserve"> (3. nivo).</w:t>
            </w:r>
          </w:p>
          <w:p w14:paraId="5BF53652" w14:textId="44418626" w:rsidR="00F62C06" w:rsidRPr="00F62C06" w:rsidRDefault="103BE5D7" w:rsidP="00B127D7">
            <w:pPr>
              <w:pStyle w:val="Odstavekseznama"/>
            </w:pPr>
            <w:r w:rsidRPr="00F62C06">
              <w:t>V primeru neobstoječega zapisa na višjem nivoju IS NRZ kreira predlog novega zapisa in sproži zahtevek za validacijo Strokovnega telesa (</w:t>
            </w:r>
            <w:r w:rsidRPr="1DD8D3B3">
              <w:rPr>
                <w:i/>
                <w:iCs/>
              </w:rPr>
              <w:t xml:space="preserve">glej </w:t>
            </w:r>
            <w:r w:rsidR="3FB5F769" w:rsidRPr="1DD8D3B3">
              <w:rPr>
                <w:i/>
                <w:iCs/>
              </w:rPr>
              <w:t>»</w:t>
            </w:r>
            <w:r w:rsidR="00F62C06" w:rsidRPr="1DD8D3B3">
              <w:rPr>
                <w:i/>
                <w:iCs/>
              </w:rPr>
              <w:fldChar w:fldCharType="begin"/>
            </w:r>
            <w:r w:rsidR="00F62C06" w:rsidRPr="1DD8D3B3">
              <w:rPr>
                <w:i/>
                <w:iCs/>
              </w:rPr>
              <w:instrText xml:space="preserve"> REF _Ref200396005 \h  \* MERGEFORMAT </w:instrText>
            </w:r>
            <w:r w:rsidR="00F62C06" w:rsidRPr="1DD8D3B3">
              <w:rPr>
                <w:i/>
                <w:iCs/>
              </w:rPr>
            </w:r>
            <w:r w:rsidR="00F62C06" w:rsidRPr="1DD8D3B3">
              <w:rPr>
                <w:i/>
                <w:iCs/>
              </w:rPr>
              <w:fldChar w:fldCharType="separate"/>
            </w:r>
            <w:r w:rsidRPr="1DD8D3B3">
              <w:rPr>
                <w:i/>
                <w:iCs/>
              </w:rPr>
              <w:t>NRZ_Član_Strokovnega_telesa-0001: Validacija vnosa klinično pomembnega podatka</w:t>
            </w:r>
            <w:r w:rsidR="00F62C06" w:rsidRPr="1DD8D3B3">
              <w:rPr>
                <w:i/>
                <w:iCs/>
              </w:rPr>
              <w:fldChar w:fldCharType="end"/>
            </w:r>
            <w:r w:rsidR="3FB5F769" w:rsidRPr="1DD8D3B3">
              <w:rPr>
                <w:i/>
                <w:iCs/>
              </w:rPr>
              <w:t>«</w:t>
            </w:r>
            <w:r w:rsidR="4906031D">
              <w:t>)</w:t>
            </w:r>
            <w:r w:rsidRPr="00F62C06">
              <w:t>.</w:t>
            </w:r>
          </w:p>
          <w:p w14:paraId="6931DC73" w14:textId="77367910" w:rsidR="00F62C06" w:rsidRPr="00F62C06" w:rsidRDefault="00F62C06" w:rsidP="00B127D7">
            <w:pPr>
              <w:pStyle w:val="Odstavekseznama"/>
            </w:pPr>
            <w:r w:rsidRPr="00F62C06">
              <w:t>Po validaciji predloga IS NRZ dodeli zapis nacionalno šifro (glej</w:t>
            </w:r>
            <w:r w:rsidR="00FA281E">
              <w:t xml:space="preserve"> </w:t>
            </w:r>
            <w:r w:rsidR="00FA281E" w:rsidRPr="1DD8D3B3">
              <w:rPr>
                <w:i/>
                <w:iCs/>
              </w:rPr>
              <w:t>»</w:t>
            </w:r>
            <w:hyperlink w:anchor="_NRZ_Vnašalec-0003:_Dodelitev_nacion" w:history="1">
              <w:r w:rsidR="00FA281E" w:rsidRPr="00FA281E">
                <w:rPr>
                  <w:rStyle w:val="Hiperpovezava"/>
                  <w:i/>
                  <w:iCs/>
                  <w:color w:val="auto"/>
                  <w:u w:val="none"/>
                </w:rPr>
                <w:t>NRZ_Vnašalec-0003: Dodelitev nacionalne šifre zdravila lokalnemu sistemu</w:t>
              </w:r>
            </w:hyperlink>
            <w:r w:rsidR="00DC5785" w:rsidRPr="00D8688A">
              <w:rPr>
                <w:i/>
                <w:iCs/>
              </w:rPr>
              <w:t>«</w:t>
            </w:r>
            <w:r w:rsidRPr="00D8688A">
              <w:rPr>
                <w:i/>
                <w:iCs/>
              </w:rPr>
              <w:t>)</w:t>
            </w:r>
          </w:p>
          <w:p w14:paraId="38E320DD" w14:textId="77777777" w:rsidR="00F62C06" w:rsidRPr="00F62C06" w:rsidRDefault="00F62C06" w:rsidP="00F62C06">
            <w:pPr>
              <w:pStyle w:val="Brezrazmikov"/>
            </w:pPr>
          </w:p>
          <w:p w14:paraId="7C708623" w14:textId="77777777" w:rsidR="00F62C06" w:rsidRPr="00F62C06" w:rsidRDefault="00F62C06" w:rsidP="00F62C06">
            <w:pPr>
              <w:pStyle w:val="Brezrazmikov"/>
            </w:pPr>
            <w:r w:rsidRPr="00F62C06">
              <w:t>Ročni vnos zdravila:</w:t>
            </w:r>
          </w:p>
          <w:p w14:paraId="03D6F457" w14:textId="77777777" w:rsidR="00F62C06" w:rsidRPr="00F62C06" w:rsidRDefault="00F62C06" w:rsidP="004F2F7D">
            <w:pPr>
              <w:pStyle w:val="Odstavekseznama"/>
            </w:pPr>
            <w:r w:rsidRPr="00F62C06">
              <w:t>Uporabnik v iskalniku preveri, ali za zdravilo na katerem koli nivoju že obstajajo zapisi.</w:t>
            </w:r>
          </w:p>
          <w:p w14:paraId="68685863" w14:textId="4937D510" w:rsidR="00F62C06" w:rsidRPr="00F62C06" w:rsidRDefault="00F62C06" w:rsidP="004F2F7D">
            <w:pPr>
              <w:pStyle w:val="Odstavekseznama"/>
            </w:pPr>
            <w:r w:rsidRPr="00F62C06">
              <w:t xml:space="preserve">V primeru, da kateri koli od zapisov ne obstaja, NRZ ponudi možnost vnosa </w:t>
            </w:r>
            <w:r w:rsidRPr="00F62C06">
              <w:rPr>
                <w:b/>
                <w:bCs/>
              </w:rPr>
              <w:t>najprej</w:t>
            </w:r>
            <w:r w:rsidRPr="00F62C06">
              <w:t xml:space="preserve"> na višjem nivoju zapisa (najprej splošno ime zdravila, šele nato opisno ime zdravila), torej najvišjem neobstoječem nivoju.</w:t>
            </w:r>
          </w:p>
          <w:p w14:paraId="0613C34E" w14:textId="77777777" w:rsidR="00F62C06" w:rsidRPr="00F62C06" w:rsidRDefault="00F62C06" w:rsidP="00F62C06">
            <w:pPr>
              <w:pStyle w:val="Brezrazmikov"/>
            </w:pPr>
          </w:p>
          <w:p w14:paraId="3F384C0C" w14:textId="77777777" w:rsidR="00F62C06" w:rsidRPr="00F62C06" w:rsidRDefault="00F62C06" w:rsidP="00F62C06">
            <w:pPr>
              <w:pStyle w:val="Brezrazmikov"/>
            </w:pPr>
            <w:r w:rsidRPr="00F62C06">
              <w:t>Obveščanje v primeru napake:</w:t>
            </w:r>
          </w:p>
          <w:p w14:paraId="6DCA317D" w14:textId="77777777" w:rsidR="00F62C06" w:rsidRPr="00F62C06" w:rsidRDefault="00F62C06" w:rsidP="006C5272">
            <w:pPr>
              <w:pStyle w:val="Odstavekseznama"/>
            </w:pPr>
            <w:r w:rsidRPr="00F62C06">
              <w:t>V primeru neuspešne posodobitve se prikaže ustrezno obvestilo o napaki (npr. napačen format, manjkajoči podatki).</w:t>
            </w:r>
          </w:p>
          <w:p w14:paraId="00D96D0B" w14:textId="77777777" w:rsidR="00F62C06" w:rsidRPr="00F62C06" w:rsidRDefault="00F62C06" w:rsidP="00F62C06">
            <w:pPr>
              <w:pStyle w:val="Brezrazmikov"/>
            </w:pPr>
          </w:p>
          <w:p w14:paraId="3038F060" w14:textId="77777777" w:rsidR="00F62C06" w:rsidRPr="00F62C06" w:rsidRDefault="00F62C06" w:rsidP="00F62C06">
            <w:pPr>
              <w:pStyle w:val="Brezrazmikov"/>
              <w:rPr>
                <w:b/>
                <w:bCs/>
              </w:rPr>
            </w:pPr>
            <w:r w:rsidRPr="00F62C06">
              <w:rPr>
                <w:b/>
                <w:bCs/>
              </w:rPr>
              <w:t>Proženje validacije:</w:t>
            </w:r>
          </w:p>
          <w:p w14:paraId="136A6141" w14:textId="77777777" w:rsidR="00F62C06" w:rsidRPr="00F8319C" w:rsidRDefault="00F62C06" w:rsidP="00F8319C">
            <w:pPr>
              <w:pStyle w:val="Odstavekseznama"/>
              <w:rPr>
                <w:b/>
                <w:bCs/>
              </w:rPr>
            </w:pPr>
            <w:r w:rsidRPr="00F8319C">
              <w:rPr>
                <w:b/>
                <w:bCs/>
              </w:rPr>
              <w:t>Vsako kreiranje zapisa na 1. in 2. nivoju sproži zahtevo za validacijo Strokovnega telesa.</w:t>
            </w:r>
          </w:p>
          <w:p w14:paraId="7321B970" w14:textId="77777777" w:rsidR="00F62C06" w:rsidRPr="00F62C06" w:rsidRDefault="00F62C06" w:rsidP="00F8319C">
            <w:pPr>
              <w:pStyle w:val="Odstavekseznama"/>
              <w:numPr>
                <w:ilvl w:val="1"/>
                <w:numId w:val="3"/>
              </w:numPr>
            </w:pPr>
            <w:r w:rsidRPr="00F62C06">
              <w:t>Vnosi dobijo status prioritete »Visoka«.</w:t>
            </w:r>
          </w:p>
          <w:p w14:paraId="6FD3F66F" w14:textId="77777777" w:rsidR="00F62C06" w:rsidRPr="00F8319C" w:rsidRDefault="00F62C06" w:rsidP="00F8319C">
            <w:pPr>
              <w:pStyle w:val="Odstavekseznama"/>
              <w:rPr>
                <w:b/>
                <w:bCs/>
              </w:rPr>
            </w:pPr>
            <w:r w:rsidRPr="00F8319C">
              <w:rPr>
                <w:b/>
                <w:bCs/>
              </w:rPr>
              <w:t>Vsak vnos zdravila na 3. in 4. nivoju sproži zahtevo za validacijo umestitve (na 1. in 2. nivo) s strani Strokovnega telesa.</w:t>
            </w:r>
          </w:p>
          <w:p w14:paraId="31A1E268" w14:textId="77777777" w:rsidR="00F62C06" w:rsidRPr="00F62C06" w:rsidRDefault="00F62C06" w:rsidP="00F8319C">
            <w:pPr>
              <w:pStyle w:val="Odstavekseznama"/>
              <w:numPr>
                <w:ilvl w:val="1"/>
                <w:numId w:val="3"/>
              </w:numPr>
            </w:pPr>
            <w:r w:rsidRPr="00F62C06">
              <w:t>Vnosi dobijo status prioritete »Visoka«.</w:t>
            </w:r>
          </w:p>
          <w:p w14:paraId="2A7780C8" w14:textId="77777777" w:rsidR="00F62C06" w:rsidRPr="00F8319C" w:rsidRDefault="00F62C06" w:rsidP="00F8319C">
            <w:pPr>
              <w:pStyle w:val="Odstavekseznama"/>
              <w:rPr>
                <w:b/>
                <w:bCs/>
              </w:rPr>
            </w:pPr>
            <w:r w:rsidRPr="00F8319C">
              <w:rPr>
                <w:b/>
                <w:bCs/>
              </w:rPr>
              <w:t>Vsak vnos zdravila na 3. in 4. nivoju sproži zahtevo za validacijo pravilnosti podatkov na nivoju izbranih atributov s strani Strokovnega telesa.</w:t>
            </w:r>
          </w:p>
          <w:p w14:paraId="459439B2" w14:textId="77777777" w:rsidR="00F62C06" w:rsidRPr="00F62C06" w:rsidRDefault="00F62C06" w:rsidP="00F8319C">
            <w:pPr>
              <w:pStyle w:val="Odstavekseznama"/>
              <w:numPr>
                <w:ilvl w:val="1"/>
                <w:numId w:val="3"/>
              </w:numPr>
            </w:pPr>
            <w:r w:rsidRPr="00F62C06">
              <w:t>Vnosi s strani LZS in ZZZS dobijo status prioritete »Srednja«.</w:t>
            </w:r>
          </w:p>
          <w:p w14:paraId="62762E9D" w14:textId="77777777" w:rsidR="00F62C06" w:rsidRPr="00F62C06" w:rsidRDefault="00F62C06" w:rsidP="00F8319C">
            <w:pPr>
              <w:pStyle w:val="Odstavekseznama"/>
              <w:numPr>
                <w:ilvl w:val="1"/>
                <w:numId w:val="3"/>
              </w:numPr>
            </w:pPr>
            <w:r w:rsidRPr="00F62C06">
              <w:t>Vnosi s strani ILD dobijo status prioritete »Visoka«.</w:t>
            </w:r>
          </w:p>
          <w:p w14:paraId="6AE72BC7" w14:textId="77777777" w:rsidR="00F62C06" w:rsidRPr="00F62C06" w:rsidRDefault="00F62C06" w:rsidP="00F62C06">
            <w:pPr>
              <w:pStyle w:val="Brezrazmikov"/>
            </w:pPr>
          </w:p>
          <w:p w14:paraId="41875CF7" w14:textId="77777777" w:rsidR="00F62C06" w:rsidRPr="00F62C06" w:rsidRDefault="00F62C06" w:rsidP="00F62C06">
            <w:pPr>
              <w:pStyle w:val="Brezrazmikov"/>
            </w:pPr>
            <w:r w:rsidRPr="00F62C06">
              <w:t>Alternativni tok 1:</w:t>
            </w:r>
          </w:p>
          <w:p w14:paraId="01064A53" w14:textId="77777777" w:rsidR="00F62C06" w:rsidRPr="00F62C06" w:rsidRDefault="00F62C06" w:rsidP="003569B5">
            <w:pPr>
              <w:pStyle w:val="Odstavekseznama"/>
            </w:pPr>
            <w:r w:rsidRPr="00F62C06">
              <w:t>Vnašalec z vlogo LZS ali ZZZS želi, da se zapis na 3. in 4. nivoju v NRZ pojavi brez validacije umestitve na 1. in 2. nivo.</w:t>
            </w:r>
          </w:p>
          <w:p w14:paraId="695DF66A" w14:textId="77777777" w:rsidR="00F62C06" w:rsidRPr="00F62C06" w:rsidRDefault="00F62C06" w:rsidP="003569B5">
            <w:pPr>
              <w:pStyle w:val="Odstavekseznama"/>
            </w:pPr>
            <w:r w:rsidRPr="00F62C06">
              <w:t xml:space="preserve">Vnašalec na vnosni maski označi opcijo “Potrditev brez validacije nivoja” oz. podobno in iz šifranta izbere razlog za to odločitev. </w:t>
            </w:r>
            <w:r w:rsidRPr="00F62C06">
              <w:lastRenderedPageBreak/>
              <w:t>Vnašalec ima tudi možnost vnosa prostega besedila, povezave ali priloge.</w:t>
            </w:r>
          </w:p>
          <w:p w14:paraId="54C33D6A" w14:textId="77777777" w:rsidR="00F62C06" w:rsidRPr="00F62C06" w:rsidRDefault="00F62C06" w:rsidP="003569B5">
            <w:pPr>
              <w:pStyle w:val="Odstavekseznama"/>
            </w:pPr>
            <w:r w:rsidRPr="00F62C06">
              <w:t>IS NRZ zdravilo po potrditvi prikaže v javnem delu NRZ s statusom “Manjkajoči podatki o umestitvi” ali podobno. V hierarhičnem pogledu zdravilo dobi (z drugo barvo označen) zapis “Zdravilo še nima dodeljenega splošnega imena zdravila” oz. “Zdravilo še nima dodeljenega opisnega imena zdravila”.</w:t>
            </w:r>
          </w:p>
          <w:p w14:paraId="6117E8F1" w14:textId="77777777" w:rsidR="00F62C06" w:rsidRPr="00F62C06" w:rsidRDefault="00F62C06" w:rsidP="003569B5">
            <w:pPr>
              <w:pStyle w:val="Odstavekseznama"/>
            </w:pPr>
            <w:r w:rsidRPr="00F62C06">
              <w:t>IS NRZ sproži zahtevo za validacijo prioritete “nujno” in jo pošlje vsem razpoložljivim validatorjem ne glede na nastavitev protokola.</w:t>
            </w:r>
          </w:p>
          <w:p w14:paraId="6D5052CB" w14:textId="77777777" w:rsidR="00F62C06" w:rsidRPr="00F62C06" w:rsidRDefault="00F62C06" w:rsidP="003569B5">
            <w:pPr>
              <w:pStyle w:val="Odstavekseznama"/>
            </w:pPr>
            <w:r w:rsidRPr="00F62C06">
              <w:t>Postopek je možen zgolj pri ročnem vnosu v IS NRZ.</w:t>
            </w:r>
          </w:p>
          <w:p w14:paraId="3D852F81" w14:textId="77777777" w:rsidR="00F62C06" w:rsidRPr="00F62C06" w:rsidRDefault="00F62C06" w:rsidP="00F62C06">
            <w:pPr>
              <w:pStyle w:val="Brezrazmikov"/>
            </w:pPr>
          </w:p>
          <w:p w14:paraId="397C4826" w14:textId="77777777" w:rsidR="00F62C06" w:rsidRPr="00F62C06" w:rsidRDefault="00F62C06" w:rsidP="00F62C06">
            <w:pPr>
              <w:pStyle w:val="Brezrazmikov"/>
            </w:pPr>
            <w:r w:rsidRPr="00F62C06">
              <w:t>Alternativni tok 2:</w:t>
            </w:r>
          </w:p>
          <w:p w14:paraId="6FE89CF0" w14:textId="77777777" w:rsidR="00F62C06" w:rsidRPr="00F62C06" w:rsidRDefault="00F62C06" w:rsidP="003569B5">
            <w:pPr>
              <w:pStyle w:val="Odstavekseznama"/>
            </w:pPr>
            <w:r w:rsidRPr="00F62C06">
              <w:t>Vnašalec z vlogo JAZMP preko API želi, da se zapis na 3. in 4. nivoju v NRZ pojavi brez validacije umestitve na 1. in 2. nivo.</w:t>
            </w:r>
          </w:p>
          <w:p w14:paraId="49D999CC" w14:textId="77777777" w:rsidR="00F62C06" w:rsidRPr="00F62C06" w:rsidRDefault="00F62C06" w:rsidP="003569B5">
            <w:pPr>
              <w:pStyle w:val="Odstavekseznama"/>
            </w:pPr>
            <w:r w:rsidRPr="00F62C06">
              <w:t>IS NRZ prepozna vlogo deležnika JAZMP in prenos preko API ter vnosu dodeli status “Potrditev brez validacije nivoja”.</w:t>
            </w:r>
          </w:p>
          <w:p w14:paraId="3BEE15A1" w14:textId="77777777" w:rsidR="00F62C06" w:rsidRPr="00F62C06" w:rsidRDefault="00F62C06" w:rsidP="003569B5">
            <w:pPr>
              <w:pStyle w:val="Odstavekseznama"/>
            </w:pPr>
            <w:r w:rsidRPr="00F62C06">
              <w:t>IS NRZ zdravilo po potrditvi prikaže v javnem delu NRZ s statusom “Manjkajoči podatki o umestitvi” ali podobno. V hierarhičnem pogledu zdravilo dobi (z drugo barvo označen) zapis “Zdravilo še nima dodeljenega splošnega imena zdravila” oz. “Zdravilo še nima dodeljenega opisnega imena zdravila”.</w:t>
            </w:r>
          </w:p>
          <w:p w14:paraId="37C09842" w14:textId="77777777" w:rsidR="00F62C06" w:rsidRPr="00F62C06" w:rsidRDefault="00F62C06" w:rsidP="003569B5">
            <w:pPr>
              <w:pStyle w:val="Odstavekseznama"/>
            </w:pPr>
            <w:r w:rsidRPr="00F62C06">
              <w:t>IS NRZ sproži zahtevo za validacijo prioritete “visoko” in jo pošlje vsem razpoložljivim validatorjem glede na nastavitev protokola.</w:t>
            </w:r>
          </w:p>
          <w:p w14:paraId="729DDC7D" w14:textId="77777777" w:rsidR="00F62C06" w:rsidRPr="00F62C06" w:rsidRDefault="00F62C06" w:rsidP="003569B5">
            <w:pPr>
              <w:pStyle w:val="Odstavekseznama"/>
            </w:pPr>
            <w:r w:rsidRPr="00F62C06">
              <w:t>Postopek je možen zgolj za JAZMP pri prenosu podatkov preko API.</w:t>
            </w:r>
          </w:p>
          <w:p w14:paraId="2D209050" w14:textId="77777777" w:rsidR="00F62C06" w:rsidRPr="00F62C06" w:rsidRDefault="00F62C06" w:rsidP="00F62C06">
            <w:pPr>
              <w:pStyle w:val="Brezrazmikov"/>
            </w:pPr>
          </w:p>
          <w:p w14:paraId="554D0BED" w14:textId="77777777" w:rsidR="00F62C06" w:rsidRPr="00F62C06" w:rsidRDefault="00F62C06" w:rsidP="00F62C06">
            <w:pPr>
              <w:pStyle w:val="Brezrazmikov"/>
            </w:pPr>
            <w:r w:rsidRPr="00F62C06">
              <w:t>Skladnost z varnostnimi zahtevami:</w:t>
            </w:r>
          </w:p>
          <w:p w14:paraId="07CF6C27" w14:textId="77777777" w:rsidR="00F62C06" w:rsidRPr="00F62C06" w:rsidRDefault="00F62C06" w:rsidP="003569B5">
            <w:pPr>
              <w:pStyle w:val="Odstavekseznama"/>
            </w:pPr>
            <w:r w:rsidRPr="00F62C06">
              <w:t>Posodobitev je skladna z varnostnimi zahtevami (npr. šifriranje podatkov, avtorizacija) in ohranja integriteto podatkov.</w:t>
            </w:r>
          </w:p>
        </w:tc>
      </w:tr>
    </w:tbl>
    <w:p w14:paraId="419CA14E" w14:textId="77777777" w:rsidR="00134CEE" w:rsidRPr="00134CEE" w:rsidRDefault="00134CEE" w:rsidP="00E729E3">
      <w:pPr>
        <w:pStyle w:val="Naslov4"/>
        <w:spacing w:before="240"/>
        <w:ind w:left="862" w:hanging="862"/>
      </w:pPr>
      <w:bookmarkStart w:id="130" w:name="_NRZ_Vnašalec-0003:_Dodelitev_nacion"/>
      <w:bookmarkStart w:id="131" w:name="_Toc206679126"/>
      <w:bookmarkEnd w:id="130"/>
      <w:r w:rsidRPr="00134CEE">
        <w:lastRenderedPageBreak/>
        <w:t>NRZ_Vnašalec-0003: Dodelitev nacionalne šifre zdravila lokalnemu sistemu</w:t>
      </w:r>
      <w:bookmarkEnd w:id="131"/>
    </w:p>
    <w:tbl>
      <w:tblPr>
        <w:tblStyle w:val="Tabelamrea"/>
        <w:tblW w:w="0" w:type="auto"/>
        <w:tblLook w:val="04A0" w:firstRow="1" w:lastRow="0" w:firstColumn="1" w:lastColumn="0" w:noHBand="0" w:noVBand="1"/>
      </w:tblPr>
      <w:tblGrid>
        <w:gridCol w:w="1838"/>
        <w:gridCol w:w="7181"/>
      </w:tblGrid>
      <w:tr w:rsidR="00CF7F5B" w:rsidRPr="007D4256" w14:paraId="70DD2D4F" w14:textId="77777777" w:rsidTr="1DD8D3B3">
        <w:trPr>
          <w:trHeight w:val="300"/>
        </w:trPr>
        <w:tc>
          <w:tcPr>
            <w:tcW w:w="1838" w:type="dxa"/>
            <w:shd w:val="clear" w:color="auto" w:fill="000000" w:themeFill="text1"/>
          </w:tcPr>
          <w:p w14:paraId="1530DA0C" w14:textId="77777777" w:rsidR="00CF7F5B" w:rsidRPr="007D4256" w:rsidRDefault="00CF7F5B" w:rsidP="00CF7F5B">
            <w:pPr>
              <w:pStyle w:val="Brezrazmikov"/>
              <w:rPr>
                <w:b/>
                <w:bCs/>
              </w:rPr>
            </w:pPr>
            <w:r w:rsidRPr="007D4256">
              <w:rPr>
                <w:b/>
                <w:bCs/>
              </w:rPr>
              <w:t>Oznaka</w:t>
            </w:r>
          </w:p>
        </w:tc>
        <w:tc>
          <w:tcPr>
            <w:tcW w:w="7181" w:type="dxa"/>
            <w:shd w:val="clear" w:color="auto" w:fill="000000" w:themeFill="text1"/>
          </w:tcPr>
          <w:p w14:paraId="0E29B3A3" w14:textId="77777777" w:rsidR="00CF7F5B" w:rsidRPr="007D4256" w:rsidRDefault="00CF7F5B" w:rsidP="00CF7F5B">
            <w:pPr>
              <w:pStyle w:val="Brezrazmikov"/>
              <w:rPr>
                <w:b/>
                <w:bCs/>
              </w:rPr>
            </w:pPr>
            <w:r w:rsidRPr="007D4256">
              <w:rPr>
                <w:b/>
                <w:bCs/>
              </w:rPr>
              <w:t>NRZ_Vnašalec-0003</w:t>
            </w:r>
          </w:p>
        </w:tc>
      </w:tr>
      <w:tr w:rsidR="00CF7F5B" w:rsidRPr="00CF7F5B" w14:paraId="4BC2A936" w14:textId="77777777" w:rsidTr="1DD8D3B3">
        <w:trPr>
          <w:trHeight w:val="300"/>
        </w:trPr>
        <w:tc>
          <w:tcPr>
            <w:tcW w:w="1838" w:type="dxa"/>
          </w:tcPr>
          <w:p w14:paraId="70201945" w14:textId="77777777" w:rsidR="00CF7F5B" w:rsidRPr="00CF7F5B" w:rsidRDefault="00CF7F5B" w:rsidP="00CF7F5B">
            <w:pPr>
              <w:pStyle w:val="Brezrazmikov"/>
            </w:pPr>
            <w:r w:rsidRPr="00CF7F5B">
              <w:t>Vloga</w:t>
            </w:r>
          </w:p>
        </w:tc>
        <w:tc>
          <w:tcPr>
            <w:tcW w:w="7181" w:type="dxa"/>
          </w:tcPr>
          <w:p w14:paraId="1A7669B9" w14:textId="77777777" w:rsidR="00CF7F5B" w:rsidRPr="00CF7F5B" w:rsidRDefault="00CF7F5B" w:rsidP="00CF7F5B">
            <w:pPr>
              <w:pStyle w:val="Brezrazmikov"/>
            </w:pPr>
            <w:r w:rsidRPr="00CF7F5B">
              <w:t>Vnašalec</w:t>
            </w:r>
          </w:p>
        </w:tc>
      </w:tr>
      <w:tr w:rsidR="00CF7F5B" w:rsidRPr="00CF7F5B" w14:paraId="25A22BB0" w14:textId="77777777" w:rsidTr="1DD8D3B3">
        <w:trPr>
          <w:trHeight w:val="300"/>
        </w:trPr>
        <w:tc>
          <w:tcPr>
            <w:tcW w:w="1838" w:type="dxa"/>
          </w:tcPr>
          <w:p w14:paraId="05E24FA4" w14:textId="77777777" w:rsidR="00CF7F5B" w:rsidRPr="00CF7F5B" w:rsidRDefault="00CF7F5B" w:rsidP="00CF7F5B">
            <w:pPr>
              <w:pStyle w:val="Brezrazmikov"/>
            </w:pPr>
            <w:r w:rsidRPr="00CF7F5B">
              <w:t>Deležnik</w:t>
            </w:r>
          </w:p>
        </w:tc>
        <w:tc>
          <w:tcPr>
            <w:tcW w:w="7181" w:type="dxa"/>
          </w:tcPr>
          <w:p w14:paraId="561603F2" w14:textId="77777777" w:rsidR="00CF7F5B" w:rsidRPr="00CF7F5B" w:rsidRDefault="00CF7F5B" w:rsidP="00CF7F5B">
            <w:pPr>
              <w:pStyle w:val="Brezrazmikov"/>
            </w:pPr>
            <w:r w:rsidRPr="00CF7F5B">
              <w:t>JAZMP</w:t>
            </w:r>
          </w:p>
        </w:tc>
      </w:tr>
      <w:tr w:rsidR="00CF7F5B" w:rsidRPr="00CF7F5B" w14:paraId="439022D6" w14:textId="77777777" w:rsidTr="1DD8D3B3">
        <w:trPr>
          <w:trHeight w:val="300"/>
        </w:trPr>
        <w:tc>
          <w:tcPr>
            <w:tcW w:w="1838" w:type="dxa"/>
          </w:tcPr>
          <w:p w14:paraId="5972D16F" w14:textId="77777777" w:rsidR="00CF7F5B" w:rsidRPr="00CF7F5B" w:rsidRDefault="00CF7F5B" w:rsidP="00CF7F5B">
            <w:pPr>
              <w:pStyle w:val="Brezrazmikov"/>
            </w:pPr>
            <w:r w:rsidRPr="00CF7F5B">
              <w:t>Povzetek</w:t>
            </w:r>
          </w:p>
        </w:tc>
        <w:tc>
          <w:tcPr>
            <w:tcW w:w="7181" w:type="dxa"/>
          </w:tcPr>
          <w:p w14:paraId="24D968A4" w14:textId="77777777" w:rsidR="00CF7F5B" w:rsidRPr="00CF7F5B" w:rsidRDefault="00CF7F5B" w:rsidP="00CF7F5B">
            <w:pPr>
              <w:pStyle w:val="Brezrazmikov"/>
            </w:pPr>
            <w:r w:rsidRPr="00CF7F5B">
              <w:t>Dodelitev nacionalne šifre zdravila lokalnemu sistemu</w:t>
            </w:r>
          </w:p>
        </w:tc>
      </w:tr>
      <w:tr w:rsidR="00CF7F5B" w:rsidRPr="00CF7F5B" w14:paraId="27C12C45" w14:textId="77777777" w:rsidTr="1DD8D3B3">
        <w:trPr>
          <w:trHeight w:val="300"/>
        </w:trPr>
        <w:tc>
          <w:tcPr>
            <w:tcW w:w="1838" w:type="dxa"/>
          </w:tcPr>
          <w:p w14:paraId="0B953B9F" w14:textId="77777777" w:rsidR="00CF7F5B" w:rsidRPr="00CF7F5B" w:rsidRDefault="00CF7F5B" w:rsidP="00CF7F5B">
            <w:pPr>
              <w:pStyle w:val="Brezrazmikov"/>
            </w:pPr>
            <w:r w:rsidRPr="00CF7F5B">
              <w:t>Zgodba</w:t>
            </w:r>
          </w:p>
        </w:tc>
        <w:tc>
          <w:tcPr>
            <w:tcW w:w="7181" w:type="dxa"/>
          </w:tcPr>
          <w:p w14:paraId="771CE800" w14:textId="77777777" w:rsidR="00CF7F5B" w:rsidRPr="00CF7F5B" w:rsidRDefault="00CF7F5B" w:rsidP="00CF7F5B">
            <w:pPr>
              <w:pStyle w:val="Brezrazmikov"/>
            </w:pPr>
            <w:r w:rsidRPr="00CF7F5B">
              <w:t xml:space="preserve">Kot strokovni sodelavec želim zagotoviti, da bodo podatki o zdravilu vneseni v skladu s hierarhijo. Za vsako zdravilo mora obstajati </w:t>
            </w:r>
            <w:r w:rsidRPr="00CF7F5B">
              <w:rPr>
                <w:b/>
                <w:bCs/>
              </w:rPr>
              <w:t>nacionalni identifikator</w:t>
            </w:r>
            <w:r w:rsidRPr="00CF7F5B">
              <w:t xml:space="preserve"> na vseh nivojih. Komunikacija poteka preko API z lokalnim sistemom JAZMP.</w:t>
            </w:r>
          </w:p>
          <w:p w14:paraId="2AFD2C68" w14:textId="77777777" w:rsidR="00CF7F5B" w:rsidRPr="00CF7F5B" w:rsidRDefault="00CF7F5B" w:rsidP="00CF7F5B">
            <w:pPr>
              <w:pStyle w:val="Brezrazmikov"/>
            </w:pPr>
          </w:p>
          <w:p w14:paraId="4D9D548B" w14:textId="77777777" w:rsidR="00CF7F5B" w:rsidRPr="00CF7F5B" w:rsidRDefault="23ABC810" w:rsidP="00CF7F5B">
            <w:pPr>
              <w:pStyle w:val="Brezrazmikov"/>
              <w:rPr>
                <w:u w:val="single"/>
              </w:rPr>
            </w:pPr>
            <w:r w:rsidRPr="00350E41">
              <w:t>Zgodba predpostavlja, da vna</w:t>
            </w:r>
            <w:r w:rsidRPr="00350E41">
              <w:rPr>
                <w:rFonts w:hint="cs"/>
              </w:rPr>
              <w:t>š</w:t>
            </w:r>
            <w:r w:rsidRPr="00350E41">
              <w:t xml:space="preserve">alec v lokalnem sistemu zagotavlja samo nacionalno </w:t>
            </w:r>
            <w:r w:rsidRPr="00350E41">
              <w:rPr>
                <w:rFonts w:hint="cs"/>
              </w:rPr>
              <w:t>š</w:t>
            </w:r>
            <w:r w:rsidRPr="00350E41">
              <w:t>ifro na 3. in 4. nivoju (JAZMP), vendar je napisana splo</w:t>
            </w:r>
            <w:r w:rsidRPr="00350E41">
              <w:rPr>
                <w:rFonts w:hint="cs"/>
              </w:rPr>
              <w:t>š</w:t>
            </w:r>
            <w:r w:rsidRPr="00350E41">
              <w:t>no in omogo</w:t>
            </w:r>
            <w:r w:rsidRPr="00350E41">
              <w:rPr>
                <w:rFonts w:hint="cs"/>
              </w:rPr>
              <w:t>č</w:t>
            </w:r>
            <w:r w:rsidRPr="00350E41">
              <w:t>a funkcionalnost, tudi v primeru, da dele</w:t>
            </w:r>
            <w:r w:rsidRPr="00350E41">
              <w:rPr>
                <w:rFonts w:hint="cs"/>
              </w:rPr>
              <w:t>ž</w:t>
            </w:r>
            <w:r w:rsidRPr="00350E41">
              <w:t>nik ob nadgradnji sistema v lokalnem sistemu bele</w:t>
            </w:r>
            <w:r w:rsidRPr="00350E41">
              <w:rPr>
                <w:rFonts w:hint="cs"/>
              </w:rPr>
              <w:t>ž</w:t>
            </w:r>
            <w:r w:rsidRPr="00350E41">
              <w:t xml:space="preserve">i tudi nacionalne </w:t>
            </w:r>
            <w:r w:rsidRPr="00350E41">
              <w:rPr>
                <w:rFonts w:hint="cs"/>
              </w:rPr>
              <w:t>š</w:t>
            </w:r>
            <w:r w:rsidRPr="00350E41">
              <w:t>ifre na 1. in 2. nivoju.</w:t>
            </w:r>
          </w:p>
        </w:tc>
      </w:tr>
      <w:tr w:rsidR="00CF7F5B" w:rsidRPr="00CF7F5B" w14:paraId="4CFA5B3E" w14:textId="77777777" w:rsidTr="1DD8D3B3">
        <w:trPr>
          <w:trHeight w:val="300"/>
        </w:trPr>
        <w:tc>
          <w:tcPr>
            <w:tcW w:w="1838" w:type="dxa"/>
          </w:tcPr>
          <w:p w14:paraId="38CC0964" w14:textId="77777777" w:rsidR="00CF7F5B" w:rsidRPr="00CF7F5B" w:rsidRDefault="00CF7F5B" w:rsidP="00CF7F5B">
            <w:pPr>
              <w:pStyle w:val="Brezrazmikov"/>
            </w:pPr>
            <w:r w:rsidRPr="00CF7F5B">
              <w:t>Kriteriji sprejemljivosti</w:t>
            </w:r>
          </w:p>
        </w:tc>
        <w:tc>
          <w:tcPr>
            <w:tcW w:w="7181" w:type="dxa"/>
          </w:tcPr>
          <w:p w14:paraId="06910F42" w14:textId="77777777" w:rsidR="00CF7F5B" w:rsidRPr="00CF7F5B" w:rsidRDefault="00CF7F5B" w:rsidP="00CF7F5B">
            <w:pPr>
              <w:pStyle w:val="Brezrazmikov"/>
            </w:pPr>
            <w:r w:rsidRPr="00CF7F5B">
              <w:t>Predpogoj:</w:t>
            </w:r>
          </w:p>
          <w:p w14:paraId="060306DC" w14:textId="77777777" w:rsidR="00CF7F5B" w:rsidRPr="00CF7F5B" w:rsidRDefault="00CF7F5B" w:rsidP="00CF7F5B">
            <w:pPr>
              <w:pStyle w:val="Odstavekseznama"/>
            </w:pPr>
            <w:r w:rsidRPr="00CF7F5B">
              <w:t xml:space="preserve">API klic mora zagotavljati ustrezno identifikacijo zunanjega sistema. </w:t>
            </w:r>
          </w:p>
          <w:p w14:paraId="3D2ADC05" w14:textId="77777777" w:rsidR="00CF7F5B" w:rsidRPr="00CF7F5B" w:rsidRDefault="00CF7F5B" w:rsidP="00CF7F5B">
            <w:pPr>
              <w:pStyle w:val="Brezrazmikov"/>
            </w:pPr>
          </w:p>
          <w:p w14:paraId="30478B34" w14:textId="77777777" w:rsidR="00CF7F5B" w:rsidRPr="00CF7F5B" w:rsidRDefault="00CF7F5B" w:rsidP="00CF7F5B">
            <w:pPr>
              <w:pStyle w:val="Brezrazmikov"/>
            </w:pPr>
            <w:r w:rsidRPr="00CF7F5B">
              <w:t>Preverjanje obstoječih šifer:</w:t>
            </w:r>
          </w:p>
          <w:p w14:paraId="43B40622" w14:textId="77777777" w:rsidR="00CF7F5B" w:rsidRPr="00CF7F5B" w:rsidRDefault="00CF7F5B" w:rsidP="00CF7F5B">
            <w:pPr>
              <w:pStyle w:val="Odstavekseznama"/>
            </w:pPr>
            <w:r w:rsidRPr="00CF7F5B">
              <w:lastRenderedPageBreak/>
              <w:t xml:space="preserve">IS NRZ preveri nabor neizkoriščenih in nerezerviranih nacionalnih šifer za navedeni nivo in vrsto (pravni status) zdravila v skladu s politiko dodeljevanja nacionalnih šifer in lokalnemu sistemu posreduje prosto šifro. Naročnik v fazi implementacije definira protokol izbire proste šifre. </w:t>
            </w:r>
          </w:p>
          <w:p w14:paraId="6C5C21B0" w14:textId="77777777" w:rsidR="00CF7F5B" w:rsidRPr="00CF7F5B" w:rsidRDefault="00CF7F5B" w:rsidP="00CF7F5B">
            <w:pPr>
              <w:pStyle w:val="Odstavekseznama"/>
            </w:pPr>
            <w:r w:rsidRPr="00CF7F5B">
              <w:t xml:space="preserve">IS NRZ šifri dodeli status “rezervirano”. Šifra ohrani status “rezervirano” </w:t>
            </w:r>
            <w:r w:rsidRPr="00CF7F5B">
              <w:rPr>
                <w:b/>
                <w:bCs/>
              </w:rPr>
              <w:t>60 dni</w:t>
            </w:r>
            <w:r w:rsidRPr="00CF7F5B">
              <w:t xml:space="preserve"> od dodelitve.</w:t>
            </w:r>
          </w:p>
          <w:p w14:paraId="258546E3" w14:textId="77777777" w:rsidR="00CF7F5B" w:rsidRPr="00CF7F5B" w:rsidRDefault="00CF7F5B" w:rsidP="00CF7F5B">
            <w:pPr>
              <w:pStyle w:val="Brezrazmikov"/>
            </w:pPr>
          </w:p>
          <w:p w14:paraId="04FD4650" w14:textId="77777777" w:rsidR="00CF7F5B" w:rsidRPr="00CF7F5B" w:rsidRDefault="00CF7F5B" w:rsidP="00CF7F5B">
            <w:pPr>
              <w:pStyle w:val="Brezrazmikov"/>
            </w:pPr>
            <w:r w:rsidRPr="00CF7F5B">
              <w:t>Preklic rezervacije šifre:</w:t>
            </w:r>
          </w:p>
          <w:p w14:paraId="037F285C" w14:textId="77777777" w:rsidR="00CF7F5B" w:rsidRPr="00CF7F5B" w:rsidRDefault="00CF7F5B" w:rsidP="00CF7F5B">
            <w:pPr>
              <w:pStyle w:val="Odstavekseznama"/>
            </w:pPr>
            <w:r w:rsidRPr="00CF7F5B">
              <w:t>Če IS NRZ v času poteka rezervacije ne zazna vnosa obveznih podatkov za zapis, šifri status iz “rezervirano” spremeni v “prosto”.</w:t>
            </w:r>
          </w:p>
          <w:p w14:paraId="403BF4DD" w14:textId="77777777" w:rsidR="00CF7F5B" w:rsidRPr="00CF7F5B" w:rsidRDefault="00CF7F5B" w:rsidP="00CF7F5B">
            <w:pPr>
              <w:pStyle w:val="Brezrazmikov"/>
            </w:pPr>
          </w:p>
          <w:p w14:paraId="572D98E7" w14:textId="77777777" w:rsidR="00CF7F5B" w:rsidRPr="00CF7F5B" w:rsidRDefault="00CF7F5B" w:rsidP="00CF7F5B">
            <w:pPr>
              <w:pStyle w:val="Brezrazmikov"/>
            </w:pPr>
            <w:r w:rsidRPr="00CF7F5B">
              <w:t>Uspešen prenos podatkov:</w:t>
            </w:r>
          </w:p>
          <w:p w14:paraId="0B4FAEDD" w14:textId="77777777" w:rsidR="00CF7F5B" w:rsidRPr="00CF7F5B" w:rsidRDefault="00CF7F5B" w:rsidP="00CF7F5B">
            <w:pPr>
              <w:pStyle w:val="Odstavekseznama"/>
            </w:pPr>
            <w:r w:rsidRPr="00CF7F5B">
              <w:t xml:space="preserve">Podatki o šifri so uspešno posredovani lokalnemu sistemu. </w:t>
            </w:r>
          </w:p>
          <w:p w14:paraId="0AF3F8B4" w14:textId="77777777" w:rsidR="00CF7F5B" w:rsidRPr="00CF7F5B" w:rsidRDefault="00CF7F5B" w:rsidP="00CF7F5B">
            <w:pPr>
              <w:pStyle w:val="Brezrazmikov"/>
            </w:pPr>
          </w:p>
          <w:p w14:paraId="4C98CF81" w14:textId="77777777" w:rsidR="00CF7F5B" w:rsidRPr="00CF7F5B" w:rsidRDefault="00CF7F5B" w:rsidP="00CF7F5B">
            <w:pPr>
              <w:pStyle w:val="Brezrazmikov"/>
            </w:pPr>
            <w:r w:rsidRPr="00CF7F5B">
              <w:t>Obveščanje v primeru napake:</w:t>
            </w:r>
          </w:p>
          <w:p w14:paraId="1D5D77F5" w14:textId="77777777" w:rsidR="00CF7F5B" w:rsidRPr="00CF7F5B" w:rsidRDefault="00CF7F5B" w:rsidP="00CF7F5B">
            <w:pPr>
              <w:pStyle w:val="Odstavekseznama"/>
            </w:pPr>
            <w:r w:rsidRPr="00CF7F5B">
              <w:t xml:space="preserve">V primeru neuspešnega prenosa se prikaže ustrezno obvestilo o napaki. </w:t>
            </w:r>
          </w:p>
          <w:p w14:paraId="25CFC1A8" w14:textId="77777777" w:rsidR="00CF7F5B" w:rsidRPr="00CF7F5B" w:rsidRDefault="00CF7F5B" w:rsidP="00CF7F5B">
            <w:pPr>
              <w:pStyle w:val="Brezrazmikov"/>
            </w:pPr>
          </w:p>
          <w:p w14:paraId="2E4500BB" w14:textId="77777777" w:rsidR="00CF7F5B" w:rsidRPr="00CF7F5B" w:rsidRDefault="00CF7F5B" w:rsidP="00CF7F5B">
            <w:pPr>
              <w:pStyle w:val="Brezrazmikov"/>
            </w:pPr>
            <w:r w:rsidRPr="00CF7F5B">
              <w:t>Skladnost z varnostnimi zahtevami:</w:t>
            </w:r>
          </w:p>
          <w:p w14:paraId="2839D057" w14:textId="77777777" w:rsidR="00CF7F5B" w:rsidRPr="00CF7F5B" w:rsidRDefault="00CF7F5B" w:rsidP="00CF7F5B">
            <w:pPr>
              <w:pStyle w:val="Odstavekseznama"/>
            </w:pPr>
            <w:r w:rsidRPr="00CF7F5B">
              <w:t>Posodobitev je skladna z varnostnimi zahtevami (npr. šifriranje podatkov, avtorizacija) in ohranja integriteto podatkov.</w:t>
            </w:r>
          </w:p>
        </w:tc>
      </w:tr>
    </w:tbl>
    <w:p w14:paraId="78C301E1" w14:textId="77777777" w:rsidR="00FA2A02" w:rsidRPr="00FA2A02" w:rsidRDefault="00FA2A02" w:rsidP="00E729E3">
      <w:pPr>
        <w:pStyle w:val="Naslov4"/>
        <w:spacing w:before="240"/>
        <w:ind w:left="862" w:hanging="862"/>
      </w:pPr>
      <w:bookmarkStart w:id="132" w:name="_Toc206679127"/>
      <w:r w:rsidRPr="00FA2A02">
        <w:lastRenderedPageBreak/>
        <w:t>NRZ_Vnašalec-0004: Dodelitev nacionalne šifre zdravila pri ročnem vnosu</w:t>
      </w:r>
      <w:bookmarkEnd w:id="132"/>
    </w:p>
    <w:tbl>
      <w:tblPr>
        <w:tblStyle w:val="Tabelamrea"/>
        <w:tblW w:w="0" w:type="auto"/>
        <w:tblLook w:val="04A0" w:firstRow="1" w:lastRow="0" w:firstColumn="1" w:lastColumn="0" w:noHBand="0" w:noVBand="1"/>
      </w:tblPr>
      <w:tblGrid>
        <w:gridCol w:w="1838"/>
        <w:gridCol w:w="7181"/>
      </w:tblGrid>
      <w:tr w:rsidR="000064D8" w:rsidRPr="007D4256" w14:paraId="7671FB3C" w14:textId="77777777" w:rsidTr="007D4256">
        <w:trPr>
          <w:trHeight w:val="300"/>
        </w:trPr>
        <w:tc>
          <w:tcPr>
            <w:tcW w:w="1838" w:type="dxa"/>
            <w:shd w:val="clear" w:color="auto" w:fill="000000" w:themeFill="text1"/>
          </w:tcPr>
          <w:p w14:paraId="6B44DB07" w14:textId="77777777" w:rsidR="000064D8" w:rsidRPr="007D4256" w:rsidRDefault="000064D8" w:rsidP="000064D8">
            <w:pPr>
              <w:pStyle w:val="Brezrazmikov"/>
              <w:rPr>
                <w:b/>
                <w:bCs/>
              </w:rPr>
            </w:pPr>
            <w:r w:rsidRPr="007D4256">
              <w:rPr>
                <w:b/>
                <w:bCs/>
              </w:rPr>
              <w:t>Oznaka</w:t>
            </w:r>
          </w:p>
        </w:tc>
        <w:tc>
          <w:tcPr>
            <w:tcW w:w="7181" w:type="dxa"/>
            <w:shd w:val="clear" w:color="auto" w:fill="000000" w:themeFill="text1"/>
          </w:tcPr>
          <w:p w14:paraId="4B938C16" w14:textId="77777777" w:rsidR="000064D8" w:rsidRPr="007D4256" w:rsidRDefault="000064D8" w:rsidP="000064D8">
            <w:pPr>
              <w:pStyle w:val="Brezrazmikov"/>
              <w:rPr>
                <w:b/>
                <w:bCs/>
              </w:rPr>
            </w:pPr>
            <w:r w:rsidRPr="007D4256">
              <w:rPr>
                <w:b/>
                <w:bCs/>
              </w:rPr>
              <w:t>NRZ_Vnašalec-0004</w:t>
            </w:r>
          </w:p>
        </w:tc>
      </w:tr>
      <w:tr w:rsidR="000064D8" w:rsidRPr="000064D8" w14:paraId="142EDAA9" w14:textId="77777777" w:rsidTr="00F61988">
        <w:trPr>
          <w:trHeight w:val="300"/>
        </w:trPr>
        <w:tc>
          <w:tcPr>
            <w:tcW w:w="1838" w:type="dxa"/>
          </w:tcPr>
          <w:p w14:paraId="0DC0256F" w14:textId="77777777" w:rsidR="000064D8" w:rsidRPr="000064D8" w:rsidRDefault="000064D8" w:rsidP="000064D8">
            <w:pPr>
              <w:pStyle w:val="Brezrazmikov"/>
            </w:pPr>
            <w:r w:rsidRPr="000064D8">
              <w:t>Vloga</w:t>
            </w:r>
          </w:p>
        </w:tc>
        <w:tc>
          <w:tcPr>
            <w:tcW w:w="7181" w:type="dxa"/>
          </w:tcPr>
          <w:p w14:paraId="1F68D7E3" w14:textId="77777777" w:rsidR="000064D8" w:rsidRPr="000064D8" w:rsidRDefault="000064D8" w:rsidP="000064D8">
            <w:pPr>
              <w:pStyle w:val="Brezrazmikov"/>
            </w:pPr>
            <w:r w:rsidRPr="000064D8">
              <w:t>Vnašalec</w:t>
            </w:r>
          </w:p>
        </w:tc>
      </w:tr>
      <w:tr w:rsidR="000064D8" w:rsidRPr="000064D8" w14:paraId="4C3AE731" w14:textId="77777777" w:rsidTr="00F61988">
        <w:trPr>
          <w:trHeight w:val="300"/>
        </w:trPr>
        <w:tc>
          <w:tcPr>
            <w:tcW w:w="1838" w:type="dxa"/>
          </w:tcPr>
          <w:p w14:paraId="64874BE6" w14:textId="77777777" w:rsidR="000064D8" w:rsidRPr="000064D8" w:rsidRDefault="000064D8" w:rsidP="000064D8">
            <w:pPr>
              <w:pStyle w:val="Brezrazmikov"/>
            </w:pPr>
            <w:r w:rsidRPr="000064D8">
              <w:t>Deležnik</w:t>
            </w:r>
          </w:p>
        </w:tc>
        <w:tc>
          <w:tcPr>
            <w:tcW w:w="7181" w:type="dxa"/>
          </w:tcPr>
          <w:p w14:paraId="3577B3D6" w14:textId="77777777" w:rsidR="000064D8" w:rsidRPr="000064D8" w:rsidRDefault="000064D8" w:rsidP="000064D8">
            <w:pPr>
              <w:pStyle w:val="Brezrazmikov"/>
            </w:pPr>
            <w:r w:rsidRPr="000064D8">
              <w:t>ILD, LZS, MZ, predstavniki zdravstvenih zavodov, ZZZS</w:t>
            </w:r>
          </w:p>
        </w:tc>
      </w:tr>
      <w:tr w:rsidR="000064D8" w:rsidRPr="000064D8" w14:paraId="5857C1B0" w14:textId="77777777" w:rsidTr="00F61988">
        <w:trPr>
          <w:trHeight w:val="300"/>
        </w:trPr>
        <w:tc>
          <w:tcPr>
            <w:tcW w:w="1838" w:type="dxa"/>
          </w:tcPr>
          <w:p w14:paraId="0AC42376" w14:textId="77777777" w:rsidR="000064D8" w:rsidRPr="000064D8" w:rsidRDefault="000064D8" w:rsidP="000064D8">
            <w:pPr>
              <w:pStyle w:val="Brezrazmikov"/>
            </w:pPr>
            <w:r w:rsidRPr="000064D8">
              <w:t>Povzetek</w:t>
            </w:r>
          </w:p>
        </w:tc>
        <w:tc>
          <w:tcPr>
            <w:tcW w:w="7181" w:type="dxa"/>
          </w:tcPr>
          <w:p w14:paraId="2191257C" w14:textId="77777777" w:rsidR="000064D8" w:rsidRPr="000064D8" w:rsidRDefault="000064D8" w:rsidP="000064D8">
            <w:pPr>
              <w:pStyle w:val="Brezrazmikov"/>
            </w:pPr>
            <w:r w:rsidRPr="000064D8">
              <w:t>Dodelitev nacionalne šifre zdravila pri ročnem vnosu</w:t>
            </w:r>
          </w:p>
        </w:tc>
      </w:tr>
      <w:tr w:rsidR="000064D8" w:rsidRPr="000064D8" w14:paraId="31C4B152" w14:textId="77777777" w:rsidTr="00F61988">
        <w:trPr>
          <w:trHeight w:val="300"/>
        </w:trPr>
        <w:tc>
          <w:tcPr>
            <w:tcW w:w="1838" w:type="dxa"/>
          </w:tcPr>
          <w:p w14:paraId="39AE6D41" w14:textId="77777777" w:rsidR="000064D8" w:rsidRPr="000064D8" w:rsidRDefault="000064D8" w:rsidP="000064D8">
            <w:pPr>
              <w:pStyle w:val="Brezrazmikov"/>
            </w:pPr>
            <w:r w:rsidRPr="000064D8">
              <w:t>Zgodba</w:t>
            </w:r>
          </w:p>
        </w:tc>
        <w:tc>
          <w:tcPr>
            <w:tcW w:w="7181" w:type="dxa"/>
          </w:tcPr>
          <w:p w14:paraId="73A23B2A" w14:textId="77777777" w:rsidR="000064D8" w:rsidRPr="000064D8" w:rsidRDefault="000064D8" w:rsidP="000064D8">
            <w:pPr>
              <w:pStyle w:val="Brezrazmikov"/>
            </w:pPr>
            <w:r w:rsidRPr="000064D8">
              <w:t xml:space="preserve">Kot strokovni sodelavec želim zagotoviti, da bodo podatki o zdravilu vneseni v skladu s hierarhijo. Za vsako zdravilo mora obstajati </w:t>
            </w:r>
            <w:r w:rsidRPr="000064D8">
              <w:rPr>
                <w:b/>
                <w:bCs/>
              </w:rPr>
              <w:t>nacionalni identifikator</w:t>
            </w:r>
            <w:r w:rsidRPr="000064D8">
              <w:t xml:space="preserve"> na vseh nivojih.</w:t>
            </w:r>
          </w:p>
        </w:tc>
      </w:tr>
      <w:tr w:rsidR="000064D8" w:rsidRPr="000064D8" w14:paraId="12A0AA18" w14:textId="77777777" w:rsidTr="00F61988">
        <w:trPr>
          <w:trHeight w:val="300"/>
        </w:trPr>
        <w:tc>
          <w:tcPr>
            <w:tcW w:w="1838" w:type="dxa"/>
          </w:tcPr>
          <w:p w14:paraId="61D36264" w14:textId="77777777" w:rsidR="000064D8" w:rsidRPr="000064D8" w:rsidRDefault="000064D8" w:rsidP="000064D8">
            <w:pPr>
              <w:pStyle w:val="Brezrazmikov"/>
            </w:pPr>
            <w:r w:rsidRPr="000064D8">
              <w:t>Kriteriji sprejemljivosti</w:t>
            </w:r>
          </w:p>
        </w:tc>
        <w:tc>
          <w:tcPr>
            <w:tcW w:w="7181" w:type="dxa"/>
          </w:tcPr>
          <w:p w14:paraId="05727ABC" w14:textId="77777777" w:rsidR="000064D8" w:rsidRPr="000064D8" w:rsidRDefault="000064D8" w:rsidP="000064D8">
            <w:pPr>
              <w:pStyle w:val="Brezrazmikov"/>
            </w:pPr>
            <w:r w:rsidRPr="000064D8">
              <w:t>Predpogoj:</w:t>
            </w:r>
          </w:p>
          <w:p w14:paraId="13DB4110" w14:textId="77777777" w:rsidR="000064D8" w:rsidRPr="000064D8" w:rsidRDefault="000064D8" w:rsidP="000064D8">
            <w:pPr>
              <w:pStyle w:val="Odstavekseznama"/>
            </w:pPr>
            <w:r w:rsidRPr="000064D8">
              <w:t>Uporabnik mora biti prijavljen v IS NRZ preko EueZ.</w:t>
            </w:r>
          </w:p>
          <w:p w14:paraId="5D5BB038" w14:textId="77777777" w:rsidR="000064D8" w:rsidRPr="000064D8" w:rsidRDefault="000064D8" w:rsidP="000064D8">
            <w:pPr>
              <w:pStyle w:val="Brezrazmikov"/>
            </w:pPr>
          </w:p>
          <w:p w14:paraId="21843108" w14:textId="77777777" w:rsidR="000064D8" w:rsidRPr="000064D8" w:rsidRDefault="000064D8" w:rsidP="000064D8">
            <w:pPr>
              <w:pStyle w:val="Brezrazmikov"/>
            </w:pPr>
            <w:r w:rsidRPr="000064D8">
              <w:t>Preverjanje obstoječih šifer:</w:t>
            </w:r>
          </w:p>
          <w:p w14:paraId="6759CDD4" w14:textId="77777777" w:rsidR="000064D8" w:rsidRPr="000064D8" w:rsidRDefault="000064D8" w:rsidP="000064D8">
            <w:pPr>
              <w:pStyle w:val="Odstavekseznama"/>
            </w:pPr>
            <w:r w:rsidRPr="000064D8">
              <w:t>IS NRZ preveri, za kateri nivo uporabnik zahteva dodelitev nacionalne šifre.</w:t>
            </w:r>
          </w:p>
          <w:p w14:paraId="7B3A3A9E" w14:textId="3651F275" w:rsidR="000064D8" w:rsidRPr="000064D8" w:rsidRDefault="000064D8" w:rsidP="000064D8">
            <w:pPr>
              <w:pStyle w:val="Odstavekseznama"/>
            </w:pPr>
            <w:r w:rsidRPr="000064D8">
              <w:t xml:space="preserve">IS NRZ preveri nabor neizkoriščenih in </w:t>
            </w:r>
            <w:r w:rsidR="00D34C94">
              <w:t>ne</w:t>
            </w:r>
            <w:r w:rsidR="00D34C94" w:rsidRPr="000064D8">
              <w:t>rezerviranih</w:t>
            </w:r>
            <w:r w:rsidRPr="000064D8">
              <w:t xml:space="preserve"> nacionalnih šifer za navedeni nivo in zapisu posreduje prosto šifro. Naročnik v fazi implementacije definira protokol izbire proste šifre.</w:t>
            </w:r>
          </w:p>
          <w:p w14:paraId="03E7C23A" w14:textId="77777777" w:rsidR="000064D8" w:rsidRPr="000064D8" w:rsidRDefault="000064D8" w:rsidP="000064D8">
            <w:pPr>
              <w:pStyle w:val="Odstavekseznama"/>
            </w:pPr>
            <w:r w:rsidRPr="000064D8">
              <w:t xml:space="preserve">IS NRZ šifri dodeli status “rezervirano”. Šifra ohrani status “rezervirano” </w:t>
            </w:r>
            <w:r w:rsidRPr="000064D8">
              <w:rPr>
                <w:b/>
                <w:bCs/>
              </w:rPr>
              <w:t xml:space="preserve">60 dni </w:t>
            </w:r>
            <w:r w:rsidRPr="000064D8">
              <w:t>od dodelitve.</w:t>
            </w:r>
          </w:p>
          <w:p w14:paraId="6D12E43D" w14:textId="77777777" w:rsidR="000064D8" w:rsidRPr="000064D8" w:rsidRDefault="000064D8" w:rsidP="000064D8">
            <w:pPr>
              <w:pStyle w:val="Brezrazmikov"/>
            </w:pPr>
          </w:p>
          <w:p w14:paraId="08CAE8B5" w14:textId="77777777" w:rsidR="000064D8" w:rsidRPr="000064D8" w:rsidRDefault="000064D8" w:rsidP="000064D8">
            <w:pPr>
              <w:pStyle w:val="Brezrazmikov"/>
            </w:pPr>
            <w:r w:rsidRPr="000064D8">
              <w:t>Preklic rezervacije šifre:</w:t>
            </w:r>
          </w:p>
          <w:p w14:paraId="6B4E14A2" w14:textId="77777777" w:rsidR="000064D8" w:rsidRPr="000064D8" w:rsidRDefault="000064D8" w:rsidP="000064D8">
            <w:pPr>
              <w:pStyle w:val="Odstavekseznama"/>
            </w:pPr>
            <w:r w:rsidRPr="000064D8">
              <w:t xml:space="preserve">Če IS NRZ v času poteka rezervacije ne zazna vnosa obveznih podatkov za zapis, šifri status iz “rezervirano” spremeni v “prosto”. </w:t>
            </w:r>
          </w:p>
          <w:p w14:paraId="2D7A837D" w14:textId="77777777" w:rsidR="000064D8" w:rsidRPr="000064D8" w:rsidRDefault="000064D8" w:rsidP="000064D8">
            <w:pPr>
              <w:pStyle w:val="Brezrazmikov"/>
            </w:pPr>
          </w:p>
          <w:p w14:paraId="501316F8" w14:textId="77777777" w:rsidR="000064D8" w:rsidRPr="000064D8" w:rsidRDefault="000064D8" w:rsidP="000064D8">
            <w:pPr>
              <w:pStyle w:val="Brezrazmikov"/>
            </w:pPr>
            <w:r w:rsidRPr="000064D8">
              <w:t>Uspešen prenos podatkov:</w:t>
            </w:r>
          </w:p>
          <w:p w14:paraId="076509A7" w14:textId="77777777" w:rsidR="000064D8" w:rsidRPr="000064D8" w:rsidRDefault="000064D8" w:rsidP="000064D8">
            <w:pPr>
              <w:pStyle w:val="Odstavekseznama"/>
            </w:pPr>
            <w:r w:rsidRPr="000064D8">
              <w:t xml:space="preserve">Podatki o šifri so uspešno posredovani vnašalcu. </w:t>
            </w:r>
          </w:p>
          <w:p w14:paraId="4A30122D" w14:textId="77777777" w:rsidR="000064D8" w:rsidRPr="000064D8" w:rsidRDefault="000064D8" w:rsidP="000064D8">
            <w:pPr>
              <w:pStyle w:val="Brezrazmikov"/>
            </w:pPr>
          </w:p>
          <w:p w14:paraId="31361F44" w14:textId="77777777" w:rsidR="000064D8" w:rsidRPr="000064D8" w:rsidRDefault="000064D8" w:rsidP="000064D8">
            <w:pPr>
              <w:pStyle w:val="Brezrazmikov"/>
            </w:pPr>
            <w:r w:rsidRPr="000064D8">
              <w:t>Obveščanje v primeru napake:</w:t>
            </w:r>
          </w:p>
          <w:p w14:paraId="045A4228" w14:textId="77777777" w:rsidR="000064D8" w:rsidRPr="000064D8" w:rsidRDefault="000064D8" w:rsidP="000064D8">
            <w:pPr>
              <w:pStyle w:val="Odstavekseznama"/>
            </w:pPr>
            <w:r w:rsidRPr="000064D8">
              <w:t xml:space="preserve">V primeru neuspešnega prenosa se prikaže ustrezno obvestilo o napaki. </w:t>
            </w:r>
          </w:p>
          <w:p w14:paraId="15A8B2D4" w14:textId="77777777" w:rsidR="000064D8" w:rsidRPr="000064D8" w:rsidRDefault="000064D8" w:rsidP="000064D8">
            <w:pPr>
              <w:pStyle w:val="Brezrazmikov"/>
            </w:pPr>
          </w:p>
          <w:p w14:paraId="03E12EA2" w14:textId="77777777" w:rsidR="000064D8" w:rsidRPr="000064D8" w:rsidRDefault="000064D8" w:rsidP="000064D8">
            <w:pPr>
              <w:pStyle w:val="Brezrazmikov"/>
            </w:pPr>
            <w:r w:rsidRPr="000064D8">
              <w:t>Skladnost z varnostnimi zahtevami:</w:t>
            </w:r>
          </w:p>
          <w:p w14:paraId="70C6B87E" w14:textId="77777777" w:rsidR="000064D8" w:rsidRPr="000064D8" w:rsidRDefault="000064D8" w:rsidP="000064D8">
            <w:pPr>
              <w:pStyle w:val="Odstavekseznama"/>
            </w:pPr>
            <w:r w:rsidRPr="000064D8">
              <w:t>Posodobitev je skladna z varnostnimi zahtevami (npr. šifriranje podatkov, avtorizacija) in ohranja integriteto podatkov.</w:t>
            </w:r>
          </w:p>
        </w:tc>
      </w:tr>
    </w:tbl>
    <w:p w14:paraId="1BF5A809" w14:textId="2DD9EAE1" w:rsidR="000C4932" w:rsidRDefault="007419E7" w:rsidP="00E729E3">
      <w:pPr>
        <w:pStyle w:val="Naslov4"/>
        <w:spacing w:before="240"/>
        <w:ind w:left="862" w:hanging="862"/>
      </w:pPr>
      <w:bookmarkStart w:id="133" w:name="_NRZ_Vnašalec-0005:_Prenos_podatkov"/>
      <w:bookmarkStart w:id="134" w:name="_Toc206679128"/>
      <w:bookmarkEnd w:id="133"/>
      <w:r w:rsidRPr="007419E7">
        <w:lastRenderedPageBreak/>
        <w:t>NRZ_Vnašalec-0005: Prenos podatkov iz lokalnega sistema</w:t>
      </w:r>
      <w:bookmarkEnd w:id="134"/>
    </w:p>
    <w:tbl>
      <w:tblPr>
        <w:tblStyle w:val="Tabelamrea"/>
        <w:tblW w:w="0" w:type="auto"/>
        <w:tblLook w:val="04A0" w:firstRow="1" w:lastRow="0" w:firstColumn="1" w:lastColumn="0" w:noHBand="0" w:noVBand="1"/>
      </w:tblPr>
      <w:tblGrid>
        <w:gridCol w:w="1838"/>
        <w:gridCol w:w="7181"/>
      </w:tblGrid>
      <w:tr w:rsidR="008E33E8" w:rsidRPr="007D4256" w14:paraId="21158B4B" w14:textId="77777777" w:rsidTr="007D4256">
        <w:trPr>
          <w:trHeight w:val="300"/>
        </w:trPr>
        <w:tc>
          <w:tcPr>
            <w:tcW w:w="1838" w:type="dxa"/>
            <w:shd w:val="clear" w:color="auto" w:fill="000000" w:themeFill="text1"/>
          </w:tcPr>
          <w:p w14:paraId="22CC45BB" w14:textId="77777777" w:rsidR="008E33E8" w:rsidRPr="007D4256" w:rsidRDefault="008E33E8" w:rsidP="008E33E8">
            <w:pPr>
              <w:pStyle w:val="Brezrazmikov"/>
              <w:rPr>
                <w:b/>
                <w:bCs/>
              </w:rPr>
            </w:pPr>
            <w:r w:rsidRPr="007D4256">
              <w:rPr>
                <w:b/>
                <w:bCs/>
              </w:rPr>
              <w:t>Oznaka</w:t>
            </w:r>
          </w:p>
        </w:tc>
        <w:tc>
          <w:tcPr>
            <w:tcW w:w="7181" w:type="dxa"/>
            <w:shd w:val="clear" w:color="auto" w:fill="000000" w:themeFill="text1"/>
          </w:tcPr>
          <w:p w14:paraId="119BCD09" w14:textId="77777777" w:rsidR="008E33E8" w:rsidRPr="007D4256" w:rsidRDefault="008E33E8" w:rsidP="008E33E8">
            <w:pPr>
              <w:pStyle w:val="Brezrazmikov"/>
              <w:rPr>
                <w:b/>
                <w:bCs/>
              </w:rPr>
            </w:pPr>
            <w:r w:rsidRPr="007D4256">
              <w:rPr>
                <w:b/>
                <w:bCs/>
              </w:rPr>
              <w:t>NRZ_Vnašalec-0005</w:t>
            </w:r>
          </w:p>
        </w:tc>
      </w:tr>
      <w:tr w:rsidR="008E33E8" w:rsidRPr="008E33E8" w14:paraId="70923F55" w14:textId="77777777" w:rsidTr="00F61988">
        <w:tc>
          <w:tcPr>
            <w:tcW w:w="1838" w:type="dxa"/>
          </w:tcPr>
          <w:p w14:paraId="528D787D" w14:textId="77777777" w:rsidR="008E33E8" w:rsidRPr="008E33E8" w:rsidRDefault="008E33E8" w:rsidP="008E33E8">
            <w:pPr>
              <w:pStyle w:val="Brezrazmikov"/>
            </w:pPr>
            <w:r w:rsidRPr="008E33E8">
              <w:t>Vloga</w:t>
            </w:r>
          </w:p>
        </w:tc>
        <w:tc>
          <w:tcPr>
            <w:tcW w:w="7181" w:type="dxa"/>
          </w:tcPr>
          <w:p w14:paraId="18542EC0" w14:textId="77777777" w:rsidR="008E33E8" w:rsidRPr="008E33E8" w:rsidRDefault="008E33E8" w:rsidP="008E33E8">
            <w:pPr>
              <w:pStyle w:val="Brezrazmikov"/>
            </w:pPr>
            <w:r w:rsidRPr="008E33E8">
              <w:t>Vnašalec</w:t>
            </w:r>
          </w:p>
        </w:tc>
      </w:tr>
      <w:tr w:rsidR="008E33E8" w:rsidRPr="008E33E8" w14:paraId="27D5B333" w14:textId="77777777" w:rsidTr="00F61988">
        <w:trPr>
          <w:trHeight w:val="300"/>
        </w:trPr>
        <w:tc>
          <w:tcPr>
            <w:tcW w:w="1838" w:type="dxa"/>
          </w:tcPr>
          <w:p w14:paraId="359499F0" w14:textId="77777777" w:rsidR="008E33E8" w:rsidRPr="008E33E8" w:rsidRDefault="008E33E8" w:rsidP="008E33E8">
            <w:pPr>
              <w:pStyle w:val="Brezrazmikov"/>
            </w:pPr>
            <w:r w:rsidRPr="008E33E8">
              <w:t>Deležnik</w:t>
            </w:r>
          </w:p>
        </w:tc>
        <w:tc>
          <w:tcPr>
            <w:tcW w:w="7181" w:type="dxa"/>
          </w:tcPr>
          <w:p w14:paraId="20E261FC" w14:textId="77777777" w:rsidR="008E33E8" w:rsidRPr="008E33E8" w:rsidRDefault="008E33E8" w:rsidP="008E33E8">
            <w:pPr>
              <w:pStyle w:val="Brezrazmikov"/>
            </w:pPr>
            <w:r w:rsidRPr="008E33E8">
              <w:t>JAZMP, ZZZS</w:t>
            </w:r>
          </w:p>
        </w:tc>
      </w:tr>
      <w:tr w:rsidR="008E33E8" w:rsidRPr="008E33E8" w14:paraId="16A8FD7D" w14:textId="77777777" w:rsidTr="00F61988">
        <w:tc>
          <w:tcPr>
            <w:tcW w:w="1838" w:type="dxa"/>
          </w:tcPr>
          <w:p w14:paraId="4C487D46" w14:textId="77777777" w:rsidR="008E33E8" w:rsidRPr="008E33E8" w:rsidRDefault="008E33E8" w:rsidP="008E33E8">
            <w:pPr>
              <w:pStyle w:val="Brezrazmikov"/>
            </w:pPr>
            <w:r w:rsidRPr="008E33E8">
              <w:t>Povzetek</w:t>
            </w:r>
          </w:p>
        </w:tc>
        <w:tc>
          <w:tcPr>
            <w:tcW w:w="7181" w:type="dxa"/>
          </w:tcPr>
          <w:p w14:paraId="13FAC6CA" w14:textId="77777777" w:rsidR="008E33E8" w:rsidRPr="008E33E8" w:rsidRDefault="008E33E8" w:rsidP="008E33E8">
            <w:pPr>
              <w:pStyle w:val="Brezrazmikov"/>
            </w:pPr>
            <w:r w:rsidRPr="008E33E8">
              <w:t>Prenos podatkov o zdravilu iz lokalnega sistema</w:t>
            </w:r>
          </w:p>
        </w:tc>
      </w:tr>
      <w:tr w:rsidR="008E33E8" w:rsidRPr="008E33E8" w14:paraId="37303B35" w14:textId="77777777" w:rsidTr="00F61988">
        <w:tc>
          <w:tcPr>
            <w:tcW w:w="1838" w:type="dxa"/>
          </w:tcPr>
          <w:p w14:paraId="6C117089" w14:textId="77777777" w:rsidR="008E33E8" w:rsidRPr="008E33E8" w:rsidRDefault="008E33E8" w:rsidP="008E33E8">
            <w:pPr>
              <w:pStyle w:val="Brezrazmikov"/>
            </w:pPr>
            <w:r w:rsidRPr="008E33E8">
              <w:t>Zgodba</w:t>
            </w:r>
          </w:p>
        </w:tc>
        <w:tc>
          <w:tcPr>
            <w:tcW w:w="7181" w:type="dxa"/>
          </w:tcPr>
          <w:p w14:paraId="74172696" w14:textId="77777777" w:rsidR="008E33E8" w:rsidRPr="008E33E8" w:rsidRDefault="008E33E8" w:rsidP="008E33E8">
            <w:pPr>
              <w:pStyle w:val="Brezrazmikov"/>
            </w:pPr>
            <w:r w:rsidRPr="008E33E8">
              <w:t>Kot strokovni sodelavec želim prenesti podatke o zdravilu in živilu iz lokalnega sistema, da zagotovim, da so podatki ažurni in na voljo za nadaljnjo obdelavo v IS NRZ. Podatke želim prenesti v IS NRZ v formatu ISO IDMP (kjer obstajajo). Način vnosa je preko API, ki ga zagotavlja IS NRZ in ga uporabljata informacijska sistema ZZZS in JAZMP.</w:t>
            </w:r>
          </w:p>
        </w:tc>
      </w:tr>
      <w:tr w:rsidR="008E33E8" w:rsidRPr="008E33E8" w14:paraId="48A44FDE" w14:textId="77777777" w:rsidTr="00F61988">
        <w:tc>
          <w:tcPr>
            <w:tcW w:w="1838" w:type="dxa"/>
          </w:tcPr>
          <w:p w14:paraId="505C3DB0" w14:textId="77777777" w:rsidR="008E33E8" w:rsidRPr="008E33E8" w:rsidRDefault="008E33E8" w:rsidP="008E33E8">
            <w:pPr>
              <w:pStyle w:val="Brezrazmikov"/>
            </w:pPr>
            <w:r w:rsidRPr="008E33E8">
              <w:t>Kriteriji sprejemljivosti</w:t>
            </w:r>
          </w:p>
        </w:tc>
        <w:tc>
          <w:tcPr>
            <w:tcW w:w="7181" w:type="dxa"/>
          </w:tcPr>
          <w:p w14:paraId="7DB7762E" w14:textId="77777777" w:rsidR="008E33E8" w:rsidRPr="008E33E8" w:rsidRDefault="008E33E8" w:rsidP="008E33E8">
            <w:pPr>
              <w:pStyle w:val="Brezrazmikov"/>
            </w:pPr>
            <w:r w:rsidRPr="008E33E8">
              <w:t>Predpogoj:</w:t>
            </w:r>
          </w:p>
          <w:p w14:paraId="023DBC79" w14:textId="77777777" w:rsidR="008E33E8" w:rsidRPr="008E33E8" w:rsidRDefault="008E33E8" w:rsidP="008E33E8">
            <w:pPr>
              <w:pStyle w:val="Odstavekseznama"/>
            </w:pPr>
            <w:r w:rsidRPr="008E33E8">
              <w:t xml:space="preserve">API klic mora zagotavljati ustrezno identifikacijo zunanjega sistema. </w:t>
            </w:r>
          </w:p>
          <w:p w14:paraId="157427E1" w14:textId="77777777" w:rsidR="008E33E8" w:rsidRPr="008E33E8" w:rsidRDefault="008E33E8" w:rsidP="008E33E8">
            <w:pPr>
              <w:pStyle w:val="Odstavekseznama"/>
            </w:pPr>
            <w:r w:rsidRPr="008E33E8">
              <w:t>Omogočen je paketni prenos podatkov za večje število zdravil hkrati.</w:t>
            </w:r>
          </w:p>
          <w:p w14:paraId="242AA5E1" w14:textId="77777777" w:rsidR="008E33E8" w:rsidRPr="008E33E8" w:rsidRDefault="008E33E8" w:rsidP="008E33E8">
            <w:pPr>
              <w:pStyle w:val="Odstavekseznama"/>
            </w:pPr>
            <w:r w:rsidRPr="008E33E8">
              <w:t>V primeru napake med prenosom mora obstajati možnost ponovitve prenosa brez podvajanja podatkov v IS NRZ.</w:t>
            </w:r>
          </w:p>
          <w:p w14:paraId="0FF01BC6" w14:textId="77777777" w:rsidR="008E33E8" w:rsidRDefault="008E33E8" w:rsidP="008E33E8">
            <w:pPr>
              <w:pStyle w:val="Brezrazmikov"/>
            </w:pPr>
          </w:p>
          <w:p w14:paraId="132A69A1" w14:textId="376A9C04" w:rsidR="008E33E8" w:rsidRPr="008E33E8" w:rsidRDefault="008E33E8" w:rsidP="008E33E8">
            <w:pPr>
              <w:pStyle w:val="Brezrazmikov"/>
            </w:pPr>
            <w:r w:rsidRPr="008E33E8">
              <w:t>Preverjanje obstoječega zdravila:</w:t>
            </w:r>
          </w:p>
          <w:p w14:paraId="5D230480" w14:textId="77777777" w:rsidR="008E33E8" w:rsidRPr="008E33E8" w:rsidRDefault="008E33E8" w:rsidP="008E33E8">
            <w:pPr>
              <w:pStyle w:val="Odstavekseznama"/>
            </w:pPr>
            <w:r w:rsidRPr="008E33E8">
              <w:t>IS NRZ na podlagi enoličnega identifikatorja (nacionalni identifikator zdravila) preveri ali prenos velja za obstoječe zdravilo ali novo zdravilo.</w:t>
            </w:r>
          </w:p>
          <w:p w14:paraId="2370997D" w14:textId="77777777" w:rsidR="008E33E8" w:rsidRPr="008E33E8" w:rsidRDefault="008E33E8" w:rsidP="008E33E8">
            <w:pPr>
              <w:pStyle w:val="Odstavekseznama"/>
            </w:pPr>
            <w:r w:rsidRPr="008E33E8">
              <w:t>V primeru novega zdravila IS NRZ kreira nov zapis.</w:t>
            </w:r>
          </w:p>
          <w:p w14:paraId="31BD14F9" w14:textId="77777777" w:rsidR="008E33E8" w:rsidRPr="008E33E8" w:rsidRDefault="008E33E8" w:rsidP="008E33E8">
            <w:pPr>
              <w:pStyle w:val="Odstavekseznama"/>
            </w:pPr>
            <w:r w:rsidRPr="008E33E8">
              <w:t>V primeru obstoječega zdravila IS NRZ vedno posodobi obstoječi zapis.</w:t>
            </w:r>
          </w:p>
          <w:p w14:paraId="3DDA4FA7" w14:textId="77777777" w:rsidR="008E33E8" w:rsidRPr="008E33E8" w:rsidRDefault="008E33E8" w:rsidP="008E33E8">
            <w:pPr>
              <w:pStyle w:val="Odstavekseznama"/>
            </w:pPr>
            <w:r w:rsidRPr="008E33E8">
              <w:t>Podatki, ki prihajajo iz lokalnega sistema JAZMP ali ZZZS, so opremljeni z datumom začetka (in konca, če je znan) veljavnosti.</w:t>
            </w:r>
          </w:p>
          <w:p w14:paraId="7B2E802C" w14:textId="77777777" w:rsidR="008E33E8" w:rsidRPr="008E33E8" w:rsidRDefault="008E33E8" w:rsidP="008E33E8">
            <w:pPr>
              <w:pStyle w:val="Brezrazmikov"/>
            </w:pPr>
          </w:p>
          <w:p w14:paraId="41F81544" w14:textId="77777777" w:rsidR="008E33E8" w:rsidRPr="008E33E8" w:rsidRDefault="008E33E8" w:rsidP="008E33E8">
            <w:pPr>
              <w:pStyle w:val="Brezrazmikov"/>
            </w:pPr>
            <w:r w:rsidRPr="008E33E8">
              <w:t>Uspešen prenos podatkov:</w:t>
            </w:r>
          </w:p>
          <w:p w14:paraId="6554A027" w14:textId="77777777" w:rsidR="008E33E8" w:rsidRPr="008E33E8" w:rsidRDefault="008E33E8" w:rsidP="00BC2DA6">
            <w:pPr>
              <w:pStyle w:val="Odstavekseznama"/>
            </w:pPr>
            <w:r w:rsidRPr="008E33E8">
              <w:t xml:space="preserve">Podatki o zdravilu (npr. ime, učinkovina, farmacevtska oblika, proizvajalec – podatki so vedno v skladu z ISO IDMP standardi za zdravila (kjer obstajajo) so v IS NRZ uspešno pridobljeni iz lokalne baze in uspešno preneseni iz lokalnega sistema. </w:t>
            </w:r>
          </w:p>
          <w:p w14:paraId="7A90D8D2" w14:textId="77777777" w:rsidR="008E33E8" w:rsidRPr="008E33E8" w:rsidRDefault="008E33E8" w:rsidP="008E33E8">
            <w:pPr>
              <w:pStyle w:val="Brezrazmikov"/>
            </w:pPr>
          </w:p>
          <w:p w14:paraId="21DAFCA2" w14:textId="77777777" w:rsidR="008E33E8" w:rsidRPr="008E33E8" w:rsidRDefault="008E33E8" w:rsidP="008E33E8">
            <w:pPr>
              <w:pStyle w:val="Brezrazmikov"/>
            </w:pPr>
            <w:r w:rsidRPr="008E33E8">
              <w:t>Obveščanje v primeru napake:</w:t>
            </w:r>
          </w:p>
          <w:p w14:paraId="691A8E91" w14:textId="77777777" w:rsidR="008E33E8" w:rsidRPr="008E33E8" w:rsidRDefault="008E33E8" w:rsidP="00BC2DA6">
            <w:pPr>
              <w:pStyle w:val="Odstavekseznama"/>
            </w:pPr>
            <w:r w:rsidRPr="008E33E8">
              <w:t>V primeru neuspešne posodobitve se generira obvestilo o napaki, ki se lokalnemu sistemu posreduje preko sistemskega sporočila (npr. napačen format, manjkajoči podatki) – ta validacija se dela na nivoju zdravila, kar pomeni, da eno napačno zdravilo ne ustavi celega paketa.</w:t>
            </w:r>
          </w:p>
          <w:p w14:paraId="2FC188CD" w14:textId="77777777" w:rsidR="008E33E8" w:rsidRPr="008E33E8" w:rsidRDefault="008E33E8" w:rsidP="008E33E8">
            <w:pPr>
              <w:pStyle w:val="Brezrazmikov"/>
            </w:pPr>
            <w:r w:rsidRPr="008E33E8">
              <w:t>Skladnost z varnostnimi zahtevami:</w:t>
            </w:r>
          </w:p>
          <w:p w14:paraId="2EA9F18C" w14:textId="77777777" w:rsidR="008E33E8" w:rsidRPr="008E33E8" w:rsidRDefault="008E33E8" w:rsidP="00BC2DA6">
            <w:pPr>
              <w:pStyle w:val="Odstavekseznama"/>
            </w:pPr>
            <w:r w:rsidRPr="008E33E8">
              <w:t>Posodobitev je skladna z varnostnimi zahtevami (npr. šifriranje podatkov, avtorizacija) in ohranja integriteto podatkov.</w:t>
            </w:r>
          </w:p>
        </w:tc>
      </w:tr>
    </w:tbl>
    <w:p w14:paraId="33AC0117" w14:textId="77777777" w:rsidR="007F31F3" w:rsidRPr="007F31F3" w:rsidRDefault="007F31F3" w:rsidP="00E729E3">
      <w:pPr>
        <w:pStyle w:val="Naslov4"/>
        <w:spacing w:before="240"/>
        <w:ind w:left="862" w:hanging="862"/>
      </w:pPr>
      <w:bookmarkStart w:id="135" w:name="_Toc206679129"/>
      <w:r w:rsidRPr="007F31F3">
        <w:lastRenderedPageBreak/>
        <w:t>NRZ_Vnašalec-0006: Ročni vnos in urejanje podatkov o zdravilu</w:t>
      </w:r>
      <w:bookmarkEnd w:id="135"/>
    </w:p>
    <w:tbl>
      <w:tblPr>
        <w:tblStyle w:val="Tabelamrea"/>
        <w:tblW w:w="0" w:type="auto"/>
        <w:tblLook w:val="04A0" w:firstRow="1" w:lastRow="0" w:firstColumn="1" w:lastColumn="0" w:noHBand="0" w:noVBand="1"/>
      </w:tblPr>
      <w:tblGrid>
        <w:gridCol w:w="1838"/>
        <w:gridCol w:w="7181"/>
      </w:tblGrid>
      <w:tr w:rsidR="00AA4CD6" w:rsidRPr="007D4256" w14:paraId="739E785A" w14:textId="77777777" w:rsidTr="007D4256">
        <w:trPr>
          <w:trHeight w:val="300"/>
        </w:trPr>
        <w:tc>
          <w:tcPr>
            <w:tcW w:w="1838" w:type="dxa"/>
            <w:shd w:val="clear" w:color="auto" w:fill="000000" w:themeFill="text1"/>
          </w:tcPr>
          <w:p w14:paraId="53AE374E" w14:textId="77777777" w:rsidR="00AA4CD6" w:rsidRPr="007D4256" w:rsidRDefault="00AA4CD6" w:rsidP="00AA4CD6">
            <w:pPr>
              <w:pStyle w:val="Brezrazmikov"/>
              <w:rPr>
                <w:b/>
                <w:bCs/>
              </w:rPr>
            </w:pPr>
            <w:r w:rsidRPr="007D4256">
              <w:rPr>
                <w:b/>
                <w:bCs/>
              </w:rPr>
              <w:t>Oznaka</w:t>
            </w:r>
          </w:p>
        </w:tc>
        <w:tc>
          <w:tcPr>
            <w:tcW w:w="7181" w:type="dxa"/>
            <w:shd w:val="clear" w:color="auto" w:fill="000000" w:themeFill="text1"/>
          </w:tcPr>
          <w:p w14:paraId="5D8C8A32" w14:textId="77777777" w:rsidR="00AA4CD6" w:rsidRPr="007D4256" w:rsidRDefault="00AA4CD6" w:rsidP="00AA4CD6">
            <w:pPr>
              <w:pStyle w:val="Brezrazmikov"/>
              <w:rPr>
                <w:b/>
                <w:bCs/>
              </w:rPr>
            </w:pPr>
            <w:r w:rsidRPr="007D4256">
              <w:rPr>
                <w:b/>
                <w:bCs/>
              </w:rPr>
              <w:t>NRZ_Vnašalec-0006</w:t>
            </w:r>
          </w:p>
        </w:tc>
      </w:tr>
      <w:tr w:rsidR="00AA4CD6" w:rsidRPr="00AA4CD6" w14:paraId="39DA8129" w14:textId="77777777" w:rsidTr="00F61988">
        <w:trPr>
          <w:trHeight w:val="300"/>
        </w:trPr>
        <w:tc>
          <w:tcPr>
            <w:tcW w:w="1838" w:type="dxa"/>
          </w:tcPr>
          <w:p w14:paraId="217C0CE2" w14:textId="77777777" w:rsidR="00AA4CD6" w:rsidRPr="00AA4CD6" w:rsidRDefault="00AA4CD6" w:rsidP="00AA4CD6">
            <w:pPr>
              <w:pStyle w:val="Brezrazmikov"/>
            </w:pPr>
            <w:r w:rsidRPr="00AA4CD6">
              <w:t>Vloga</w:t>
            </w:r>
          </w:p>
        </w:tc>
        <w:tc>
          <w:tcPr>
            <w:tcW w:w="7181" w:type="dxa"/>
          </w:tcPr>
          <w:p w14:paraId="2F06FB11" w14:textId="77777777" w:rsidR="00AA4CD6" w:rsidRPr="00AA4CD6" w:rsidRDefault="00AA4CD6" w:rsidP="00AA4CD6">
            <w:pPr>
              <w:pStyle w:val="Brezrazmikov"/>
            </w:pPr>
            <w:r w:rsidRPr="00AA4CD6">
              <w:t>Vnašalec</w:t>
            </w:r>
          </w:p>
        </w:tc>
      </w:tr>
      <w:tr w:rsidR="00AA4CD6" w:rsidRPr="00AA4CD6" w14:paraId="542A3EF2" w14:textId="77777777" w:rsidTr="00F61988">
        <w:trPr>
          <w:trHeight w:val="300"/>
        </w:trPr>
        <w:tc>
          <w:tcPr>
            <w:tcW w:w="1838" w:type="dxa"/>
          </w:tcPr>
          <w:p w14:paraId="0E99CE66" w14:textId="77777777" w:rsidR="00AA4CD6" w:rsidRPr="00AA4CD6" w:rsidRDefault="00AA4CD6" w:rsidP="00AA4CD6">
            <w:pPr>
              <w:pStyle w:val="Brezrazmikov"/>
            </w:pPr>
            <w:r w:rsidRPr="00AA4CD6">
              <w:t>Deležnik</w:t>
            </w:r>
          </w:p>
        </w:tc>
        <w:tc>
          <w:tcPr>
            <w:tcW w:w="7181" w:type="dxa"/>
          </w:tcPr>
          <w:p w14:paraId="3D8FE3FD" w14:textId="77777777" w:rsidR="00AA4CD6" w:rsidRPr="00AA4CD6" w:rsidRDefault="00AA4CD6" w:rsidP="00AA4CD6">
            <w:pPr>
              <w:pStyle w:val="Brezrazmikov"/>
            </w:pPr>
            <w:r w:rsidRPr="00AA4CD6">
              <w:t>MZ, ZZZS</w:t>
            </w:r>
          </w:p>
        </w:tc>
      </w:tr>
      <w:tr w:rsidR="00AA4CD6" w:rsidRPr="00AA4CD6" w14:paraId="1DD7ECC8" w14:textId="77777777" w:rsidTr="00F61988">
        <w:trPr>
          <w:trHeight w:val="300"/>
        </w:trPr>
        <w:tc>
          <w:tcPr>
            <w:tcW w:w="1838" w:type="dxa"/>
          </w:tcPr>
          <w:p w14:paraId="73BDA22D" w14:textId="77777777" w:rsidR="00AA4CD6" w:rsidRPr="00AA4CD6" w:rsidRDefault="00AA4CD6" w:rsidP="00AA4CD6">
            <w:pPr>
              <w:pStyle w:val="Brezrazmikov"/>
            </w:pPr>
            <w:r w:rsidRPr="00AA4CD6">
              <w:t>Povzetek</w:t>
            </w:r>
          </w:p>
        </w:tc>
        <w:tc>
          <w:tcPr>
            <w:tcW w:w="7181" w:type="dxa"/>
          </w:tcPr>
          <w:p w14:paraId="4D039780" w14:textId="77777777" w:rsidR="00AA4CD6" w:rsidRPr="00AA4CD6" w:rsidRDefault="00AA4CD6" w:rsidP="00AA4CD6">
            <w:pPr>
              <w:pStyle w:val="Brezrazmikov"/>
            </w:pPr>
            <w:r w:rsidRPr="00AA4CD6">
              <w:t>Ročni vnos in urejanje podatkov o zdravilu s strani MZ ali ZZZS za primere, kjer avtomatski prenos ni izvedljiv ali gre za manjše dopolnitve.</w:t>
            </w:r>
          </w:p>
        </w:tc>
      </w:tr>
      <w:tr w:rsidR="00AA4CD6" w:rsidRPr="00AA4CD6" w14:paraId="29451DED" w14:textId="77777777" w:rsidTr="00F61988">
        <w:trPr>
          <w:trHeight w:val="300"/>
        </w:trPr>
        <w:tc>
          <w:tcPr>
            <w:tcW w:w="1838" w:type="dxa"/>
          </w:tcPr>
          <w:p w14:paraId="7FA381FB" w14:textId="77777777" w:rsidR="00AA4CD6" w:rsidRPr="00AA4CD6" w:rsidRDefault="00AA4CD6" w:rsidP="00AA4CD6">
            <w:pPr>
              <w:pStyle w:val="Brezrazmikov"/>
            </w:pPr>
            <w:r w:rsidRPr="00AA4CD6">
              <w:t>Zgodba</w:t>
            </w:r>
          </w:p>
        </w:tc>
        <w:tc>
          <w:tcPr>
            <w:tcW w:w="7181" w:type="dxa"/>
          </w:tcPr>
          <w:p w14:paraId="3EBE6568" w14:textId="77777777" w:rsidR="00AA4CD6" w:rsidRPr="00AA4CD6" w:rsidRDefault="00AA4CD6" w:rsidP="00AA4CD6">
            <w:pPr>
              <w:pStyle w:val="Brezrazmikov"/>
            </w:pPr>
            <w:r w:rsidRPr="00AA4CD6">
              <w:t>Kot strokovni sodelavec pri MZ ali ZZZS želim imeti možnost ročnega vnosa ali urejanja podatkov o zdravilu in živilu, kadar avtomatiziran prenos podatkov iz lokalnega sistema ni mogoč (npr. manjkajoč vmesnik, specifični podatki, manjše dopolnitve, časovne spremembe veljavnosti). S tem zagotovimo, da so podatki v IS NRZ ažurni, popolni in skladni z regulatornimi zahtevami. Ročni vnos mora omogočati tudi ustvarjanje novega zapisa zdravila ali popravek obstoječega zapisa.</w:t>
            </w:r>
          </w:p>
        </w:tc>
      </w:tr>
      <w:tr w:rsidR="00AA4CD6" w:rsidRPr="00AA4CD6" w14:paraId="44AA7B7A" w14:textId="77777777" w:rsidTr="00F61988">
        <w:trPr>
          <w:trHeight w:val="300"/>
        </w:trPr>
        <w:tc>
          <w:tcPr>
            <w:tcW w:w="1838" w:type="dxa"/>
          </w:tcPr>
          <w:p w14:paraId="5B99CA17" w14:textId="77777777" w:rsidR="00AA4CD6" w:rsidRPr="00AA4CD6" w:rsidRDefault="00AA4CD6" w:rsidP="00AA4CD6">
            <w:pPr>
              <w:pStyle w:val="Brezrazmikov"/>
            </w:pPr>
            <w:r w:rsidRPr="00AA4CD6">
              <w:t>Kriteriji sprejemljivosti</w:t>
            </w:r>
          </w:p>
        </w:tc>
        <w:tc>
          <w:tcPr>
            <w:tcW w:w="7181" w:type="dxa"/>
          </w:tcPr>
          <w:p w14:paraId="35EAA8A7" w14:textId="77777777" w:rsidR="00AA4CD6" w:rsidRPr="00AA4CD6" w:rsidRDefault="00AA4CD6" w:rsidP="00AA4CD6">
            <w:pPr>
              <w:pStyle w:val="Brezrazmikov"/>
            </w:pPr>
            <w:r w:rsidRPr="00AA4CD6">
              <w:t xml:space="preserve"> Predpogoj:</w:t>
            </w:r>
          </w:p>
          <w:p w14:paraId="0654CF69" w14:textId="77777777" w:rsidR="00AA4CD6" w:rsidRPr="00AA4CD6" w:rsidRDefault="00AA4CD6" w:rsidP="00AA4CD6">
            <w:pPr>
              <w:pStyle w:val="Odstavekseznama"/>
            </w:pPr>
            <w:r w:rsidRPr="00AA4CD6">
              <w:t>Uporabnik mora biti prijavljen v IS NRZ preko EueZ.</w:t>
            </w:r>
          </w:p>
          <w:p w14:paraId="7EA5A038" w14:textId="77777777" w:rsidR="00AA4CD6" w:rsidRPr="00AA4CD6" w:rsidRDefault="00AA4CD6" w:rsidP="00AA4CD6">
            <w:pPr>
              <w:pStyle w:val="Brezrazmikov"/>
            </w:pPr>
          </w:p>
          <w:p w14:paraId="33008393" w14:textId="77777777" w:rsidR="00AA4CD6" w:rsidRPr="00AA4CD6" w:rsidRDefault="00AA4CD6" w:rsidP="00AA4CD6">
            <w:pPr>
              <w:pStyle w:val="Brezrazmikov"/>
            </w:pPr>
            <w:r w:rsidRPr="00AA4CD6">
              <w:t>Uporabniški vmesnik za ročni vnos:</w:t>
            </w:r>
          </w:p>
          <w:p w14:paraId="35C4625D" w14:textId="77777777" w:rsidR="00AA4CD6" w:rsidRPr="00AA4CD6" w:rsidRDefault="00AA4CD6" w:rsidP="00AA4CD6">
            <w:pPr>
              <w:pStyle w:val="Odstavekseznama"/>
            </w:pPr>
            <w:r w:rsidRPr="00AA4CD6">
              <w:t>Omogočen je strukturiran vmesnik za ročni vnos podatkov o zdravilu (npr. ime, učinkovina, farmacevtska oblika, pakiranje, proizvajalec, datum začetka/konca veljavnosti).</w:t>
            </w:r>
          </w:p>
          <w:p w14:paraId="49FE59F5" w14:textId="77777777" w:rsidR="00AA4CD6" w:rsidRPr="00AA4CD6" w:rsidRDefault="00AA4CD6" w:rsidP="00AA4CD6">
            <w:pPr>
              <w:pStyle w:val="Odstavekseznama"/>
            </w:pPr>
            <w:r w:rsidRPr="00AA4CD6">
              <w:t>Podatki morajo biti skladni z ISO IDMP standardi (kjer obstajajo).</w:t>
            </w:r>
          </w:p>
          <w:p w14:paraId="3DCDF37B" w14:textId="77777777" w:rsidR="00AA4CD6" w:rsidRPr="00AA4CD6" w:rsidRDefault="00AA4CD6" w:rsidP="00AA4CD6">
            <w:pPr>
              <w:pStyle w:val="Brezrazmikov"/>
            </w:pPr>
          </w:p>
          <w:p w14:paraId="2102899B" w14:textId="77777777" w:rsidR="00AA4CD6" w:rsidRPr="00AA4CD6" w:rsidRDefault="00AA4CD6" w:rsidP="00AA4CD6">
            <w:pPr>
              <w:pStyle w:val="Brezrazmikov"/>
            </w:pPr>
            <w:r w:rsidRPr="00AA4CD6">
              <w:t>Urejanje obstoječih podatkov:</w:t>
            </w:r>
          </w:p>
          <w:p w14:paraId="7965C391" w14:textId="77777777" w:rsidR="00AA4CD6" w:rsidRPr="00AA4CD6" w:rsidRDefault="00AA4CD6" w:rsidP="00AA4CD6">
            <w:pPr>
              <w:pStyle w:val="Odstavekseznama"/>
            </w:pPr>
            <w:r w:rsidRPr="00AA4CD6">
              <w:t>Možnost iskanja zdravila po identifikatorju ali opisu na katerem koli nivoju in urejanje obstoječih podatkov (npr. dopolnitev datuma konca veljavnosti, popravki oznake proizvajalca).</w:t>
            </w:r>
          </w:p>
          <w:p w14:paraId="500C7DB9" w14:textId="77777777" w:rsidR="00AA4CD6" w:rsidRPr="00AA4CD6" w:rsidRDefault="00AA4CD6" w:rsidP="00AA4CD6">
            <w:pPr>
              <w:pStyle w:val="Odstavekseznama"/>
            </w:pPr>
            <w:r w:rsidRPr="00AA4CD6">
              <w:t>IS NRZ označi ročno spremenjene podatke kot takšne in omogoča sledljivost sprememb.</w:t>
            </w:r>
          </w:p>
          <w:p w14:paraId="0A3FF95A" w14:textId="77777777" w:rsidR="00AA4CD6" w:rsidRPr="00AA4CD6" w:rsidRDefault="00AA4CD6" w:rsidP="00AA4CD6">
            <w:pPr>
              <w:pStyle w:val="Brezrazmikov"/>
            </w:pPr>
          </w:p>
          <w:p w14:paraId="534DAEB0" w14:textId="77777777" w:rsidR="00AA4CD6" w:rsidRPr="00AA4CD6" w:rsidRDefault="00AA4CD6" w:rsidP="00AA4CD6">
            <w:pPr>
              <w:pStyle w:val="Brezrazmikov"/>
            </w:pPr>
            <w:r w:rsidRPr="00AA4CD6">
              <w:t>Validacija in preverjanje:</w:t>
            </w:r>
          </w:p>
          <w:p w14:paraId="66336A3B" w14:textId="77777777" w:rsidR="00AA4CD6" w:rsidRPr="00AA4CD6" w:rsidRDefault="00AA4CD6" w:rsidP="00AA4CD6">
            <w:pPr>
              <w:pStyle w:val="Odstavekseznama"/>
            </w:pPr>
            <w:r w:rsidRPr="00AA4CD6">
              <w:t>Pred potrditvijo vnosa IS NRZ preveri skladnost s podatkovnim modelom (npr. kontrola obveznih polj, veljavnost datumov).</w:t>
            </w:r>
          </w:p>
          <w:p w14:paraId="5D7F4089" w14:textId="77777777" w:rsidR="00AA4CD6" w:rsidRPr="00AA4CD6" w:rsidRDefault="00AA4CD6" w:rsidP="00AA4CD6">
            <w:pPr>
              <w:pStyle w:val="Odstavekseznama"/>
            </w:pPr>
            <w:r w:rsidRPr="00AA4CD6">
              <w:t>IS NRZ opozori uporabnika na napake in nedoslednosti pred shranjevanjem.</w:t>
            </w:r>
          </w:p>
          <w:p w14:paraId="75DB9F35" w14:textId="77777777" w:rsidR="00AA4CD6" w:rsidRPr="00AA4CD6" w:rsidRDefault="00AA4CD6" w:rsidP="00AA4CD6">
            <w:pPr>
              <w:pStyle w:val="Brezrazmikov"/>
            </w:pPr>
          </w:p>
          <w:p w14:paraId="0577B37C" w14:textId="77777777" w:rsidR="00AA4CD6" w:rsidRPr="00AA4CD6" w:rsidRDefault="00AA4CD6" w:rsidP="00AA4CD6">
            <w:pPr>
              <w:pStyle w:val="Brezrazmikov"/>
            </w:pPr>
            <w:r w:rsidRPr="00AA4CD6">
              <w:t>Skladnost z varnostnimi zahtevami:</w:t>
            </w:r>
          </w:p>
          <w:p w14:paraId="5C2D6001" w14:textId="77777777" w:rsidR="00AA4CD6" w:rsidRPr="00AA4CD6" w:rsidRDefault="00AA4CD6" w:rsidP="00AA4CD6">
            <w:pPr>
              <w:pStyle w:val="Odstavekseznama"/>
            </w:pPr>
            <w:r w:rsidRPr="00AA4CD6">
              <w:t>Vsak ročni vnos se beleži v revizijsko sled, skupaj z uporabniškim ID, datumom in opisom spremembe.</w:t>
            </w:r>
          </w:p>
          <w:p w14:paraId="53C8FCE6" w14:textId="77777777" w:rsidR="00AA4CD6" w:rsidRPr="00AA4CD6" w:rsidRDefault="00AA4CD6" w:rsidP="00AA4CD6">
            <w:pPr>
              <w:pStyle w:val="Odstavekseznama"/>
            </w:pPr>
            <w:r w:rsidRPr="00AA4CD6">
              <w:t>Uporabniški dostop do funkcionalnosti je omejen z vlogami in dovoljenji.</w:t>
            </w:r>
          </w:p>
          <w:p w14:paraId="609AEB07" w14:textId="77777777" w:rsidR="00AA4CD6" w:rsidRPr="00AA4CD6" w:rsidRDefault="00AA4CD6" w:rsidP="00AA4CD6">
            <w:pPr>
              <w:pStyle w:val="Brezrazmikov"/>
            </w:pPr>
          </w:p>
          <w:p w14:paraId="323765D4" w14:textId="77777777" w:rsidR="00AA4CD6" w:rsidRPr="00AA4CD6" w:rsidRDefault="00AA4CD6" w:rsidP="00AA4CD6">
            <w:pPr>
              <w:pStyle w:val="Brezrazmikov"/>
            </w:pPr>
            <w:r w:rsidRPr="00AA4CD6">
              <w:t>Obveščanje:</w:t>
            </w:r>
          </w:p>
          <w:p w14:paraId="124A3A47" w14:textId="77777777" w:rsidR="00AA4CD6" w:rsidRPr="00AA4CD6" w:rsidRDefault="00AA4CD6" w:rsidP="00AA4CD6">
            <w:pPr>
              <w:pStyle w:val="Odstavekseznama"/>
            </w:pPr>
            <w:r w:rsidRPr="00AA4CD6">
              <w:t>Uporabnik prejme potrditveno obvestilo o uspešnem vnosu oziroma obvestilo o napaki z natančnim opisom težave.</w:t>
            </w:r>
          </w:p>
        </w:tc>
      </w:tr>
    </w:tbl>
    <w:p w14:paraId="6C3FA8DD" w14:textId="77777777" w:rsidR="00162611" w:rsidRDefault="00162611" w:rsidP="00E729E3">
      <w:pPr>
        <w:pStyle w:val="Naslov4"/>
        <w:spacing w:before="240"/>
        <w:ind w:left="862" w:hanging="862"/>
      </w:pPr>
      <w:bookmarkStart w:id="136" w:name="_Toc206679130"/>
      <w:r w:rsidRPr="00162611">
        <w:t>NRZ_Vnašalec-0007: Vnos podatkov o magistralnem zdravilu</w:t>
      </w:r>
      <w:bookmarkEnd w:id="136"/>
    </w:p>
    <w:tbl>
      <w:tblPr>
        <w:tblStyle w:val="Tabelamrea"/>
        <w:tblW w:w="0" w:type="auto"/>
        <w:tblLook w:val="04A0" w:firstRow="1" w:lastRow="0" w:firstColumn="1" w:lastColumn="0" w:noHBand="0" w:noVBand="1"/>
      </w:tblPr>
      <w:tblGrid>
        <w:gridCol w:w="1838"/>
        <w:gridCol w:w="7181"/>
      </w:tblGrid>
      <w:tr w:rsidR="00EE4AD3" w:rsidRPr="007D4256" w14:paraId="2EF61484" w14:textId="77777777" w:rsidTr="1DD8D3B3">
        <w:trPr>
          <w:trHeight w:val="300"/>
        </w:trPr>
        <w:tc>
          <w:tcPr>
            <w:tcW w:w="1838" w:type="dxa"/>
            <w:shd w:val="clear" w:color="auto" w:fill="000000" w:themeFill="text1"/>
          </w:tcPr>
          <w:p w14:paraId="46537520" w14:textId="77777777" w:rsidR="00EE4AD3" w:rsidRPr="007D4256" w:rsidRDefault="00EE4AD3" w:rsidP="00EE4AD3">
            <w:pPr>
              <w:pStyle w:val="Brezrazmikov"/>
              <w:rPr>
                <w:b/>
                <w:bCs/>
              </w:rPr>
            </w:pPr>
            <w:r w:rsidRPr="007D4256">
              <w:rPr>
                <w:b/>
                <w:bCs/>
              </w:rPr>
              <w:t>Oznaka</w:t>
            </w:r>
          </w:p>
        </w:tc>
        <w:tc>
          <w:tcPr>
            <w:tcW w:w="7181" w:type="dxa"/>
            <w:shd w:val="clear" w:color="auto" w:fill="000000" w:themeFill="text1"/>
          </w:tcPr>
          <w:p w14:paraId="0AC126B1" w14:textId="77777777" w:rsidR="00EE4AD3" w:rsidRPr="007D4256" w:rsidRDefault="00EE4AD3" w:rsidP="00EE4AD3">
            <w:pPr>
              <w:pStyle w:val="Brezrazmikov"/>
              <w:rPr>
                <w:b/>
                <w:bCs/>
              </w:rPr>
            </w:pPr>
            <w:r w:rsidRPr="007D4256">
              <w:rPr>
                <w:b/>
                <w:bCs/>
              </w:rPr>
              <w:t>NRZ_Vnašalec-0007</w:t>
            </w:r>
          </w:p>
        </w:tc>
      </w:tr>
      <w:tr w:rsidR="00EE4AD3" w:rsidRPr="00EE4AD3" w14:paraId="64C11CF5" w14:textId="77777777" w:rsidTr="1DD8D3B3">
        <w:trPr>
          <w:trHeight w:val="300"/>
        </w:trPr>
        <w:tc>
          <w:tcPr>
            <w:tcW w:w="1838" w:type="dxa"/>
          </w:tcPr>
          <w:p w14:paraId="317DD8FB" w14:textId="77777777" w:rsidR="00EE4AD3" w:rsidRPr="00EE4AD3" w:rsidRDefault="00EE4AD3" w:rsidP="00EE4AD3">
            <w:pPr>
              <w:pStyle w:val="Brezrazmikov"/>
            </w:pPr>
            <w:r w:rsidRPr="00EE4AD3">
              <w:t>Vloga</w:t>
            </w:r>
          </w:p>
        </w:tc>
        <w:tc>
          <w:tcPr>
            <w:tcW w:w="7181" w:type="dxa"/>
          </w:tcPr>
          <w:p w14:paraId="43F9E488" w14:textId="77777777" w:rsidR="00EE4AD3" w:rsidRPr="00EE4AD3" w:rsidRDefault="00EE4AD3" w:rsidP="00EE4AD3">
            <w:pPr>
              <w:pStyle w:val="Brezrazmikov"/>
            </w:pPr>
            <w:r w:rsidRPr="00EE4AD3">
              <w:t>Vnašalec</w:t>
            </w:r>
          </w:p>
        </w:tc>
      </w:tr>
      <w:tr w:rsidR="00EE4AD3" w:rsidRPr="00EE4AD3" w14:paraId="025614F1" w14:textId="77777777" w:rsidTr="1DD8D3B3">
        <w:trPr>
          <w:trHeight w:val="300"/>
        </w:trPr>
        <w:tc>
          <w:tcPr>
            <w:tcW w:w="1838" w:type="dxa"/>
          </w:tcPr>
          <w:p w14:paraId="5F80BDE4" w14:textId="77777777" w:rsidR="00EE4AD3" w:rsidRPr="00EE4AD3" w:rsidRDefault="00EE4AD3" w:rsidP="00EE4AD3">
            <w:pPr>
              <w:pStyle w:val="Brezrazmikov"/>
            </w:pPr>
            <w:r w:rsidRPr="00EE4AD3">
              <w:t>Deležnik</w:t>
            </w:r>
          </w:p>
        </w:tc>
        <w:tc>
          <w:tcPr>
            <w:tcW w:w="7181" w:type="dxa"/>
          </w:tcPr>
          <w:p w14:paraId="6901BA54" w14:textId="77777777" w:rsidR="00EE4AD3" w:rsidRPr="00EE4AD3" w:rsidRDefault="00EE4AD3" w:rsidP="00EE4AD3">
            <w:pPr>
              <w:pStyle w:val="Brezrazmikov"/>
            </w:pPr>
            <w:r w:rsidRPr="00EE4AD3">
              <w:t>ILD, LZS, ZZZS</w:t>
            </w:r>
          </w:p>
        </w:tc>
      </w:tr>
      <w:tr w:rsidR="00EE4AD3" w:rsidRPr="00EE4AD3" w14:paraId="7AA128AA" w14:textId="77777777" w:rsidTr="1DD8D3B3">
        <w:trPr>
          <w:trHeight w:val="300"/>
        </w:trPr>
        <w:tc>
          <w:tcPr>
            <w:tcW w:w="1838" w:type="dxa"/>
          </w:tcPr>
          <w:p w14:paraId="3B6E0EA9" w14:textId="77777777" w:rsidR="00EE4AD3" w:rsidRPr="00EE4AD3" w:rsidRDefault="00EE4AD3" w:rsidP="00EE4AD3">
            <w:pPr>
              <w:pStyle w:val="Brezrazmikov"/>
            </w:pPr>
            <w:r w:rsidRPr="00EE4AD3">
              <w:t>Povzetek</w:t>
            </w:r>
          </w:p>
        </w:tc>
        <w:tc>
          <w:tcPr>
            <w:tcW w:w="7181" w:type="dxa"/>
          </w:tcPr>
          <w:p w14:paraId="08352A37" w14:textId="77777777" w:rsidR="00EE4AD3" w:rsidRPr="00EE4AD3" w:rsidRDefault="00EE4AD3" w:rsidP="00EE4AD3">
            <w:pPr>
              <w:pStyle w:val="Brezrazmikov"/>
            </w:pPr>
            <w:r w:rsidRPr="00EE4AD3">
              <w:t>Vnos podatkov o magistralnem zdravilu</w:t>
            </w:r>
          </w:p>
        </w:tc>
      </w:tr>
      <w:tr w:rsidR="00EE4AD3" w:rsidRPr="00EE4AD3" w14:paraId="360E476E" w14:textId="77777777" w:rsidTr="1DD8D3B3">
        <w:trPr>
          <w:trHeight w:val="300"/>
        </w:trPr>
        <w:tc>
          <w:tcPr>
            <w:tcW w:w="1838" w:type="dxa"/>
          </w:tcPr>
          <w:p w14:paraId="13A1F3CD" w14:textId="77777777" w:rsidR="00EE4AD3" w:rsidRPr="00EE4AD3" w:rsidRDefault="00EE4AD3" w:rsidP="00EE4AD3">
            <w:pPr>
              <w:pStyle w:val="Brezrazmikov"/>
            </w:pPr>
            <w:r w:rsidRPr="00EE4AD3">
              <w:lastRenderedPageBreak/>
              <w:t>Zgodba</w:t>
            </w:r>
          </w:p>
        </w:tc>
        <w:tc>
          <w:tcPr>
            <w:tcW w:w="7181" w:type="dxa"/>
          </w:tcPr>
          <w:p w14:paraId="4712C4A2" w14:textId="77777777" w:rsidR="00EE4AD3" w:rsidRPr="00EE4AD3" w:rsidRDefault="00EE4AD3" w:rsidP="00EE4AD3">
            <w:pPr>
              <w:pStyle w:val="Brezrazmikov"/>
            </w:pPr>
            <w:r w:rsidRPr="00EE4AD3">
              <w:t>Kot strokovni sodelavec LZS, ZZZS ali ILD želim vnesti ali posodobiti podatke o magistralnem zdravilu, da bom lahko zagotovil, da so podatki ažurni in na voljo za nadaljnjo obdelavo v IS NRZ.</w:t>
            </w:r>
          </w:p>
        </w:tc>
      </w:tr>
      <w:tr w:rsidR="00EE4AD3" w:rsidRPr="00EE4AD3" w14:paraId="43DEE066" w14:textId="77777777" w:rsidTr="1DD8D3B3">
        <w:trPr>
          <w:trHeight w:val="300"/>
        </w:trPr>
        <w:tc>
          <w:tcPr>
            <w:tcW w:w="1838" w:type="dxa"/>
          </w:tcPr>
          <w:p w14:paraId="5CD712DD" w14:textId="77777777" w:rsidR="00EE4AD3" w:rsidRPr="00EE4AD3" w:rsidRDefault="00EE4AD3" w:rsidP="00EE4AD3">
            <w:pPr>
              <w:pStyle w:val="Brezrazmikov"/>
            </w:pPr>
            <w:r w:rsidRPr="00EE4AD3">
              <w:t>Kriteriji sprejemljivosti</w:t>
            </w:r>
          </w:p>
          <w:p w14:paraId="41FB8233" w14:textId="77777777" w:rsidR="00EE4AD3" w:rsidRPr="00EE4AD3" w:rsidRDefault="00EE4AD3" w:rsidP="00EE4AD3">
            <w:pPr>
              <w:pStyle w:val="Brezrazmikov"/>
            </w:pPr>
          </w:p>
          <w:p w14:paraId="68BEB72A" w14:textId="77777777" w:rsidR="00EE4AD3" w:rsidRPr="00EE4AD3" w:rsidRDefault="00EE4AD3" w:rsidP="00EE4AD3">
            <w:pPr>
              <w:pStyle w:val="Brezrazmikov"/>
            </w:pPr>
          </w:p>
        </w:tc>
        <w:tc>
          <w:tcPr>
            <w:tcW w:w="7181" w:type="dxa"/>
          </w:tcPr>
          <w:p w14:paraId="7785C1E3" w14:textId="77777777" w:rsidR="00EE4AD3" w:rsidRPr="00EE4AD3" w:rsidRDefault="00EE4AD3" w:rsidP="00EE4AD3">
            <w:pPr>
              <w:pStyle w:val="Brezrazmikov"/>
            </w:pPr>
            <w:r w:rsidRPr="00EE4AD3">
              <w:t>Predpogoj:</w:t>
            </w:r>
          </w:p>
          <w:p w14:paraId="616C166D" w14:textId="77777777" w:rsidR="00EE4AD3" w:rsidRPr="00EE4AD3" w:rsidRDefault="00EE4AD3" w:rsidP="00A32E19">
            <w:pPr>
              <w:pStyle w:val="Odstavekseznama"/>
            </w:pPr>
            <w:r w:rsidRPr="00EE4AD3">
              <w:t>Uporabnik mora biti prijavljen v IS NRZ preko EueZ.</w:t>
            </w:r>
          </w:p>
          <w:p w14:paraId="0AA54245" w14:textId="77777777" w:rsidR="00EE4AD3" w:rsidRPr="00EE4AD3" w:rsidRDefault="00EE4AD3" w:rsidP="00EE4AD3">
            <w:pPr>
              <w:pStyle w:val="Brezrazmikov"/>
            </w:pPr>
          </w:p>
          <w:p w14:paraId="00EC0F69" w14:textId="77777777" w:rsidR="00EE4AD3" w:rsidRPr="00EE4AD3" w:rsidRDefault="00EE4AD3" w:rsidP="00EE4AD3">
            <w:pPr>
              <w:pStyle w:val="Brezrazmikov"/>
            </w:pPr>
            <w:r w:rsidRPr="00EE4AD3">
              <w:t>Vnos osnovnih podatkov o zdravilu:</w:t>
            </w:r>
          </w:p>
          <w:p w14:paraId="7B17E76A" w14:textId="77777777" w:rsidR="00EE4AD3" w:rsidRPr="00EE4AD3" w:rsidRDefault="00EE4AD3" w:rsidP="00A32E19">
            <w:pPr>
              <w:pStyle w:val="Odstavekseznama"/>
            </w:pPr>
            <w:r w:rsidRPr="00EE4AD3">
              <w:t>Uporabnik ročno vnese naslednje obvezne podatke:</w:t>
            </w:r>
          </w:p>
          <w:p w14:paraId="5F15B728" w14:textId="77777777" w:rsidR="00EE4AD3" w:rsidRPr="00EE4AD3" w:rsidRDefault="00EE4AD3" w:rsidP="00A32E19">
            <w:pPr>
              <w:pStyle w:val="Odstavekseznama"/>
              <w:numPr>
                <w:ilvl w:val="1"/>
                <w:numId w:val="3"/>
              </w:numPr>
              <w:rPr>
                <w:b/>
              </w:rPr>
            </w:pPr>
            <w:r w:rsidRPr="00EE4AD3">
              <w:t>učinkovina(e) (INN ime učinkovine oz. kombinacije),</w:t>
            </w:r>
          </w:p>
          <w:p w14:paraId="5F206341" w14:textId="77777777" w:rsidR="00EE4AD3" w:rsidRPr="00EE4AD3" w:rsidRDefault="00EE4AD3" w:rsidP="00A32E19">
            <w:pPr>
              <w:pStyle w:val="Odstavekseznama"/>
              <w:numPr>
                <w:ilvl w:val="1"/>
                <w:numId w:val="3"/>
              </w:numPr>
              <w:rPr>
                <w:b/>
              </w:rPr>
            </w:pPr>
            <w:r w:rsidRPr="00EE4AD3">
              <w:t>jakost (izražena v standardnih merskih enotah),</w:t>
            </w:r>
          </w:p>
          <w:p w14:paraId="788C99C3" w14:textId="77777777" w:rsidR="00EE4AD3" w:rsidRPr="00EE4AD3" w:rsidRDefault="00EE4AD3" w:rsidP="00A32E19">
            <w:pPr>
              <w:pStyle w:val="Odstavekseznama"/>
              <w:numPr>
                <w:ilvl w:val="1"/>
                <w:numId w:val="3"/>
              </w:numPr>
              <w:rPr>
                <w:b/>
              </w:rPr>
            </w:pPr>
            <w:r w:rsidRPr="00EE4AD3">
              <w:t>farmacevtska oblika (npr. mazilo, krema, kapsula),</w:t>
            </w:r>
          </w:p>
          <w:p w14:paraId="44F3D649" w14:textId="77777777" w:rsidR="00EE4AD3" w:rsidRPr="00EE4AD3" w:rsidRDefault="00EE4AD3" w:rsidP="00A32E19">
            <w:pPr>
              <w:pStyle w:val="Odstavekseznama"/>
              <w:numPr>
                <w:ilvl w:val="1"/>
                <w:numId w:val="3"/>
              </w:numPr>
              <w:rPr>
                <w:b/>
              </w:rPr>
            </w:pPr>
            <w:r w:rsidRPr="00EE4AD3">
              <w:t>ATC koda,</w:t>
            </w:r>
          </w:p>
          <w:p w14:paraId="59707F84" w14:textId="77777777" w:rsidR="00EE4AD3" w:rsidRPr="00EE4AD3" w:rsidRDefault="00EE4AD3" w:rsidP="00A32E19">
            <w:pPr>
              <w:pStyle w:val="Odstavekseznama"/>
              <w:numPr>
                <w:ilvl w:val="1"/>
                <w:numId w:val="3"/>
              </w:numPr>
              <w:rPr>
                <w:b/>
              </w:rPr>
            </w:pPr>
            <w:r w:rsidRPr="00EE4AD3">
              <w:t>pot uporabe.</w:t>
            </w:r>
          </w:p>
          <w:p w14:paraId="4BD8D25B" w14:textId="77777777" w:rsidR="00EE4AD3" w:rsidRPr="00EE4AD3" w:rsidRDefault="00EE4AD3" w:rsidP="00EE4AD3">
            <w:pPr>
              <w:pStyle w:val="Brezrazmikov"/>
            </w:pPr>
          </w:p>
          <w:p w14:paraId="580ABA02" w14:textId="77777777" w:rsidR="00EE4AD3" w:rsidRPr="00EE4AD3" w:rsidRDefault="00EE4AD3" w:rsidP="00EE4AD3">
            <w:pPr>
              <w:pStyle w:val="Brezrazmikov"/>
            </w:pPr>
            <w:r w:rsidRPr="00EE4AD3">
              <w:t>Sistem na podlagi vnesenih atributov preveri, ali že obstaja podoben zapis (IS NRZ upošteva tudi podobne zapise).</w:t>
            </w:r>
          </w:p>
          <w:p w14:paraId="2E8ECD79" w14:textId="77777777" w:rsidR="00EE4AD3" w:rsidRPr="00EE4AD3" w:rsidRDefault="00EE4AD3" w:rsidP="00EE4AD3">
            <w:pPr>
              <w:pStyle w:val="Brezrazmikov"/>
              <w:rPr>
                <w:b/>
              </w:rPr>
            </w:pPr>
          </w:p>
          <w:p w14:paraId="376D6044" w14:textId="77777777" w:rsidR="00EE4AD3" w:rsidRPr="00EE4AD3" w:rsidRDefault="00EE4AD3" w:rsidP="00EE4AD3">
            <w:pPr>
              <w:pStyle w:val="Brezrazmikov"/>
            </w:pPr>
            <w:r w:rsidRPr="00EE4AD3">
              <w:t>V primeru ujemanja uporabniku prikaže vse ustrezne zapise. Uporabnik lahko prične urejanje izbranega zapisa.</w:t>
            </w:r>
          </w:p>
          <w:p w14:paraId="7A12EB37" w14:textId="77777777" w:rsidR="00EE4AD3" w:rsidRPr="00EE4AD3" w:rsidRDefault="00EE4AD3" w:rsidP="00EE4AD3">
            <w:pPr>
              <w:pStyle w:val="Brezrazmikov"/>
            </w:pPr>
          </w:p>
          <w:p w14:paraId="42D68701" w14:textId="62D11891" w:rsidR="00EE4AD3" w:rsidRPr="00EE4AD3" w:rsidRDefault="1C453464" w:rsidP="00EE4AD3">
            <w:pPr>
              <w:pStyle w:val="Brezrazmikov"/>
            </w:pPr>
            <w:r w:rsidRPr="00EE4AD3">
              <w:t xml:space="preserve">V primeru podobnega zapisa lahko uporabnik obstoječi zapis kopira na novo šifro (glej </w:t>
            </w:r>
            <w:r w:rsidR="3FB5F769" w:rsidRPr="1DD8D3B3">
              <w:rPr>
                <w:i/>
                <w:iCs/>
              </w:rPr>
              <w:t>»</w:t>
            </w:r>
            <w:r w:rsidR="00EE4AD3" w:rsidRPr="1DD8D3B3">
              <w:rPr>
                <w:i/>
                <w:iCs/>
              </w:rPr>
              <w:fldChar w:fldCharType="begin"/>
            </w:r>
            <w:r w:rsidR="00EE4AD3" w:rsidRPr="1DD8D3B3">
              <w:rPr>
                <w:i/>
                <w:iCs/>
              </w:rPr>
              <w:instrText xml:space="preserve"> REF _Ref200394010 \h  \* MERGEFORMAT </w:instrText>
            </w:r>
            <w:r w:rsidR="00EE4AD3" w:rsidRPr="1DD8D3B3">
              <w:rPr>
                <w:i/>
                <w:iCs/>
              </w:rPr>
            </w:r>
            <w:r w:rsidR="00EE4AD3" w:rsidRPr="1DD8D3B3">
              <w:rPr>
                <w:i/>
                <w:iCs/>
              </w:rPr>
              <w:fldChar w:fldCharType="separate"/>
            </w:r>
            <w:r w:rsidRPr="1DD8D3B3">
              <w:rPr>
                <w:i/>
                <w:iCs/>
              </w:rPr>
              <w:t>NRZ_Vnašalec-0008: Kopiranje zapisa za nov identifikator</w:t>
            </w:r>
            <w:r w:rsidR="00EE4AD3" w:rsidRPr="1DD8D3B3">
              <w:rPr>
                <w:i/>
                <w:iCs/>
              </w:rPr>
              <w:fldChar w:fldCharType="end"/>
            </w:r>
            <w:r w:rsidR="3FB5F769" w:rsidRPr="1DD8D3B3">
              <w:rPr>
                <w:i/>
                <w:iCs/>
              </w:rPr>
              <w:t>«</w:t>
            </w:r>
            <w:r w:rsidR="45838CE4">
              <w:t>)</w:t>
            </w:r>
            <w:r w:rsidRPr="00EE4AD3">
              <w:t>.</w:t>
            </w:r>
          </w:p>
          <w:p w14:paraId="3B060C1A" w14:textId="77777777" w:rsidR="00EE4AD3" w:rsidRPr="00EE4AD3" w:rsidRDefault="00EE4AD3" w:rsidP="00EE4AD3">
            <w:pPr>
              <w:pStyle w:val="Brezrazmikov"/>
            </w:pPr>
          </w:p>
          <w:p w14:paraId="720B1A02" w14:textId="77777777" w:rsidR="00EE4AD3" w:rsidRPr="00EE4AD3" w:rsidRDefault="00EE4AD3" w:rsidP="00EE4AD3">
            <w:pPr>
              <w:pStyle w:val="Brezrazmikov"/>
            </w:pPr>
            <w:r w:rsidRPr="00EE4AD3">
              <w:t>V primeru vnosa novega zdravila IS NRZ dodeliti začasno šifro takoj, ko ugotovi, da gre dejansko za novo zdravilo.</w:t>
            </w:r>
          </w:p>
          <w:p w14:paraId="2EF1B364" w14:textId="77777777" w:rsidR="00EE4AD3" w:rsidRPr="00EE4AD3" w:rsidRDefault="00EE4AD3" w:rsidP="00EE4AD3">
            <w:pPr>
              <w:pStyle w:val="Brezrazmikov"/>
            </w:pPr>
          </w:p>
          <w:p w14:paraId="097BD621" w14:textId="77777777" w:rsidR="00EE4AD3" w:rsidRPr="00EE4AD3" w:rsidRDefault="00EE4AD3" w:rsidP="00EE4AD3">
            <w:pPr>
              <w:pStyle w:val="Brezrazmikov"/>
            </w:pPr>
            <w:r w:rsidRPr="00EE4AD3">
              <w:t>Vnos ostalih podatkov o novem zdravilu:</w:t>
            </w:r>
          </w:p>
          <w:p w14:paraId="6ED25872" w14:textId="77777777" w:rsidR="00EE4AD3" w:rsidRPr="00EE4AD3" w:rsidRDefault="00EE4AD3" w:rsidP="00E42BFD">
            <w:pPr>
              <w:pStyle w:val="Odstavekseznama"/>
            </w:pPr>
            <w:r w:rsidRPr="00EE4AD3">
              <w:t>Uporabnik ročno vnese naslednje obvezne podatke:</w:t>
            </w:r>
          </w:p>
          <w:p w14:paraId="169810EB" w14:textId="77777777" w:rsidR="00EE4AD3" w:rsidRPr="00EE4AD3" w:rsidRDefault="00EE4AD3" w:rsidP="00E42BFD">
            <w:pPr>
              <w:pStyle w:val="Odstavekseznama"/>
              <w:numPr>
                <w:ilvl w:val="1"/>
                <w:numId w:val="3"/>
              </w:numPr>
            </w:pPr>
            <w:r w:rsidRPr="00EE4AD3">
              <w:t>ime zdravila (natančno ime zdravila),</w:t>
            </w:r>
          </w:p>
          <w:p w14:paraId="62CDB274" w14:textId="77777777" w:rsidR="00EE4AD3" w:rsidRPr="00EE4AD3" w:rsidRDefault="00EE4AD3" w:rsidP="00E42BFD">
            <w:pPr>
              <w:pStyle w:val="Odstavekseznama"/>
              <w:numPr>
                <w:ilvl w:val="1"/>
                <w:numId w:val="3"/>
              </w:numPr>
            </w:pPr>
            <w:r w:rsidRPr="00EE4AD3">
              <w:t>pakiranje (velikost, vrsta embalaže),</w:t>
            </w:r>
            <w:r w:rsidRPr="00EE4AD3" w:rsidDel="008F7095">
              <w:t xml:space="preserve"> </w:t>
            </w:r>
          </w:p>
          <w:p w14:paraId="0843F6FE" w14:textId="77777777" w:rsidR="00EE4AD3" w:rsidRPr="00EE4AD3" w:rsidRDefault="00EE4AD3" w:rsidP="00E42BFD">
            <w:pPr>
              <w:pStyle w:val="Odstavekseznama"/>
              <w:numPr>
                <w:ilvl w:val="1"/>
                <w:numId w:val="3"/>
              </w:numPr>
            </w:pPr>
            <w:r w:rsidRPr="00EE4AD3">
              <w:t>osnovna enota za aplikacijo,</w:t>
            </w:r>
          </w:p>
          <w:p w14:paraId="32672280" w14:textId="77777777" w:rsidR="00EE4AD3" w:rsidRPr="00EE4AD3" w:rsidRDefault="00EE4AD3" w:rsidP="00E42BFD">
            <w:pPr>
              <w:pStyle w:val="Odstavekseznama"/>
              <w:numPr>
                <w:ilvl w:val="1"/>
                <w:numId w:val="3"/>
              </w:numPr>
            </w:pPr>
            <w:r w:rsidRPr="00EE4AD3">
              <w:t>način uporabe in jemanja zdravil,</w:t>
            </w:r>
          </w:p>
          <w:p w14:paraId="39A35321" w14:textId="77777777" w:rsidR="00EE4AD3" w:rsidRPr="00EE4AD3" w:rsidRDefault="00EE4AD3" w:rsidP="00E42BFD">
            <w:pPr>
              <w:pStyle w:val="Odstavekseznama"/>
              <w:numPr>
                <w:ilvl w:val="1"/>
                <w:numId w:val="3"/>
              </w:numPr>
            </w:pPr>
            <w:r w:rsidRPr="00EE4AD3">
              <w:t>prepoved upravljanja vozil,</w:t>
            </w:r>
          </w:p>
          <w:p w14:paraId="49B8EF88" w14:textId="77777777" w:rsidR="00EE4AD3" w:rsidRPr="00EE4AD3" w:rsidRDefault="00EE4AD3" w:rsidP="00E42BFD">
            <w:pPr>
              <w:pStyle w:val="Odstavekseznama"/>
              <w:numPr>
                <w:ilvl w:val="1"/>
                <w:numId w:val="3"/>
              </w:numPr>
            </w:pPr>
            <w:r w:rsidRPr="00EE4AD3">
              <w:t>izdaja na poseben zdravniški recept,</w:t>
            </w:r>
          </w:p>
          <w:p w14:paraId="56CA0660" w14:textId="77777777" w:rsidR="00EE4AD3" w:rsidRPr="00EE4AD3" w:rsidRDefault="00EE4AD3" w:rsidP="00E42BFD">
            <w:pPr>
              <w:pStyle w:val="Odstavekseznama"/>
            </w:pPr>
            <w:r w:rsidRPr="00EE4AD3">
              <w:t>in naslednje neobvezne podatke:</w:t>
            </w:r>
          </w:p>
          <w:p w14:paraId="1F638624" w14:textId="77777777" w:rsidR="00EE4AD3" w:rsidRPr="00EE4AD3" w:rsidRDefault="00EE4AD3" w:rsidP="00E42BFD">
            <w:pPr>
              <w:pStyle w:val="Odstavekseznama"/>
              <w:numPr>
                <w:ilvl w:val="1"/>
                <w:numId w:val="3"/>
              </w:numPr>
            </w:pPr>
            <w:r w:rsidRPr="00EE4AD3">
              <w:t>pomožne snovi (če so pomembne za terapevtski učinek),</w:t>
            </w:r>
          </w:p>
          <w:p w14:paraId="481DD0D2" w14:textId="77777777" w:rsidR="00EE4AD3" w:rsidRPr="00EE4AD3" w:rsidRDefault="00EE4AD3" w:rsidP="00E42BFD">
            <w:pPr>
              <w:pStyle w:val="Odstavekseznama"/>
              <w:numPr>
                <w:ilvl w:val="1"/>
                <w:numId w:val="3"/>
              </w:numPr>
            </w:pPr>
            <w:r w:rsidRPr="00EE4AD3">
              <w:t>datum začetka in konca veljavnosti vpisa,</w:t>
            </w:r>
          </w:p>
          <w:p w14:paraId="3AE0D58A" w14:textId="77777777" w:rsidR="00EE4AD3" w:rsidRPr="00EE4AD3" w:rsidRDefault="00EE4AD3" w:rsidP="00E42BFD">
            <w:pPr>
              <w:pStyle w:val="Odstavekseznama"/>
              <w:numPr>
                <w:ilvl w:val="1"/>
                <w:numId w:val="3"/>
              </w:numPr>
            </w:pPr>
            <w:r w:rsidRPr="00EE4AD3">
              <w:t>omejena količina enkratne izdaje.</w:t>
            </w:r>
          </w:p>
          <w:p w14:paraId="5E6CF363" w14:textId="77777777" w:rsidR="00EE4AD3" w:rsidRPr="00EE4AD3" w:rsidRDefault="00EE4AD3" w:rsidP="00EE4AD3">
            <w:pPr>
              <w:pStyle w:val="Brezrazmikov"/>
            </w:pPr>
          </w:p>
          <w:p w14:paraId="14C1F828" w14:textId="77777777" w:rsidR="00EE4AD3" w:rsidRPr="00EE4AD3" w:rsidRDefault="00EE4AD3" w:rsidP="00EE4AD3">
            <w:pPr>
              <w:pStyle w:val="Brezrazmikov"/>
              <w:rPr>
                <w:b/>
              </w:rPr>
            </w:pPr>
            <w:r w:rsidRPr="00EE4AD3">
              <w:t>Dodajanje recepture:</w:t>
            </w:r>
          </w:p>
          <w:p w14:paraId="7059CC2D" w14:textId="7C19A51B" w:rsidR="00EE4AD3" w:rsidRPr="00EE4AD3" w:rsidRDefault="1C453464" w:rsidP="00E42BFD">
            <w:pPr>
              <w:pStyle w:val="Odstavekseznama"/>
            </w:pPr>
            <w:r w:rsidRPr="00EE4AD3">
              <w:t xml:space="preserve">Po uspešno vnesenem novem magistralnem zdravilu uporabnik pripne datoteko z recepturo, če gre za zapis z recepturo, (glej </w:t>
            </w:r>
            <w:r w:rsidR="3FB5F769" w:rsidRPr="1DD8D3B3">
              <w:rPr>
                <w:i/>
                <w:iCs/>
              </w:rPr>
              <w:t>»</w:t>
            </w:r>
            <w:r w:rsidR="00EE4AD3" w:rsidRPr="1DD8D3B3">
              <w:rPr>
                <w:i/>
                <w:iCs/>
              </w:rPr>
              <w:fldChar w:fldCharType="begin"/>
            </w:r>
            <w:r w:rsidR="00EE4AD3" w:rsidRPr="1DD8D3B3">
              <w:rPr>
                <w:i/>
                <w:iCs/>
              </w:rPr>
              <w:instrText xml:space="preserve"> REF _Ref200400282 \h  \* MERGEFORMAT </w:instrText>
            </w:r>
            <w:r w:rsidR="00EE4AD3" w:rsidRPr="1DD8D3B3">
              <w:rPr>
                <w:i/>
                <w:iCs/>
              </w:rPr>
            </w:r>
            <w:r w:rsidR="00EE4AD3" w:rsidRPr="1DD8D3B3">
              <w:rPr>
                <w:i/>
                <w:iCs/>
              </w:rPr>
              <w:fldChar w:fldCharType="separate"/>
            </w:r>
            <w:r w:rsidRPr="1DD8D3B3">
              <w:rPr>
                <w:i/>
                <w:iCs/>
              </w:rPr>
              <w:t>NRZ_Vnašalec-0009: Dodajanje opombe, povezave ali priloge</w:t>
            </w:r>
            <w:r w:rsidR="00EE4AD3" w:rsidRPr="1DD8D3B3">
              <w:rPr>
                <w:i/>
                <w:iCs/>
              </w:rPr>
              <w:fldChar w:fldCharType="end"/>
            </w:r>
            <w:r w:rsidR="3FB5F769" w:rsidRPr="1DD8D3B3">
              <w:rPr>
                <w:i/>
                <w:iCs/>
              </w:rPr>
              <w:t>«</w:t>
            </w:r>
            <w:r w:rsidRPr="00EE4AD3">
              <w:t>) in doda podatke o shranjevanju (npr. zaprta plastenka, po odprtju).</w:t>
            </w:r>
          </w:p>
          <w:p w14:paraId="3FFADCA6" w14:textId="77777777" w:rsidR="00EE4AD3" w:rsidRPr="00EE4AD3" w:rsidRDefault="00EE4AD3" w:rsidP="00E42BFD">
            <w:pPr>
              <w:pStyle w:val="Odstavekseznama"/>
            </w:pPr>
            <w:r w:rsidRPr="00EE4AD3">
              <w:t>Zapis je vezan na recepturo, ki jo vnese uporabnik in se lahko od recepture do recepture razlikuje glede na uporabljene vhodne snovi.</w:t>
            </w:r>
          </w:p>
          <w:p w14:paraId="15EFA15A" w14:textId="77777777" w:rsidR="00EE4AD3" w:rsidRPr="00EE4AD3" w:rsidRDefault="00EE4AD3" w:rsidP="00EE4AD3">
            <w:pPr>
              <w:pStyle w:val="Brezrazmikov"/>
              <w:rPr>
                <w:b/>
                <w:bCs/>
              </w:rPr>
            </w:pPr>
            <w:r w:rsidRPr="00EE4AD3">
              <w:t xml:space="preserve"> </w:t>
            </w:r>
          </w:p>
          <w:p w14:paraId="250DB364" w14:textId="77777777" w:rsidR="00EE4AD3" w:rsidRPr="00EE4AD3" w:rsidRDefault="00EE4AD3" w:rsidP="00EE4AD3">
            <w:pPr>
              <w:pStyle w:val="Brezrazmikov"/>
            </w:pPr>
            <w:r w:rsidRPr="00EE4AD3">
              <w:t>Shranjevanje osnutka:</w:t>
            </w:r>
          </w:p>
          <w:p w14:paraId="19A7D7ED" w14:textId="77777777" w:rsidR="00EE4AD3" w:rsidRPr="00EE4AD3" w:rsidRDefault="00EE4AD3" w:rsidP="00B15C78">
            <w:pPr>
              <w:pStyle w:val="Odstavekseznama"/>
            </w:pPr>
            <w:r w:rsidRPr="00EE4AD3">
              <w:t>V primeru manjkajočih podatkov ali drugih motenj vnosa lahko uporabnik shrani osnutek vnosa (gumb »Shrani osnutek«).</w:t>
            </w:r>
          </w:p>
          <w:p w14:paraId="57135558" w14:textId="77777777" w:rsidR="00EE4AD3" w:rsidRPr="00EE4AD3" w:rsidRDefault="00EE4AD3" w:rsidP="00B15C78">
            <w:pPr>
              <w:pStyle w:val="Odstavekseznama"/>
            </w:pPr>
            <w:r w:rsidRPr="00EE4AD3">
              <w:lastRenderedPageBreak/>
              <w:t>Uporabnik ob prijavi v IS NRZ prejme obvestilo o številu (in osnovnih podrobnostih) zdravil v statusu osnutka.</w:t>
            </w:r>
          </w:p>
          <w:p w14:paraId="1BBDFE4B" w14:textId="77777777" w:rsidR="00EE4AD3" w:rsidRPr="00EE4AD3" w:rsidRDefault="00EE4AD3" w:rsidP="00B15C78">
            <w:pPr>
              <w:pStyle w:val="Odstavekseznama"/>
            </w:pPr>
            <w:r w:rsidRPr="00EE4AD3">
              <w:t>Uporabnik lahko iz prikazanega seznama neposredno izbere osnutke in ga prične urejati.</w:t>
            </w:r>
          </w:p>
          <w:p w14:paraId="62D1373F" w14:textId="77777777" w:rsidR="00EE4AD3" w:rsidRPr="00EE4AD3" w:rsidRDefault="00EE4AD3" w:rsidP="00B15C78">
            <w:pPr>
              <w:pStyle w:val="Odstavekseznama"/>
            </w:pPr>
            <w:r w:rsidRPr="00EE4AD3">
              <w:t>Uporabnik ima možnost brisanja osnutka, vendar mora pri tem navesti razlog (uporabi se šifrant z možnostjo pojasnila).</w:t>
            </w:r>
          </w:p>
          <w:p w14:paraId="0F4147FA" w14:textId="77777777" w:rsidR="00EE4AD3" w:rsidRPr="00EE4AD3" w:rsidRDefault="5162B1EE" w:rsidP="00B15C78">
            <w:pPr>
              <w:pStyle w:val="Odstavekseznama"/>
            </w:pPr>
            <w:r>
              <w:t xml:space="preserve">Osnutek ostane v IS NRZ </w:t>
            </w:r>
            <w:r w:rsidRPr="56AE438E">
              <w:rPr>
                <w:b/>
                <w:bCs/>
              </w:rPr>
              <w:t>60 dni od kreiranja</w:t>
            </w:r>
            <w:r>
              <w:t>. Uporabnik 10, 5 in 2 dni pred izbrisom prejme sistemsko obvestilo o izbrisu.</w:t>
            </w:r>
          </w:p>
          <w:p w14:paraId="5672FE5D" w14:textId="77777777" w:rsidR="00EE4AD3" w:rsidRPr="00EE4AD3" w:rsidRDefault="5162B1EE" w:rsidP="00B15C78">
            <w:pPr>
              <w:pStyle w:val="Odstavekseznama"/>
            </w:pPr>
            <w:r>
              <w:t>Osnutek lahko ureja tudi vnašalec, ki pripada isti organizaciji kot uporabnik, ki je osnutek kreiral.</w:t>
            </w:r>
          </w:p>
          <w:p w14:paraId="149506A3" w14:textId="77777777" w:rsidR="00EE4AD3" w:rsidRPr="00EE4AD3" w:rsidRDefault="00EE4AD3" w:rsidP="00EE4AD3">
            <w:pPr>
              <w:pStyle w:val="Brezrazmikov"/>
            </w:pPr>
          </w:p>
          <w:p w14:paraId="342C4E51" w14:textId="77777777" w:rsidR="00EE4AD3" w:rsidRPr="00EE4AD3" w:rsidRDefault="00EE4AD3" w:rsidP="00EE4AD3">
            <w:pPr>
              <w:pStyle w:val="Brezrazmikov"/>
              <w:rPr>
                <w:b/>
              </w:rPr>
            </w:pPr>
            <w:r w:rsidRPr="00EE4AD3">
              <w:t>Shranjevanje vnosa:</w:t>
            </w:r>
          </w:p>
          <w:p w14:paraId="22C54E9F" w14:textId="77777777" w:rsidR="00EE4AD3" w:rsidRPr="00EE4AD3" w:rsidRDefault="00EE4AD3" w:rsidP="00B15C78">
            <w:pPr>
              <w:pStyle w:val="Odstavekseznama"/>
            </w:pPr>
            <w:r w:rsidRPr="00EE4AD3">
              <w:t>Po vnosu uporabnik shrani zapis s klikom na gumb "Shrani".</w:t>
            </w:r>
          </w:p>
          <w:p w14:paraId="0665F166" w14:textId="77777777" w:rsidR="00EE4AD3" w:rsidRPr="00EE4AD3" w:rsidRDefault="00EE4AD3" w:rsidP="00EE4AD3">
            <w:pPr>
              <w:pStyle w:val="Brezrazmikov"/>
              <w:rPr>
                <w:b/>
              </w:rPr>
            </w:pPr>
            <w:r w:rsidRPr="00EE4AD3">
              <w:t xml:space="preserve"> </w:t>
            </w:r>
          </w:p>
          <w:p w14:paraId="0FEA7C0C" w14:textId="77777777" w:rsidR="00EE4AD3" w:rsidRPr="00EE4AD3" w:rsidRDefault="00EE4AD3" w:rsidP="00EE4AD3">
            <w:pPr>
              <w:pStyle w:val="Brezrazmikov"/>
            </w:pPr>
            <w:r w:rsidRPr="00EE4AD3">
              <w:t>Skladnost s pravili iz ZZdr-2:</w:t>
            </w:r>
          </w:p>
          <w:p w14:paraId="31A58F5C" w14:textId="77777777" w:rsidR="00EE4AD3" w:rsidRPr="00EE4AD3" w:rsidRDefault="00EE4AD3" w:rsidP="00B15C78">
            <w:pPr>
              <w:pStyle w:val="Odstavekseznama"/>
            </w:pPr>
            <w:r w:rsidRPr="00EE4AD3">
              <w:t>Vnos mora zagotavljati:</w:t>
            </w:r>
          </w:p>
          <w:p w14:paraId="37797C56" w14:textId="77777777" w:rsidR="00EE4AD3" w:rsidRPr="00EE4AD3" w:rsidRDefault="00EE4AD3" w:rsidP="00B15C78">
            <w:pPr>
              <w:pStyle w:val="Odstavekseznama"/>
              <w:numPr>
                <w:ilvl w:val="1"/>
                <w:numId w:val="3"/>
              </w:numPr>
            </w:pPr>
            <w:r w:rsidRPr="00EE4AD3">
              <w:t>pravilnost imenovanja učinkovin,</w:t>
            </w:r>
          </w:p>
          <w:p w14:paraId="4AA3C6C2" w14:textId="77777777" w:rsidR="00EE4AD3" w:rsidRPr="00EE4AD3" w:rsidRDefault="00EE4AD3" w:rsidP="00B15C78">
            <w:pPr>
              <w:pStyle w:val="Odstavekseznama"/>
            </w:pPr>
            <w:r w:rsidRPr="00EE4AD3">
              <w:t>standardni izraz za farmacevtsko obliko,</w:t>
            </w:r>
          </w:p>
          <w:p w14:paraId="080CE050" w14:textId="77777777" w:rsidR="00EE4AD3" w:rsidRPr="00EE4AD3" w:rsidRDefault="00EE4AD3" w:rsidP="00B15C78">
            <w:pPr>
              <w:pStyle w:val="Odstavekseznama"/>
              <w:numPr>
                <w:ilvl w:val="1"/>
                <w:numId w:val="3"/>
              </w:numPr>
            </w:pPr>
            <w:r w:rsidRPr="00EE4AD3">
              <w:t>popolnost in preglednost zapisa.</w:t>
            </w:r>
          </w:p>
          <w:p w14:paraId="71061CC0" w14:textId="77777777" w:rsidR="00EE4AD3" w:rsidRPr="00EE4AD3" w:rsidRDefault="00EE4AD3" w:rsidP="00EE4AD3">
            <w:pPr>
              <w:pStyle w:val="Brezrazmikov"/>
            </w:pPr>
          </w:p>
          <w:p w14:paraId="1289DABA" w14:textId="77777777" w:rsidR="00EE4AD3" w:rsidRPr="00EE4AD3" w:rsidRDefault="00EE4AD3" w:rsidP="00EE4AD3">
            <w:pPr>
              <w:pStyle w:val="Brezrazmikov"/>
            </w:pPr>
            <w:r w:rsidRPr="00EE4AD3">
              <w:t>Obveščanje o napakah:</w:t>
            </w:r>
          </w:p>
          <w:p w14:paraId="4D98D77A" w14:textId="77777777" w:rsidR="00EE4AD3" w:rsidRPr="00EE4AD3" w:rsidRDefault="00EE4AD3" w:rsidP="00B15C78">
            <w:pPr>
              <w:pStyle w:val="Odstavekseznama"/>
            </w:pPr>
            <w:r w:rsidRPr="00EE4AD3">
              <w:t>Če uporabnik pusti obvezno polje prazno ali vnese nedovoljen format podatka, IS NRZ opozori in onemogoči shranjevanje, dokler napaka ni odpravljena.</w:t>
            </w:r>
          </w:p>
          <w:p w14:paraId="7B8F4F37" w14:textId="77777777" w:rsidR="00EE4AD3" w:rsidRPr="00EE4AD3" w:rsidRDefault="00EE4AD3" w:rsidP="00EE4AD3">
            <w:pPr>
              <w:pStyle w:val="Brezrazmikov"/>
            </w:pPr>
          </w:p>
        </w:tc>
      </w:tr>
    </w:tbl>
    <w:p w14:paraId="39A760E3" w14:textId="76666730" w:rsidR="00162611" w:rsidRDefault="00980151" w:rsidP="00E729E3">
      <w:pPr>
        <w:pStyle w:val="Naslov4"/>
        <w:spacing w:before="240"/>
        <w:ind w:left="862" w:hanging="862"/>
      </w:pPr>
      <w:bookmarkStart w:id="137" w:name="_Toc1455944848"/>
      <w:bookmarkStart w:id="138" w:name="_Ref199149633"/>
      <w:bookmarkStart w:id="139" w:name="_Ref199149647"/>
      <w:bookmarkStart w:id="140" w:name="_Ref199149803"/>
      <w:bookmarkStart w:id="141" w:name="_Toc1801717142"/>
      <w:bookmarkStart w:id="142" w:name="_Toc1729393430"/>
      <w:bookmarkStart w:id="143" w:name="_Ref200393991"/>
      <w:bookmarkStart w:id="144" w:name="_Ref200394002"/>
      <w:bookmarkStart w:id="145" w:name="_Ref200394010"/>
      <w:bookmarkStart w:id="146" w:name="_Toc2006760272"/>
      <w:bookmarkStart w:id="147" w:name="_Toc201862779"/>
      <w:bookmarkStart w:id="148" w:name="_Toc204025667"/>
      <w:bookmarkStart w:id="149" w:name="_Toc206679131"/>
      <w:r w:rsidRPr="00E10698">
        <w:lastRenderedPageBreak/>
        <w:t>NRZ_Vnašalec-0008: Kopiranje zapisa za nov identifikator</w:t>
      </w:r>
      <w:bookmarkEnd w:id="137"/>
      <w:bookmarkEnd w:id="138"/>
      <w:bookmarkEnd w:id="139"/>
      <w:bookmarkEnd w:id="140"/>
      <w:bookmarkEnd w:id="141"/>
      <w:bookmarkEnd w:id="142"/>
      <w:bookmarkEnd w:id="143"/>
      <w:bookmarkEnd w:id="144"/>
      <w:bookmarkEnd w:id="145"/>
      <w:bookmarkEnd w:id="146"/>
      <w:bookmarkEnd w:id="147"/>
      <w:bookmarkEnd w:id="148"/>
      <w:bookmarkEnd w:id="149"/>
    </w:p>
    <w:tbl>
      <w:tblPr>
        <w:tblStyle w:val="Tabelamrea"/>
        <w:tblW w:w="0" w:type="auto"/>
        <w:tblLook w:val="04A0" w:firstRow="1" w:lastRow="0" w:firstColumn="1" w:lastColumn="0" w:noHBand="0" w:noVBand="1"/>
      </w:tblPr>
      <w:tblGrid>
        <w:gridCol w:w="1838"/>
        <w:gridCol w:w="7181"/>
      </w:tblGrid>
      <w:tr w:rsidR="00936B0A" w:rsidRPr="007D4256" w14:paraId="31BF48A2" w14:textId="77777777" w:rsidTr="008352B6">
        <w:trPr>
          <w:trHeight w:val="300"/>
        </w:trPr>
        <w:tc>
          <w:tcPr>
            <w:tcW w:w="1838" w:type="dxa"/>
            <w:shd w:val="clear" w:color="auto" w:fill="000000" w:themeFill="text1"/>
          </w:tcPr>
          <w:p w14:paraId="36132BE6" w14:textId="77777777" w:rsidR="00936B0A" w:rsidRPr="007D4256" w:rsidRDefault="00936B0A" w:rsidP="00936B0A">
            <w:pPr>
              <w:pStyle w:val="Brezrazmikov"/>
              <w:rPr>
                <w:b/>
                <w:bCs/>
              </w:rPr>
            </w:pPr>
            <w:r w:rsidRPr="007D4256">
              <w:rPr>
                <w:b/>
                <w:bCs/>
              </w:rPr>
              <w:t>Oznaka</w:t>
            </w:r>
          </w:p>
        </w:tc>
        <w:tc>
          <w:tcPr>
            <w:tcW w:w="7181" w:type="dxa"/>
            <w:shd w:val="clear" w:color="auto" w:fill="000000" w:themeFill="text1"/>
          </w:tcPr>
          <w:p w14:paraId="1887EDEC" w14:textId="77777777" w:rsidR="00936B0A" w:rsidRPr="007D4256" w:rsidRDefault="00936B0A" w:rsidP="00936B0A">
            <w:pPr>
              <w:pStyle w:val="Brezrazmikov"/>
              <w:rPr>
                <w:b/>
                <w:bCs/>
              </w:rPr>
            </w:pPr>
            <w:r w:rsidRPr="007D4256">
              <w:rPr>
                <w:b/>
                <w:bCs/>
              </w:rPr>
              <w:t>NRZ_Vnašalec-0008</w:t>
            </w:r>
          </w:p>
        </w:tc>
      </w:tr>
      <w:tr w:rsidR="00936B0A" w:rsidRPr="00936B0A" w14:paraId="356C70FB" w14:textId="77777777" w:rsidTr="00F61988">
        <w:trPr>
          <w:trHeight w:val="300"/>
        </w:trPr>
        <w:tc>
          <w:tcPr>
            <w:tcW w:w="1838" w:type="dxa"/>
          </w:tcPr>
          <w:p w14:paraId="125236C9" w14:textId="77777777" w:rsidR="00936B0A" w:rsidRPr="00936B0A" w:rsidRDefault="00936B0A" w:rsidP="00936B0A">
            <w:pPr>
              <w:pStyle w:val="Brezrazmikov"/>
            </w:pPr>
            <w:r w:rsidRPr="00936B0A">
              <w:t>Vloga</w:t>
            </w:r>
          </w:p>
        </w:tc>
        <w:tc>
          <w:tcPr>
            <w:tcW w:w="7181" w:type="dxa"/>
          </w:tcPr>
          <w:p w14:paraId="770C7EE1" w14:textId="77777777" w:rsidR="00936B0A" w:rsidRPr="00936B0A" w:rsidRDefault="00936B0A" w:rsidP="00936B0A">
            <w:pPr>
              <w:pStyle w:val="Brezrazmikov"/>
            </w:pPr>
            <w:r w:rsidRPr="00936B0A">
              <w:t>Vnašalec</w:t>
            </w:r>
          </w:p>
        </w:tc>
      </w:tr>
      <w:tr w:rsidR="00936B0A" w:rsidRPr="00936B0A" w14:paraId="5F4D9A02" w14:textId="77777777" w:rsidTr="00F61988">
        <w:trPr>
          <w:trHeight w:val="300"/>
        </w:trPr>
        <w:tc>
          <w:tcPr>
            <w:tcW w:w="1838" w:type="dxa"/>
          </w:tcPr>
          <w:p w14:paraId="1C370EC0" w14:textId="77777777" w:rsidR="00936B0A" w:rsidRPr="00936B0A" w:rsidRDefault="00936B0A" w:rsidP="00936B0A">
            <w:pPr>
              <w:pStyle w:val="Brezrazmikov"/>
            </w:pPr>
            <w:r w:rsidRPr="00936B0A">
              <w:t>Deležnik</w:t>
            </w:r>
          </w:p>
        </w:tc>
        <w:tc>
          <w:tcPr>
            <w:tcW w:w="7181" w:type="dxa"/>
          </w:tcPr>
          <w:p w14:paraId="073D8CC2" w14:textId="77777777" w:rsidR="00936B0A" w:rsidRPr="00936B0A" w:rsidRDefault="00936B0A" w:rsidP="00936B0A">
            <w:pPr>
              <w:pStyle w:val="Brezrazmikov"/>
            </w:pPr>
            <w:r w:rsidRPr="00936B0A">
              <w:t>ILD, LZS, ZZZS</w:t>
            </w:r>
          </w:p>
        </w:tc>
      </w:tr>
      <w:tr w:rsidR="00936B0A" w:rsidRPr="00936B0A" w14:paraId="67BACFDF" w14:textId="77777777" w:rsidTr="00F61988">
        <w:trPr>
          <w:trHeight w:val="300"/>
        </w:trPr>
        <w:tc>
          <w:tcPr>
            <w:tcW w:w="1838" w:type="dxa"/>
          </w:tcPr>
          <w:p w14:paraId="3F1A2D05" w14:textId="77777777" w:rsidR="00936B0A" w:rsidRPr="00936B0A" w:rsidRDefault="00936B0A" w:rsidP="00936B0A">
            <w:pPr>
              <w:pStyle w:val="Brezrazmikov"/>
            </w:pPr>
            <w:r w:rsidRPr="00936B0A">
              <w:t>Povzetek</w:t>
            </w:r>
          </w:p>
        </w:tc>
        <w:tc>
          <w:tcPr>
            <w:tcW w:w="7181" w:type="dxa"/>
          </w:tcPr>
          <w:p w14:paraId="6A3E010A" w14:textId="77777777" w:rsidR="00936B0A" w:rsidRPr="00936B0A" w:rsidRDefault="00936B0A" w:rsidP="00936B0A">
            <w:pPr>
              <w:pStyle w:val="Brezrazmikov"/>
            </w:pPr>
            <w:r w:rsidRPr="00936B0A">
              <w:t>Kopiranje zapisa o magistralnem zdravilu na nov identifikator</w:t>
            </w:r>
          </w:p>
        </w:tc>
      </w:tr>
      <w:tr w:rsidR="00936B0A" w:rsidRPr="00936B0A" w14:paraId="2B2A88B4" w14:textId="77777777" w:rsidTr="00F61988">
        <w:trPr>
          <w:trHeight w:val="300"/>
        </w:trPr>
        <w:tc>
          <w:tcPr>
            <w:tcW w:w="1838" w:type="dxa"/>
          </w:tcPr>
          <w:p w14:paraId="04C585CB" w14:textId="77777777" w:rsidR="00936B0A" w:rsidRPr="00936B0A" w:rsidRDefault="00936B0A" w:rsidP="00936B0A">
            <w:pPr>
              <w:pStyle w:val="Brezrazmikov"/>
            </w:pPr>
            <w:r w:rsidRPr="00936B0A">
              <w:t>Zgodba</w:t>
            </w:r>
          </w:p>
        </w:tc>
        <w:tc>
          <w:tcPr>
            <w:tcW w:w="7181" w:type="dxa"/>
          </w:tcPr>
          <w:p w14:paraId="28AA5FD0" w14:textId="77777777" w:rsidR="00936B0A" w:rsidRPr="00936B0A" w:rsidRDefault="00936B0A" w:rsidP="00936B0A">
            <w:pPr>
              <w:pStyle w:val="Brezrazmikov"/>
            </w:pPr>
            <w:r w:rsidRPr="00936B0A">
              <w:t>Kot član LZS, ILD ali ZZZS želim kopirati obstoječi vnos na nov identifikator, da olajšam in pospešim vnos novih zdravil, ki so podobna že obstoječim.</w:t>
            </w:r>
          </w:p>
        </w:tc>
      </w:tr>
      <w:tr w:rsidR="00936B0A" w:rsidRPr="00936B0A" w14:paraId="4B1069EA" w14:textId="77777777" w:rsidTr="00F61988">
        <w:trPr>
          <w:trHeight w:val="300"/>
        </w:trPr>
        <w:tc>
          <w:tcPr>
            <w:tcW w:w="1838" w:type="dxa"/>
          </w:tcPr>
          <w:p w14:paraId="19CB2893" w14:textId="77777777" w:rsidR="00936B0A" w:rsidRPr="00936B0A" w:rsidRDefault="00936B0A" w:rsidP="00936B0A">
            <w:pPr>
              <w:pStyle w:val="Brezrazmikov"/>
            </w:pPr>
            <w:r w:rsidRPr="00936B0A">
              <w:t>Kriteriji sprejemljivosti</w:t>
            </w:r>
          </w:p>
        </w:tc>
        <w:tc>
          <w:tcPr>
            <w:tcW w:w="7181" w:type="dxa"/>
          </w:tcPr>
          <w:p w14:paraId="21E0584F" w14:textId="77777777" w:rsidR="00936B0A" w:rsidRPr="00936B0A" w:rsidRDefault="00936B0A" w:rsidP="00936B0A">
            <w:pPr>
              <w:pStyle w:val="Brezrazmikov"/>
            </w:pPr>
            <w:r w:rsidRPr="00936B0A">
              <w:t>Predpogoj:</w:t>
            </w:r>
          </w:p>
          <w:p w14:paraId="36A89E6C" w14:textId="77777777" w:rsidR="00936B0A" w:rsidRPr="00936B0A" w:rsidRDefault="00936B0A" w:rsidP="00936B0A">
            <w:pPr>
              <w:pStyle w:val="Odstavekseznama"/>
            </w:pPr>
            <w:r w:rsidRPr="00936B0A">
              <w:t>Uporabnik mora biti prijavljen v IS NRZ preko EueZ.</w:t>
            </w:r>
          </w:p>
          <w:p w14:paraId="7DD27943" w14:textId="77777777" w:rsidR="00936B0A" w:rsidRPr="00936B0A" w:rsidRDefault="00936B0A" w:rsidP="00936B0A">
            <w:pPr>
              <w:pStyle w:val="Brezrazmikov"/>
            </w:pPr>
          </w:p>
          <w:p w14:paraId="0E82EBFD" w14:textId="77777777" w:rsidR="00936B0A" w:rsidRPr="00936B0A" w:rsidRDefault="00936B0A" w:rsidP="00936B0A">
            <w:pPr>
              <w:pStyle w:val="Brezrazmikov"/>
            </w:pPr>
            <w:r w:rsidRPr="00936B0A">
              <w:t>Izbor obstoječega vnosa zdravila:</w:t>
            </w:r>
          </w:p>
          <w:p w14:paraId="4FA40B12" w14:textId="77777777" w:rsidR="00936B0A" w:rsidRPr="00936B0A" w:rsidRDefault="00936B0A" w:rsidP="00936B0A">
            <w:pPr>
              <w:pStyle w:val="Odstavekseznama"/>
            </w:pPr>
            <w:r w:rsidRPr="00936B0A">
              <w:t>Uporabnik lahko izbere obstoječi vnos zdravila iz seznama že vpisanih zdravil na drugem ali tretjem nivoju.</w:t>
            </w:r>
          </w:p>
          <w:p w14:paraId="63499A49" w14:textId="77777777" w:rsidR="00936B0A" w:rsidRPr="00936B0A" w:rsidRDefault="00936B0A" w:rsidP="00936B0A">
            <w:pPr>
              <w:pStyle w:val="Brezrazmikov"/>
            </w:pPr>
          </w:p>
          <w:p w14:paraId="19B0E02D" w14:textId="77777777" w:rsidR="00936B0A" w:rsidRPr="00936B0A" w:rsidRDefault="00936B0A" w:rsidP="00936B0A">
            <w:pPr>
              <w:pStyle w:val="Brezrazmikov"/>
            </w:pPr>
            <w:r w:rsidRPr="00936B0A">
              <w:t>Funkcionalnost kopiranja podatkov:</w:t>
            </w:r>
          </w:p>
          <w:p w14:paraId="3194E947" w14:textId="77777777" w:rsidR="00936B0A" w:rsidRPr="00936B0A" w:rsidRDefault="00936B0A" w:rsidP="00936B0A">
            <w:pPr>
              <w:pStyle w:val="Odstavekseznama"/>
            </w:pPr>
            <w:r w:rsidRPr="00936B0A">
              <w:t>IS NRZ omogoča funkcionalnost »Kopiraj vnos« ali podobno možnost.</w:t>
            </w:r>
          </w:p>
          <w:p w14:paraId="38C614D9" w14:textId="77777777" w:rsidR="00936B0A" w:rsidRPr="00936B0A" w:rsidRDefault="00936B0A" w:rsidP="00936B0A">
            <w:pPr>
              <w:pStyle w:val="Odstavekseznama"/>
            </w:pPr>
            <w:r w:rsidRPr="00936B0A">
              <w:t>Po izbiri te možnosti:</w:t>
            </w:r>
          </w:p>
          <w:p w14:paraId="221A8A52" w14:textId="77777777" w:rsidR="00936B0A" w:rsidRPr="00936B0A" w:rsidRDefault="00936B0A" w:rsidP="00936B0A">
            <w:pPr>
              <w:pStyle w:val="Odstavekseznama"/>
              <w:numPr>
                <w:ilvl w:val="1"/>
                <w:numId w:val="3"/>
              </w:numPr>
            </w:pPr>
            <w:r w:rsidRPr="00936B0A">
              <w:t>Se prikaže novo okno z že izpolnjenimi podatki izbranega zdravila.</w:t>
            </w:r>
          </w:p>
          <w:p w14:paraId="6F393C2F" w14:textId="77777777" w:rsidR="00936B0A" w:rsidRPr="00936B0A" w:rsidRDefault="00936B0A" w:rsidP="00936B0A">
            <w:pPr>
              <w:pStyle w:val="Odstavekseznama"/>
            </w:pPr>
            <w:r w:rsidRPr="00936B0A">
              <w:t>Uporabnik lahko uredi podatke, kot so: ime zdravila, jakost, in drugi atributi po potrebi.</w:t>
            </w:r>
          </w:p>
          <w:p w14:paraId="01C6D376" w14:textId="77777777" w:rsidR="00936B0A" w:rsidRPr="00936B0A" w:rsidRDefault="00936B0A" w:rsidP="00936B0A">
            <w:pPr>
              <w:pStyle w:val="Odstavekseznama"/>
            </w:pPr>
            <w:r w:rsidRPr="00936B0A">
              <w:t>Uporabnik spremeni vsaj enega izmed podatkov, na podlagi katerih se določa nov enolični identifikator: učinkovina, jakost, farmacevtska oblika ali ATC ali pot uporabe.</w:t>
            </w:r>
          </w:p>
          <w:p w14:paraId="43AAF70F" w14:textId="77777777" w:rsidR="00936B0A" w:rsidRPr="00936B0A" w:rsidRDefault="00936B0A" w:rsidP="00936B0A">
            <w:pPr>
              <w:pStyle w:val="Brezrazmikov"/>
            </w:pPr>
          </w:p>
          <w:p w14:paraId="10D4E634" w14:textId="77777777" w:rsidR="00936B0A" w:rsidRPr="00936B0A" w:rsidRDefault="00936B0A" w:rsidP="00936B0A">
            <w:pPr>
              <w:pStyle w:val="Brezrazmikov"/>
            </w:pPr>
            <w:r w:rsidRPr="00936B0A">
              <w:t>Urejanje in shranjevanje novega vnosa:</w:t>
            </w:r>
          </w:p>
          <w:p w14:paraId="529004A6" w14:textId="77777777" w:rsidR="00936B0A" w:rsidRPr="00936B0A" w:rsidRDefault="00936B0A" w:rsidP="00936B0A">
            <w:pPr>
              <w:pStyle w:val="Odstavekseznama"/>
            </w:pPr>
            <w:r w:rsidRPr="00936B0A">
              <w:t>Po opravljenih spremembah uporabnik shrani zapis s klikom na gumb "Shrani".</w:t>
            </w:r>
          </w:p>
          <w:p w14:paraId="7A0F3123" w14:textId="77777777" w:rsidR="00936B0A" w:rsidRPr="00936B0A" w:rsidRDefault="00936B0A" w:rsidP="00936B0A">
            <w:pPr>
              <w:pStyle w:val="Odstavekseznama"/>
            </w:pPr>
            <w:r w:rsidRPr="00936B0A">
              <w:t>IS NRZ pri tem:</w:t>
            </w:r>
          </w:p>
          <w:p w14:paraId="33DD0DF1" w14:textId="77777777" w:rsidR="00936B0A" w:rsidRPr="00936B0A" w:rsidRDefault="00936B0A" w:rsidP="00974122">
            <w:pPr>
              <w:pStyle w:val="Odstavekseznama"/>
              <w:numPr>
                <w:ilvl w:val="1"/>
                <w:numId w:val="3"/>
              </w:numPr>
            </w:pPr>
            <w:r w:rsidRPr="00936B0A">
              <w:t>Ustvari nov zapis z novim enoličnim identifikatorjem.</w:t>
            </w:r>
          </w:p>
          <w:p w14:paraId="426CA4B3" w14:textId="77777777" w:rsidR="00936B0A" w:rsidRPr="00936B0A" w:rsidRDefault="00936B0A" w:rsidP="00974122">
            <w:pPr>
              <w:pStyle w:val="Odstavekseznama"/>
              <w:numPr>
                <w:ilvl w:val="1"/>
                <w:numId w:val="3"/>
              </w:numPr>
            </w:pPr>
            <w:r w:rsidRPr="00936B0A">
              <w:t>Ne spreminja ali vpliva na izvirni vnos zdravila.</w:t>
            </w:r>
          </w:p>
          <w:p w14:paraId="5CF7522C" w14:textId="77777777" w:rsidR="00936B0A" w:rsidRPr="00936B0A" w:rsidRDefault="00936B0A" w:rsidP="00936B0A">
            <w:pPr>
              <w:pStyle w:val="Brezrazmikov"/>
            </w:pPr>
          </w:p>
          <w:p w14:paraId="17185873" w14:textId="77777777" w:rsidR="00936B0A" w:rsidRPr="00936B0A" w:rsidRDefault="00936B0A" w:rsidP="00936B0A">
            <w:pPr>
              <w:pStyle w:val="Brezrazmikov"/>
            </w:pPr>
            <w:r w:rsidRPr="00936B0A">
              <w:t>Obveščanje o napakah:</w:t>
            </w:r>
          </w:p>
          <w:p w14:paraId="572BEC2D" w14:textId="473E0C14" w:rsidR="00936B0A" w:rsidRPr="00936B0A" w:rsidRDefault="00936B0A" w:rsidP="00974122">
            <w:pPr>
              <w:pStyle w:val="Odstavekseznama"/>
            </w:pPr>
            <w:r w:rsidRPr="00936B0A">
              <w:t>Če uporabnik pusti obvezno polje prazno ali vnese nedovoljen format podatka, IS NRZ opozori in onemogoči shranjevanje, dokler napaka ni odpravljena.</w:t>
            </w:r>
          </w:p>
        </w:tc>
      </w:tr>
    </w:tbl>
    <w:p w14:paraId="1BE3565D" w14:textId="3BF86232" w:rsidR="00D15E0D" w:rsidRDefault="005F7215" w:rsidP="00E729E3">
      <w:pPr>
        <w:pStyle w:val="Naslov4"/>
        <w:spacing w:before="240"/>
        <w:ind w:left="862" w:hanging="862"/>
      </w:pPr>
      <w:bookmarkStart w:id="150" w:name="_Toc349272475"/>
      <w:bookmarkStart w:id="151" w:name="_Ref199112013"/>
      <w:bookmarkStart w:id="152" w:name="_Toc514653780"/>
      <w:bookmarkStart w:id="153" w:name="_Ref199320011"/>
      <w:bookmarkStart w:id="154" w:name="_Ref199320017"/>
      <w:bookmarkStart w:id="155" w:name="_Toc401300084"/>
      <w:bookmarkStart w:id="156" w:name="_Ref200400282"/>
      <w:bookmarkStart w:id="157" w:name="_Ref200404968"/>
      <w:bookmarkStart w:id="158" w:name="_Toc1394601577"/>
      <w:bookmarkStart w:id="159" w:name="_Toc201862780"/>
      <w:bookmarkStart w:id="160" w:name="_Toc204025668"/>
      <w:bookmarkStart w:id="161" w:name="_Toc206679132"/>
      <w:r w:rsidRPr="00E10698">
        <w:lastRenderedPageBreak/>
        <w:t xml:space="preserve">NRZ_Vnašalec-0009: Dodajanje </w:t>
      </w:r>
      <w:r>
        <w:t>opomb</w:t>
      </w:r>
      <w:r w:rsidRPr="00E10698">
        <w:t>e, povezave ali priloge</w:t>
      </w:r>
      <w:bookmarkEnd w:id="150"/>
      <w:bookmarkEnd w:id="151"/>
      <w:bookmarkEnd w:id="152"/>
      <w:bookmarkEnd w:id="153"/>
      <w:bookmarkEnd w:id="154"/>
      <w:bookmarkEnd w:id="155"/>
      <w:bookmarkEnd w:id="156"/>
      <w:bookmarkEnd w:id="157"/>
      <w:bookmarkEnd w:id="158"/>
      <w:bookmarkEnd w:id="159"/>
      <w:bookmarkEnd w:id="160"/>
      <w:bookmarkEnd w:id="161"/>
    </w:p>
    <w:tbl>
      <w:tblPr>
        <w:tblStyle w:val="Tabelamrea"/>
        <w:tblW w:w="0" w:type="auto"/>
        <w:tblLook w:val="04A0" w:firstRow="1" w:lastRow="0" w:firstColumn="1" w:lastColumn="0" w:noHBand="0" w:noVBand="1"/>
      </w:tblPr>
      <w:tblGrid>
        <w:gridCol w:w="1838"/>
        <w:gridCol w:w="7181"/>
      </w:tblGrid>
      <w:tr w:rsidR="00293A74" w:rsidRPr="007D4256" w14:paraId="00F6D572" w14:textId="77777777" w:rsidTr="1DD8D3B3">
        <w:tc>
          <w:tcPr>
            <w:tcW w:w="1838" w:type="dxa"/>
            <w:shd w:val="clear" w:color="auto" w:fill="000000" w:themeFill="text1"/>
          </w:tcPr>
          <w:p w14:paraId="461A83C0" w14:textId="77777777" w:rsidR="00293A74" w:rsidRPr="007D4256" w:rsidRDefault="00293A74" w:rsidP="00293A74">
            <w:pPr>
              <w:pStyle w:val="Brezrazmikov"/>
              <w:rPr>
                <w:b/>
                <w:bCs/>
              </w:rPr>
            </w:pPr>
            <w:r w:rsidRPr="007D4256">
              <w:rPr>
                <w:b/>
                <w:bCs/>
              </w:rPr>
              <w:t>Oznaka</w:t>
            </w:r>
          </w:p>
        </w:tc>
        <w:tc>
          <w:tcPr>
            <w:tcW w:w="7181" w:type="dxa"/>
            <w:shd w:val="clear" w:color="auto" w:fill="000000" w:themeFill="text1"/>
          </w:tcPr>
          <w:p w14:paraId="023D33BF" w14:textId="77777777" w:rsidR="00293A74" w:rsidRPr="007D4256" w:rsidRDefault="00293A74" w:rsidP="00293A74">
            <w:pPr>
              <w:pStyle w:val="Brezrazmikov"/>
              <w:rPr>
                <w:b/>
                <w:bCs/>
              </w:rPr>
            </w:pPr>
            <w:r w:rsidRPr="007D4256">
              <w:rPr>
                <w:b/>
                <w:bCs/>
              </w:rPr>
              <w:t>NRZ_Vnašalec-0009</w:t>
            </w:r>
          </w:p>
        </w:tc>
      </w:tr>
      <w:tr w:rsidR="00293A74" w:rsidRPr="00293A74" w14:paraId="6336E7C2" w14:textId="77777777" w:rsidTr="1DD8D3B3">
        <w:trPr>
          <w:trHeight w:val="330"/>
        </w:trPr>
        <w:tc>
          <w:tcPr>
            <w:tcW w:w="1838" w:type="dxa"/>
          </w:tcPr>
          <w:p w14:paraId="18672C98" w14:textId="77777777" w:rsidR="00293A74" w:rsidRPr="00293A74" w:rsidRDefault="00293A74" w:rsidP="00293A74">
            <w:pPr>
              <w:pStyle w:val="Brezrazmikov"/>
            </w:pPr>
            <w:r w:rsidRPr="00293A74">
              <w:t>Vloga</w:t>
            </w:r>
          </w:p>
        </w:tc>
        <w:tc>
          <w:tcPr>
            <w:tcW w:w="7181" w:type="dxa"/>
          </w:tcPr>
          <w:p w14:paraId="492673D7" w14:textId="77777777" w:rsidR="00293A74" w:rsidRPr="00293A74" w:rsidRDefault="00293A74" w:rsidP="00293A74">
            <w:pPr>
              <w:pStyle w:val="Brezrazmikov"/>
            </w:pPr>
            <w:r w:rsidRPr="00293A74">
              <w:t>Vnašalec</w:t>
            </w:r>
          </w:p>
        </w:tc>
      </w:tr>
      <w:tr w:rsidR="00293A74" w:rsidRPr="00293A74" w14:paraId="4EF716E5" w14:textId="77777777" w:rsidTr="1DD8D3B3">
        <w:trPr>
          <w:trHeight w:val="300"/>
        </w:trPr>
        <w:tc>
          <w:tcPr>
            <w:tcW w:w="1838" w:type="dxa"/>
          </w:tcPr>
          <w:p w14:paraId="4C65FC08" w14:textId="77777777" w:rsidR="00293A74" w:rsidRPr="00293A74" w:rsidRDefault="00293A74" w:rsidP="00293A74">
            <w:pPr>
              <w:pStyle w:val="Brezrazmikov"/>
            </w:pPr>
            <w:r w:rsidRPr="00293A74">
              <w:t>Deležnik</w:t>
            </w:r>
          </w:p>
        </w:tc>
        <w:tc>
          <w:tcPr>
            <w:tcW w:w="7181" w:type="dxa"/>
          </w:tcPr>
          <w:p w14:paraId="7F8290B9" w14:textId="77777777" w:rsidR="00293A74" w:rsidRPr="00293A74" w:rsidRDefault="00293A74" w:rsidP="00293A74">
            <w:pPr>
              <w:pStyle w:val="Brezrazmikov"/>
            </w:pPr>
            <w:r w:rsidRPr="00293A74">
              <w:t>ILD, JAZMP, LZS, Strokovno telo, ZZZS</w:t>
            </w:r>
          </w:p>
        </w:tc>
      </w:tr>
      <w:tr w:rsidR="00293A74" w:rsidRPr="00293A74" w14:paraId="4DD44130" w14:textId="77777777" w:rsidTr="1DD8D3B3">
        <w:tc>
          <w:tcPr>
            <w:tcW w:w="1838" w:type="dxa"/>
          </w:tcPr>
          <w:p w14:paraId="78363B9C" w14:textId="77777777" w:rsidR="00293A74" w:rsidRPr="00293A74" w:rsidRDefault="00293A74" w:rsidP="00293A74">
            <w:pPr>
              <w:pStyle w:val="Brezrazmikov"/>
            </w:pPr>
            <w:r w:rsidRPr="00293A74">
              <w:t>Povzetek</w:t>
            </w:r>
          </w:p>
        </w:tc>
        <w:tc>
          <w:tcPr>
            <w:tcW w:w="7181" w:type="dxa"/>
          </w:tcPr>
          <w:p w14:paraId="5399C981" w14:textId="77777777" w:rsidR="00293A74" w:rsidRPr="00293A74" w:rsidRDefault="00293A74" w:rsidP="00293A74">
            <w:pPr>
              <w:pStyle w:val="Brezrazmikov"/>
            </w:pPr>
            <w:r w:rsidRPr="00293A74">
              <w:t>Dodajanje ali posodobitev opombe, povezave ali priloge</w:t>
            </w:r>
          </w:p>
        </w:tc>
      </w:tr>
      <w:tr w:rsidR="00293A74" w:rsidRPr="00293A74" w14:paraId="02BB429E" w14:textId="77777777" w:rsidTr="1DD8D3B3">
        <w:tc>
          <w:tcPr>
            <w:tcW w:w="1838" w:type="dxa"/>
          </w:tcPr>
          <w:p w14:paraId="62D5BAC8" w14:textId="77777777" w:rsidR="00293A74" w:rsidRPr="00293A74" w:rsidRDefault="00293A74" w:rsidP="00293A74">
            <w:pPr>
              <w:pStyle w:val="Brezrazmikov"/>
            </w:pPr>
            <w:r w:rsidRPr="00293A74">
              <w:t>Zgodba</w:t>
            </w:r>
          </w:p>
        </w:tc>
        <w:tc>
          <w:tcPr>
            <w:tcW w:w="7181" w:type="dxa"/>
          </w:tcPr>
          <w:p w14:paraId="3C6B7D86" w14:textId="1F4A353F" w:rsidR="00293A74" w:rsidRPr="00293A74" w:rsidRDefault="00293A74" w:rsidP="00293A74">
            <w:pPr>
              <w:pStyle w:val="Brezrazmikov"/>
            </w:pPr>
            <w:r w:rsidRPr="00293A74">
              <w:t xml:space="preserve">Kot strokovni sodelavec želim zagotoviti, da so vsa zdravila in živila, pri katerih so dokumenti in gradiva na voljo, opremljena z ustreznimi gradivi, ki vsebujejo dodatne (varnostne) informacije. Z IS NRZ lahko zdravilom pripenjam gradiva v različnih formatih, kot so video, </w:t>
            </w:r>
            <w:r w:rsidR="005210C3" w:rsidRPr="005210C3">
              <w:rPr>
                <w:b/>
              </w:rPr>
              <w:t>PDF</w:t>
            </w:r>
            <w:r w:rsidRPr="00293A74">
              <w:t xml:space="preserve"> ali povezave na spletne strani. To omogoča, da so vse pomembne informacije o zdravilih vedno na voljo uporabnikom, kar izboljšuje varnost in učinkovitost pri uporabi zdravil. Način dodajanja gradiva je preko API z obstoječim informacijskim sistemom. Omogočeno je tudi pripenjanje neposredno v IS NRZ.</w:t>
            </w:r>
          </w:p>
        </w:tc>
      </w:tr>
      <w:tr w:rsidR="00293A74" w:rsidRPr="00293A74" w14:paraId="16B7FA3C" w14:textId="77777777" w:rsidTr="1DD8D3B3">
        <w:tc>
          <w:tcPr>
            <w:tcW w:w="1838" w:type="dxa"/>
          </w:tcPr>
          <w:p w14:paraId="64F75F11" w14:textId="77777777" w:rsidR="00293A74" w:rsidRPr="00293A74" w:rsidRDefault="00293A74" w:rsidP="00293A74">
            <w:pPr>
              <w:pStyle w:val="Brezrazmikov"/>
            </w:pPr>
            <w:r w:rsidRPr="00293A74">
              <w:t>Kriteriji sprejemljivosti</w:t>
            </w:r>
          </w:p>
        </w:tc>
        <w:tc>
          <w:tcPr>
            <w:tcW w:w="7181" w:type="dxa"/>
          </w:tcPr>
          <w:p w14:paraId="01070DD0" w14:textId="77777777" w:rsidR="00293A74" w:rsidRPr="00293A74" w:rsidRDefault="00293A74" w:rsidP="00293A74">
            <w:pPr>
              <w:pStyle w:val="Brezrazmikov"/>
            </w:pPr>
            <w:r w:rsidRPr="00293A74">
              <w:t>Predpogoj:</w:t>
            </w:r>
          </w:p>
          <w:p w14:paraId="06A987A2" w14:textId="77777777" w:rsidR="00293A74" w:rsidRPr="00293A74" w:rsidRDefault="00293A74" w:rsidP="00293A74">
            <w:pPr>
              <w:pStyle w:val="Odstavekseznama"/>
            </w:pPr>
            <w:r w:rsidRPr="00293A74">
              <w:t>Uporabnik mora biti prijavljen v IS NRZ preko EueZ.</w:t>
            </w:r>
          </w:p>
          <w:p w14:paraId="30C505A1" w14:textId="77777777" w:rsidR="00293A74" w:rsidRPr="00293A74" w:rsidRDefault="00293A74" w:rsidP="00293A74">
            <w:pPr>
              <w:pStyle w:val="Odstavekseznama"/>
            </w:pPr>
            <w:r w:rsidRPr="00293A74">
              <w:t>Omogočeno je paketno dodajanje ali posodobitev opomb, povezav ali prilog za večje število zdravil hkrati.</w:t>
            </w:r>
          </w:p>
          <w:p w14:paraId="1175C42C" w14:textId="77777777" w:rsidR="00293A74" w:rsidRPr="00293A74" w:rsidRDefault="00293A74" w:rsidP="00293A74">
            <w:pPr>
              <w:pStyle w:val="Odstavekseznama"/>
            </w:pPr>
            <w:r w:rsidRPr="00293A74">
              <w:t>V primeru napake med prenosom mora biti možno prenos ponoviti brez podvajanja podatkov v IS NRZ.</w:t>
            </w:r>
          </w:p>
          <w:p w14:paraId="6DF37588" w14:textId="77777777" w:rsidR="00293A74" w:rsidRPr="00293A74" w:rsidRDefault="00293A74" w:rsidP="00293A74">
            <w:pPr>
              <w:pStyle w:val="Brezrazmikov"/>
            </w:pPr>
          </w:p>
          <w:p w14:paraId="2FF0C4AD" w14:textId="77777777" w:rsidR="00293A74" w:rsidRPr="00293A74" w:rsidRDefault="00293A74" w:rsidP="00293A74">
            <w:pPr>
              <w:pStyle w:val="Brezrazmikov"/>
            </w:pPr>
            <w:r w:rsidRPr="00293A74">
              <w:t>Dodajanje novih datotek:</w:t>
            </w:r>
          </w:p>
          <w:p w14:paraId="42B5F00C" w14:textId="77777777" w:rsidR="00293A74" w:rsidRPr="00293A74" w:rsidRDefault="00293A74" w:rsidP="00293A74">
            <w:pPr>
              <w:pStyle w:val="Odstavekseznama"/>
            </w:pPr>
            <w:r w:rsidRPr="00293A74">
              <w:t xml:space="preserve">Uporabnik lahko naloži novo datoteko k obstoječemu zapisu brez brisanja že obstoječih datotek. </w:t>
            </w:r>
          </w:p>
          <w:p w14:paraId="58C6D5F9" w14:textId="77777777" w:rsidR="00293A74" w:rsidRPr="00293A74" w:rsidRDefault="00293A74" w:rsidP="00293A74">
            <w:pPr>
              <w:pStyle w:val="Brezrazmikov"/>
            </w:pPr>
          </w:p>
          <w:p w14:paraId="5F0B9496" w14:textId="77777777" w:rsidR="00293A74" w:rsidRPr="00293A74" w:rsidRDefault="00293A74" w:rsidP="00293A74">
            <w:pPr>
              <w:pStyle w:val="Brezrazmikov"/>
              <w:rPr>
                <w:b/>
              </w:rPr>
            </w:pPr>
            <w:r w:rsidRPr="00293A74">
              <w:t>Brisanje obstoječih datotek:</w:t>
            </w:r>
          </w:p>
          <w:p w14:paraId="5A50243E" w14:textId="77777777" w:rsidR="00293A74" w:rsidRPr="00293A74" w:rsidRDefault="00293A74" w:rsidP="00293A74">
            <w:pPr>
              <w:pStyle w:val="Odstavekseznama"/>
            </w:pPr>
            <w:r w:rsidRPr="00293A74">
              <w:t>Uporabnik lahko izbriše obstoječo datoteko in ob tem navede razlog. Datoteka ostane vidna Euez uporabnikom, vendar dobi status »Izbrisano« z navedbo razloga.</w:t>
            </w:r>
          </w:p>
          <w:p w14:paraId="4F8B51FD" w14:textId="77777777" w:rsidR="00293A74" w:rsidRPr="00293A74" w:rsidRDefault="00293A74" w:rsidP="00293A74">
            <w:pPr>
              <w:pStyle w:val="Brezrazmikov"/>
            </w:pPr>
          </w:p>
          <w:p w14:paraId="2ED52D3B" w14:textId="77777777" w:rsidR="00293A74" w:rsidRPr="00293A74" w:rsidRDefault="00293A74" w:rsidP="00293A74">
            <w:pPr>
              <w:pStyle w:val="Brezrazmikov"/>
            </w:pPr>
            <w:r w:rsidRPr="00293A74">
              <w:t>Ohranjanje prejšnjih datotek:</w:t>
            </w:r>
          </w:p>
          <w:p w14:paraId="4334ED80" w14:textId="77777777" w:rsidR="00293A74" w:rsidRPr="00293A74" w:rsidRDefault="00293A74" w:rsidP="00293A74">
            <w:pPr>
              <w:pStyle w:val="Odstavekseznama"/>
            </w:pPr>
            <w:r w:rsidRPr="00293A74">
              <w:t>Vse predhodno naložene datoteke ostanejo vidne in dostopne. Neaktualne datoteke so ustrezno označene in shranjene ločeno.</w:t>
            </w:r>
          </w:p>
          <w:p w14:paraId="608822C3" w14:textId="77777777" w:rsidR="00293A74" w:rsidRPr="00293A74" w:rsidRDefault="00293A74" w:rsidP="00293A74">
            <w:pPr>
              <w:pStyle w:val="Brezrazmikov"/>
            </w:pPr>
          </w:p>
          <w:p w14:paraId="61AA75D2" w14:textId="77777777" w:rsidR="00293A74" w:rsidRPr="00293A74" w:rsidRDefault="00293A74" w:rsidP="00293A74">
            <w:pPr>
              <w:pStyle w:val="Brezrazmikov"/>
            </w:pPr>
            <w:r w:rsidRPr="00293A74">
              <w:t>Prikaz nove datoteke:</w:t>
            </w:r>
          </w:p>
          <w:p w14:paraId="6376D11A" w14:textId="77777777" w:rsidR="00293A74" w:rsidRPr="00293A74" w:rsidRDefault="00293A74" w:rsidP="008B5F4E">
            <w:pPr>
              <w:pStyle w:val="Odstavekseznama"/>
            </w:pPr>
            <w:r w:rsidRPr="00293A74">
              <w:t>Nova datoteka se pravilno shrani in prikaže na seznamu obstoječih datotek.</w:t>
            </w:r>
          </w:p>
          <w:p w14:paraId="6040CE26" w14:textId="77777777" w:rsidR="00293A74" w:rsidRPr="00293A74" w:rsidRDefault="00293A74" w:rsidP="00293A74">
            <w:pPr>
              <w:pStyle w:val="Brezrazmikov"/>
            </w:pPr>
          </w:p>
          <w:p w14:paraId="313183BD" w14:textId="77777777" w:rsidR="00293A74" w:rsidRPr="00293A74" w:rsidRDefault="00293A74" w:rsidP="00293A74">
            <w:pPr>
              <w:pStyle w:val="Brezrazmikov"/>
            </w:pPr>
            <w:r w:rsidRPr="00293A74">
              <w:t>Dodajanje besedilnih opomb:</w:t>
            </w:r>
          </w:p>
          <w:p w14:paraId="5397ADC5" w14:textId="77777777" w:rsidR="00293A74" w:rsidRPr="00293A74" w:rsidRDefault="00293A74" w:rsidP="008B5F4E">
            <w:pPr>
              <w:pStyle w:val="Odstavekseznama"/>
            </w:pPr>
            <w:r w:rsidRPr="00293A74">
              <w:lastRenderedPageBreak/>
              <w:t>Uporabnik lahko vnese in shrani besedilno pripombo k posameznemu zapisu.</w:t>
            </w:r>
          </w:p>
          <w:p w14:paraId="7CF23CAC" w14:textId="77777777" w:rsidR="00293A74" w:rsidRPr="00293A74" w:rsidRDefault="00293A74" w:rsidP="00293A74">
            <w:pPr>
              <w:pStyle w:val="Brezrazmikov"/>
            </w:pPr>
          </w:p>
          <w:p w14:paraId="740E9814" w14:textId="77777777" w:rsidR="00293A74" w:rsidRPr="00293A74" w:rsidRDefault="00293A74" w:rsidP="00293A74">
            <w:pPr>
              <w:pStyle w:val="Brezrazmikov"/>
            </w:pPr>
            <w:r w:rsidRPr="00293A74">
              <w:t>Nalaganje datotek:</w:t>
            </w:r>
          </w:p>
          <w:p w14:paraId="4BA5CF51" w14:textId="77777777" w:rsidR="00B7400E" w:rsidRDefault="11EB5E46" w:rsidP="008B5F4E">
            <w:pPr>
              <w:pStyle w:val="Odstavekseznama"/>
            </w:pPr>
            <w:r>
              <w:t xml:space="preserve">Uporabnik lahko naloži eno ali </w:t>
            </w:r>
            <w:r w:rsidR="00B7400E">
              <w:t>več datotek k istemu zdravilu.</w:t>
            </w:r>
          </w:p>
          <w:p w14:paraId="144E73C5" w14:textId="6FF433AA" w:rsidR="00B7400E" w:rsidRDefault="00B7400E" w:rsidP="008B5F4E">
            <w:pPr>
              <w:pStyle w:val="Odstavekseznama"/>
            </w:pPr>
            <w:r>
              <w:t>D</w:t>
            </w:r>
            <w:r w:rsidR="11EB5E46">
              <w:t xml:space="preserve">ovoljene so </w:t>
            </w:r>
            <w:r w:rsidR="5FFBA203">
              <w:t>naslednje</w:t>
            </w:r>
            <w:r w:rsidR="11EB5E46">
              <w:t xml:space="preserve"> vrste datotek</w:t>
            </w:r>
            <w:r w:rsidR="438089D1" w:rsidRPr="00E120C5">
              <w:rPr>
                <w:b/>
              </w:rPr>
              <w:t>:</w:t>
            </w:r>
            <w:r w:rsidR="11EB5E46" w:rsidRPr="00E120C5">
              <w:rPr>
                <w:b/>
              </w:rPr>
              <w:t xml:space="preserve"> </w:t>
            </w:r>
            <w:r w:rsidR="1BB6E8FD" w:rsidRPr="00E120C5">
              <w:rPr>
                <w:b/>
                <w:bCs/>
              </w:rPr>
              <w:t>PDF</w:t>
            </w:r>
            <w:r w:rsidRPr="00E120C5">
              <w:rPr>
                <w:b/>
              </w:rPr>
              <w:t>, DOCX</w:t>
            </w:r>
            <w:r w:rsidR="009306D3" w:rsidRPr="00E120C5">
              <w:rPr>
                <w:b/>
              </w:rPr>
              <w:t>, DOC, ODT</w:t>
            </w:r>
            <w:r w:rsidRPr="00E120C5">
              <w:rPr>
                <w:b/>
              </w:rPr>
              <w:t>,</w:t>
            </w:r>
            <w:r w:rsidR="009306D3" w:rsidRPr="00E120C5">
              <w:rPr>
                <w:b/>
              </w:rPr>
              <w:t xml:space="preserve"> TXT,</w:t>
            </w:r>
            <w:r w:rsidRPr="00E120C5">
              <w:rPr>
                <w:b/>
              </w:rPr>
              <w:t xml:space="preserve"> </w:t>
            </w:r>
            <w:r w:rsidR="1BB6E8FD" w:rsidRPr="00E120C5">
              <w:rPr>
                <w:b/>
                <w:bCs/>
              </w:rPr>
              <w:t>XLSX</w:t>
            </w:r>
            <w:r w:rsidR="009306D3" w:rsidRPr="00E120C5">
              <w:rPr>
                <w:b/>
                <w:bCs/>
              </w:rPr>
              <w:t>, XLS, ODS</w:t>
            </w:r>
            <w:r w:rsidR="00DD4661" w:rsidRPr="00E120C5">
              <w:rPr>
                <w:b/>
                <w:bCs/>
              </w:rPr>
              <w:t>, CSV</w:t>
            </w:r>
            <w:r w:rsidR="11EB5E46" w:rsidRPr="00E120C5">
              <w:rPr>
                <w:b/>
              </w:rPr>
              <w:t>,</w:t>
            </w:r>
            <w:r w:rsidR="00DD4661" w:rsidRPr="00E120C5">
              <w:rPr>
                <w:b/>
              </w:rPr>
              <w:t xml:space="preserve"> PPTX, PPT, ODP,</w:t>
            </w:r>
            <w:r w:rsidR="00CC0D6D" w:rsidRPr="00E120C5">
              <w:rPr>
                <w:b/>
              </w:rPr>
              <w:t xml:space="preserve"> JPG, PNG</w:t>
            </w:r>
            <w:r w:rsidR="00DD4661" w:rsidRPr="00E120C5">
              <w:rPr>
                <w:b/>
              </w:rPr>
              <w:t xml:space="preserve">, </w:t>
            </w:r>
            <w:r w:rsidR="6B054327" w:rsidRPr="00E120C5">
              <w:rPr>
                <w:b/>
                <w:bCs/>
              </w:rPr>
              <w:t>MP4</w:t>
            </w:r>
            <w:r w:rsidR="004A0237" w:rsidRPr="00E120C5">
              <w:rPr>
                <w:b/>
                <w:bCs/>
              </w:rPr>
              <w:t xml:space="preserve">, AVI, webM </w:t>
            </w:r>
            <w:r w:rsidR="004A0237" w:rsidRPr="00E120C5">
              <w:rPr>
                <w:bCs/>
              </w:rPr>
              <w:t>in</w:t>
            </w:r>
            <w:r w:rsidR="0006658D" w:rsidRPr="00E120C5">
              <w:rPr>
                <w:b/>
                <w:bCs/>
              </w:rPr>
              <w:t xml:space="preserve"> MOV</w:t>
            </w:r>
            <w:r w:rsidR="11EB5E46">
              <w:t xml:space="preserve">. </w:t>
            </w:r>
          </w:p>
          <w:p w14:paraId="6EED325F" w14:textId="30E3F809" w:rsidR="00293A74" w:rsidRDefault="00B7400E" w:rsidP="008B5F4E">
            <w:pPr>
              <w:pStyle w:val="Odstavekseznama"/>
            </w:pPr>
            <w:r>
              <w:t>Vzdrževalec</w:t>
            </w:r>
            <w:r w:rsidR="11EB5E46">
              <w:t xml:space="preserve"> IS NRZ lahko naknadno doda nov tip datoteke.</w:t>
            </w:r>
          </w:p>
          <w:p w14:paraId="1CB25123" w14:textId="77777777" w:rsidR="00293A74" w:rsidRPr="00293A74" w:rsidRDefault="00293A74" w:rsidP="00293A74">
            <w:pPr>
              <w:pStyle w:val="Brezrazmikov"/>
            </w:pPr>
          </w:p>
          <w:p w14:paraId="7FDF7178" w14:textId="77777777" w:rsidR="00293A74" w:rsidRPr="00293A74" w:rsidRDefault="00293A74" w:rsidP="00293A74">
            <w:pPr>
              <w:pStyle w:val="Brezrazmikov"/>
            </w:pPr>
            <w:r w:rsidRPr="00293A74">
              <w:t>Takojšnji prikaz dodanih gradiv:</w:t>
            </w:r>
          </w:p>
          <w:p w14:paraId="3A110CEB" w14:textId="77777777" w:rsidR="00293A74" w:rsidRPr="00293A74" w:rsidRDefault="00293A74" w:rsidP="008B5F4E">
            <w:pPr>
              <w:pStyle w:val="Odstavekseznama"/>
            </w:pPr>
            <w:r w:rsidRPr="00293A74">
              <w:t>Po uspešnem dodajanju opombe, povezave ali datoteke direktno v IS NRZ se ta takoj prikaže ob ustreznem zapisu.</w:t>
            </w:r>
          </w:p>
          <w:p w14:paraId="3B2964D2" w14:textId="77777777" w:rsidR="00293A74" w:rsidRPr="00293A74" w:rsidRDefault="00293A74" w:rsidP="00293A74">
            <w:pPr>
              <w:pStyle w:val="Brezrazmikov"/>
            </w:pPr>
          </w:p>
          <w:p w14:paraId="3E0D90C6" w14:textId="77777777" w:rsidR="00293A74" w:rsidRPr="00293A74" w:rsidRDefault="00293A74" w:rsidP="00293A74">
            <w:pPr>
              <w:pStyle w:val="Brezrazmikov"/>
            </w:pPr>
            <w:r w:rsidRPr="00293A74">
              <w:t>Metapodatki:</w:t>
            </w:r>
          </w:p>
          <w:p w14:paraId="2977D685" w14:textId="77777777" w:rsidR="00293A74" w:rsidRPr="00293A74" w:rsidRDefault="00293A74" w:rsidP="008B5F4E">
            <w:pPr>
              <w:pStyle w:val="Odstavekseznama"/>
            </w:pPr>
            <w:r w:rsidRPr="00293A74">
              <w:t>Za vsako dodano datoteko se avtomatsko zabeležijo metapodatki, kot so:</w:t>
            </w:r>
          </w:p>
          <w:p w14:paraId="756D76F1" w14:textId="77777777" w:rsidR="00293A74" w:rsidRPr="00293A74" w:rsidRDefault="00293A74" w:rsidP="008B5F4E">
            <w:pPr>
              <w:pStyle w:val="Odstavekseznama"/>
              <w:numPr>
                <w:ilvl w:val="1"/>
                <w:numId w:val="3"/>
              </w:numPr>
              <w:rPr>
                <w:b/>
                <w:bCs/>
              </w:rPr>
            </w:pPr>
            <w:r w:rsidRPr="00293A74">
              <w:t>ime datoteke,</w:t>
            </w:r>
          </w:p>
          <w:p w14:paraId="0378F876" w14:textId="77777777" w:rsidR="00293A74" w:rsidRPr="00293A74" w:rsidRDefault="00293A74" w:rsidP="008B5F4E">
            <w:pPr>
              <w:pStyle w:val="Odstavekseznama"/>
              <w:numPr>
                <w:ilvl w:val="1"/>
                <w:numId w:val="3"/>
              </w:numPr>
              <w:rPr>
                <w:b/>
                <w:bCs/>
              </w:rPr>
            </w:pPr>
            <w:r w:rsidRPr="00293A74">
              <w:t>vrsta gradiva (šifrant),</w:t>
            </w:r>
          </w:p>
          <w:p w14:paraId="52E0728D" w14:textId="77777777" w:rsidR="00293A74" w:rsidRPr="00293A74" w:rsidRDefault="00293A74" w:rsidP="008B5F4E">
            <w:pPr>
              <w:pStyle w:val="Odstavekseznama"/>
              <w:numPr>
                <w:ilvl w:val="1"/>
                <w:numId w:val="3"/>
              </w:numPr>
              <w:rPr>
                <w:b/>
                <w:bCs/>
              </w:rPr>
            </w:pPr>
            <w:r w:rsidRPr="00293A74">
              <w:t>datum nalaganja,</w:t>
            </w:r>
          </w:p>
          <w:p w14:paraId="07976118" w14:textId="77777777" w:rsidR="00293A74" w:rsidRPr="00293A74" w:rsidRDefault="00293A74" w:rsidP="008B5F4E">
            <w:pPr>
              <w:pStyle w:val="Odstavekseznama"/>
              <w:numPr>
                <w:ilvl w:val="1"/>
                <w:numId w:val="3"/>
              </w:numPr>
              <w:rPr>
                <w:b/>
                <w:bCs/>
              </w:rPr>
            </w:pPr>
            <w:r w:rsidRPr="00293A74">
              <w:t>uporabnik, ki je dodal gradivo,</w:t>
            </w:r>
          </w:p>
          <w:p w14:paraId="55748F56" w14:textId="77777777" w:rsidR="00293A74" w:rsidRPr="00293A74" w:rsidRDefault="00293A74" w:rsidP="008B5F4E">
            <w:pPr>
              <w:pStyle w:val="Odstavekseznama"/>
              <w:numPr>
                <w:ilvl w:val="1"/>
                <w:numId w:val="3"/>
              </w:numPr>
            </w:pPr>
            <w:r w:rsidRPr="00293A74">
              <w:t>aktualnost/veljavnost.</w:t>
            </w:r>
          </w:p>
          <w:p w14:paraId="73ABCA3A" w14:textId="77777777" w:rsidR="00293A74" w:rsidRPr="00293A74" w:rsidRDefault="00293A74" w:rsidP="00293A74">
            <w:pPr>
              <w:pStyle w:val="Brezrazmikov"/>
            </w:pPr>
          </w:p>
          <w:p w14:paraId="207A1A2B" w14:textId="77777777" w:rsidR="00293A74" w:rsidRPr="00293A74" w:rsidRDefault="00293A74" w:rsidP="00293A74">
            <w:pPr>
              <w:pStyle w:val="Brezrazmikov"/>
            </w:pPr>
            <w:r w:rsidRPr="00293A74">
              <w:t>Obvladovanje napak:</w:t>
            </w:r>
          </w:p>
          <w:p w14:paraId="074AAA48" w14:textId="77777777" w:rsidR="00293A74" w:rsidRPr="00293A74" w:rsidRDefault="00293A74" w:rsidP="008B5F4E">
            <w:pPr>
              <w:pStyle w:val="Odstavekseznama"/>
            </w:pPr>
            <w:r w:rsidRPr="00293A74">
              <w:t>IS NRZ ob nepravilnem vnosu (npr. neveljaven URL ali napačna vrsta datoteke) prikaže ustrezno sporočilo o napaki – napaka pri enem zdravilu ne ustavi celega paketa.</w:t>
            </w:r>
          </w:p>
          <w:p w14:paraId="56734AA5" w14:textId="77777777" w:rsidR="00293A74" w:rsidRPr="00293A74" w:rsidRDefault="00293A74" w:rsidP="00293A74">
            <w:pPr>
              <w:pStyle w:val="Brezrazmikov"/>
            </w:pPr>
          </w:p>
          <w:p w14:paraId="20038884" w14:textId="77777777" w:rsidR="00293A74" w:rsidRPr="00293A74" w:rsidRDefault="00293A74" w:rsidP="00293A74">
            <w:pPr>
              <w:pStyle w:val="Brezrazmikov"/>
            </w:pPr>
            <w:r w:rsidRPr="00293A74">
              <w:t>Zabeležba uporabnikov:</w:t>
            </w:r>
          </w:p>
          <w:p w14:paraId="4298EAFF" w14:textId="77777777" w:rsidR="00293A74" w:rsidRPr="00293A74" w:rsidRDefault="00293A74" w:rsidP="008B5F4E">
            <w:pPr>
              <w:pStyle w:val="Odstavekseznama"/>
              <w:rPr>
                <w:b/>
              </w:rPr>
            </w:pPr>
            <w:r w:rsidRPr="00293A74">
              <w:t>IS NRZ beleži, kateri uporabnik in kdaj je dodajal posamezno datoteko ali veljavnost datoteke.</w:t>
            </w:r>
          </w:p>
          <w:p w14:paraId="7F7C1791" w14:textId="77777777" w:rsidR="00293A74" w:rsidRPr="00293A74" w:rsidRDefault="00293A74" w:rsidP="00293A74">
            <w:pPr>
              <w:pStyle w:val="Brezrazmikov"/>
            </w:pPr>
          </w:p>
          <w:p w14:paraId="56A11B32" w14:textId="77777777" w:rsidR="00293A74" w:rsidRPr="00293A74" w:rsidRDefault="00293A74" w:rsidP="00293A74">
            <w:pPr>
              <w:pStyle w:val="Brezrazmikov"/>
            </w:pPr>
            <w:r w:rsidRPr="00293A74">
              <w:t>API integracija:</w:t>
            </w:r>
          </w:p>
          <w:p w14:paraId="7D9D4160" w14:textId="77777777" w:rsidR="00293A74" w:rsidRPr="00293A74" w:rsidRDefault="00293A74" w:rsidP="008B5F4E">
            <w:pPr>
              <w:pStyle w:val="Odstavekseznama"/>
            </w:pPr>
            <w:r w:rsidRPr="00293A74">
              <w:t>API integracija omogoča samodejni prenos podatkov iz sistema JAZMP in ZZZS.</w:t>
            </w:r>
          </w:p>
          <w:p w14:paraId="14E1F584" w14:textId="77777777" w:rsidR="00293A74" w:rsidRPr="00293A74" w:rsidRDefault="00293A74" w:rsidP="00293A74">
            <w:pPr>
              <w:pStyle w:val="Brezrazmikov"/>
            </w:pPr>
          </w:p>
          <w:p w14:paraId="3B948353" w14:textId="77777777" w:rsidR="00293A74" w:rsidRPr="00293A74" w:rsidRDefault="00293A74" w:rsidP="00293A74">
            <w:pPr>
              <w:pStyle w:val="Brezrazmikov"/>
            </w:pPr>
            <w:r w:rsidRPr="00293A74">
              <w:t>Neposredno pripenjanje</w:t>
            </w:r>
          </w:p>
          <w:p w14:paraId="4B7ECDBC" w14:textId="77777777" w:rsidR="00293A74" w:rsidRPr="00293A74" w:rsidRDefault="00293A74" w:rsidP="008B5F4E">
            <w:pPr>
              <w:pStyle w:val="Odstavekseznama"/>
            </w:pPr>
            <w:r w:rsidRPr="00293A74">
              <w:t>Omogočeno je neposredno pripenjanje datotek, povezav in opomb v IS NRZ.</w:t>
            </w:r>
          </w:p>
          <w:p w14:paraId="5AA7832E" w14:textId="77777777" w:rsidR="00293A74" w:rsidRPr="00293A74" w:rsidRDefault="00293A74" w:rsidP="00293A74">
            <w:pPr>
              <w:pStyle w:val="Brezrazmikov"/>
            </w:pPr>
          </w:p>
          <w:p w14:paraId="67606C67" w14:textId="77777777" w:rsidR="00293A74" w:rsidRPr="00293A74" w:rsidRDefault="00293A74" w:rsidP="00293A74">
            <w:pPr>
              <w:pStyle w:val="Brezrazmikov"/>
            </w:pPr>
            <w:r w:rsidRPr="00293A74">
              <w:t>Dostopnost in zaščita informacij:</w:t>
            </w:r>
          </w:p>
          <w:p w14:paraId="792B8C72" w14:textId="77777777" w:rsidR="00293A74" w:rsidRPr="00293A74" w:rsidRDefault="00293A74" w:rsidP="008B5F4E">
            <w:pPr>
              <w:pStyle w:val="Odstavekseznama"/>
            </w:pPr>
            <w:r w:rsidRPr="00293A74">
              <w:t>IS NRZ zagotavlja, da so vse informacije dostopne uporabnikom in ustrezno zaščitene.</w:t>
            </w:r>
          </w:p>
        </w:tc>
      </w:tr>
    </w:tbl>
    <w:p w14:paraId="6616A0DC" w14:textId="2EECE2E7" w:rsidR="005F7215" w:rsidRDefault="00BD031F" w:rsidP="00E729E3">
      <w:pPr>
        <w:pStyle w:val="Naslov4"/>
        <w:spacing w:before="240"/>
        <w:ind w:left="862" w:hanging="862"/>
      </w:pPr>
      <w:bookmarkStart w:id="162" w:name="_Toc206679133"/>
      <w:r w:rsidRPr="00BD031F">
        <w:lastRenderedPageBreak/>
        <w:t>NRZ_Vnašalec-0010: Navedba vira podatkov</w:t>
      </w:r>
      <w:bookmarkEnd w:id="162"/>
    </w:p>
    <w:tbl>
      <w:tblPr>
        <w:tblStyle w:val="Tabelamrea"/>
        <w:tblW w:w="0" w:type="auto"/>
        <w:tblLook w:val="04A0" w:firstRow="1" w:lastRow="0" w:firstColumn="1" w:lastColumn="0" w:noHBand="0" w:noVBand="1"/>
      </w:tblPr>
      <w:tblGrid>
        <w:gridCol w:w="1838"/>
        <w:gridCol w:w="7181"/>
      </w:tblGrid>
      <w:tr w:rsidR="00BE1A6A" w:rsidRPr="007D4256" w14:paraId="7982FA57" w14:textId="77777777" w:rsidTr="008352B6">
        <w:tc>
          <w:tcPr>
            <w:tcW w:w="1838" w:type="dxa"/>
            <w:shd w:val="clear" w:color="auto" w:fill="000000" w:themeFill="text1"/>
          </w:tcPr>
          <w:p w14:paraId="42A84E3C" w14:textId="77777777" w:rsidR="00BE1A6A" w:rsidRPr="007D4256" w:rsidRDefault="00BE1A6A" w:rsidP="00BE1A6A">
            <w:pPr>
              <w:pStyle w:val="Brezrazmikov"/>
              <w:rPr>
                <w:b/>
                <w:bCs/>
              </w:rPr>
            </w:pPr>
            <w:r w:rsidRPr="007D4256">
              <w:rPr>
                <w:b/>
                <w:bCs/>
              </w:rPr>
              <w:t>Oznaka</w:t>
            </w:r>
          </w:p>
        </w:tc>
        <w:tc>
          <w:tcPr>
            <w:tcW w:w="7181" w:type="dxa"/>
            <w:shd w:val="clear" w:color="auto" w:fill="000000" w:themeFill="text1"/>
          </w:tcPr>
          <w:p w14:paraId="4DCE2C36" w14:textId="77777777" w:rsidR="00BE1A6A" w:rsidRPr="007D4256" w:rsidRDefault="00BE1A6A" w:rsidP="00BE1A6A">
            <w:pPr>
              <w:pStyle w:val="Brezrazmikov"/>
              <w:rPr>
                <w:b/>
                <w:bCs/>
              </w:rPr>
            </w:pPr>
            <w:r w:rsidRPr="007D4256">
              <w:rPr>
                <w:b/>
                <w:bCs/>
              </w:rPr>
              <w:t>NRZ_Vnašalec-0010</w:t>
            </w:r>
          </w:p>
        </w:tc>
      </w:tr>
      <w:tr w:rsidR="00BE1A6A" w:rsidRPr="00BE1A6A" w14:paraId="69F9E980" w14:textId="77777777" w:rsidTr="00F61988">
        <w:tc>
          <w:tcPr>
            <w:tcW w:w="1838" w:type="dxa"/>
          </w:tcPr>
          <w:p w14:paraId="30CADCEF" w14:textId="77777777" w:rsidR="00BE1A6A" w:rsidRPr="00BE1A6A" w:rsidRDefault="00BE1A6A" w:rsidP="00BE1A6A">
            <w:pPr>
              <w:pStyle w:val="Brezrazmikov"/>
            </w:pPr>
            <w:r w:rsidRPr="00BE1A6A">
              <w:t>Vloga</w:t>
            </w:r>
          </w:p>
        </w:tc>
        <w:tc>
          <w:tcPr>
            <w:tcW w:w="7181" w:type="dxa"/>
          </w:tcPr>
          <w:p w14:paraId="718A8414" w14:textId="77777777" w:rsidR="00BE1A6A" w:rsidRPr="00BE1A6A" w:rsidRDefault="00BE1A6A" w:rsidP="00BE1A6A">
            <w:pPr>
              <w:pStyle w:val="Brezrazmikov"/>
            </w:pPr>
            <w:r w:rsidRPr="00BE1A6A">
              <w:t>Vnašalec</w:t>
            </w:r>
          </w:p>
        </w:tc>
      </w:tr>
      <w:tr w:rsidR="00BE1A6A" w:rsidRPr="00BE1A6A" w14:paraId="2013E5C2" w14:textId="77777777" w:rsidTr="00F61988">
        <w:trPr>
          <w:trHeight w:val="300"/>
        </w:trPr>
        <w:tc>
          <w:tcPr>
            <w:tcW w:w="1838" w:type="dxa"/>
          </w:tcPr>
          <w:p w14:paraId="337FC59E" w14:textId="77777777" w:rsidR="00BE1A6A" w:rsidRPr="00BE1A6A" w:rsidRDefault="00BE1A6A" w:rsidP="00BE1A6A">
            <w:pPr>
              <w:pStyle w:val="Brezrazmikov"/>
            </w:pPr>
            <w:r w:rsidRPr="00BE1A6A">
              <w:t>Deležnik</w:t>
            </w:r>
          </w:p>
        </w:tc>
        <w:tc>
          <w:tcPr>
            <w:tcW w:w="7181" w:type="dxa"/>
          </w:tcPr>
          <w:p w14:paraId="47CD0A60" w14:textId="77777777" w:rsidR="00BE1A6A" w:rsidRPr="00BE1A6A" w:rsidRDefault="00BE1A6A" w:rsidP="00BE1A6A">
            <w:pPr>
              <w:pStyle w:val="Brezrazmikov"/>
            </w:pPr>
            <w:r w:rsidRPr="00BE1A6A">
              <w:t>ILD, JAZMP, LZS, MZ, Strokovno telo, ZZZS</w:t>
            </w:r>
          </w:p>
        </w:tc>
      </w:tr>
      <w:tr w:rsidR="00BE1A6A" w:rsidRPr="00BE1A6A" w14:paraId="576A003C" w14:textId="77777777" w:rsidTr="00F61988">
        <w:tc>
          <w:tcPr>
            <w:tcW w:w="1838" w:type="dxa"/>
          </w:tcPr>
          <w:p w14:paraId="366217FF" w14:textId="77777777" w:rsidR="00BE1A6A" w:rsidRPr="00BE1A6A" w:rsidRDefault="00BE1A6A" w:rsidP="00BE1A6A">
            <w:pPr>
              <w:pStyle w:val="Brezrazmikov"/>
            </w:pPr>
            <w:r w:rsidRPr="00BE1A6A">
              <w:t>Povzetek</w:t>
            </w:r>
          </w:p>
        </w:tc>
        <w:tc>
          <w:tcPr>
            <w:tcW w:w="7181" w:type="dxa"/>
          </w:tcPr>
          <w:p w14:paraId="6C3F6747" w14:textId="77777777" w:rsidR="00BE1A6A" w:rsidRPr="00BE1A6A" w:rsidRDefault="00BE1A6A" w:rsidP="00BE1A6A">
            <w:pPr>
              <w:pStyle w:val="Brezrazmikov"/>
            </w:pPr>
            <w:r w:rsidRPr="00BE1A6A">
              <w:t>Navedba vira podatkov</w:t>
            </w:r>
          </w:p>
        </w:tc>
      </w:tr>
      <w:tr w:rsidR="00BE1A6A" w:rsidRPr="00BE1A6A" w14:paraId="09F6DA6C" w14:textId="77777777" w:rsidTr="00F61988">
        <w:tc>
          <w:tcPr>
            <w:tcW w:w="1838" w:type="dxa"/>
          </w:tcPr>
          <w:p w14:paraId="1897D7F0" w14:textId="77777777" w:rsidR="00BE1A6A" w:rsidRPr="00BE1A6A" w:rsidRDefault="00BE1A6A" w:rsidP="00BE1A6A">
            <w:pPr>
              <w:pStyle w:val="Brezrazmikov"/>
            </w:pPr>
            <w:r w:rsidRPr="00BE1A6A">
              <w:t>Zgodba</w:t>
            </w:r>
          </w:p>
        </w:tc>
        <w:tc>
          <w:tcPr>
            <w:tcW w:w="7181" w:type="dxa"/>
          </w:tcPr>
          <w:p w14:paraId="1443D95F" w14:textId="77777777" w:rsidR="00BE1A6A" w:rsidRPr="00BE1A6A" w:rsidRDefault="00BE1A6A" w:rsidP="00BE1A6A">
            <w:pPr>
              <w:pStyle w:val="Brezrazmikov"/>
            </w:pPr>
            <w:r w:rsidRPr="00BE1A6A">
              <w:t xml:space="preserve">Kot strokovni sodelavec ali predstavnik želim, da IS NRZ samodejno označi vir podatka kot «moja vloga», kadar vnesem podatek v IS NRZ kot vlogo ILD, JAZMP, ZZZS, LZS, MZ, ZZZS ali strokovno telo, da zagotovim preglednost vira podatkov, usklajenost z zakonodajnimi in </w:t>
            </w:r>
            <w:r w:rsidRPr="00BE1A6A">
              <w:lastRenderedPageBreak/>
              <w:t>regulativnimi zahtevami glede sledljivosti podatkov ter jasno razločevanje med podatki iz različnih virov.</w:t>
            </w:r>
          </w:p>
        </w:tc>
      </w:tr>
      <w:tr w:rsidR="00BE1A6A" w:rsidRPr="00BE1A6A" w14:paraId="6C4BD7C0" w14:textId="77777777" w:rsidTr="00F61988">
        <w:tc>
          <w:tcPr>
            <w:tcW w:w="1838" w:type="dxa"/>
          </w:tcPr>
          <w:p w14:paraId="5E260A98" w14:textId="77777777" w:rsidR="00BE1A6A" w:rsidRPr="00BE1A6A" w:rsidRDefault="00BE1A6A" w:rsidP="00BE1A6A">
            <w:pPr>
              <w:pStyle w:val="Brezrazmikov"/>
            </w:pPr>
            <w:r w:rsidRPr="00BE1A6A">
              <w:lastRenderedPageBreak/>
              <w:t>Kriteriji sprejemljivosti</w:t>
            </w:r>
          </w:p>
        </w:tc>
        <w:tc>
          <w:tcPr>
            <w:tcW w:w="7181" w:type="dxa"/>
          </w:tcPr>
          <w:p w14:paraId="74714D3F" w14:textId="77777777" w:rsidR="00BE1A6A" w:rsidRPr="00BE1A6A" w:rsidRDefault="00BE1A6A" w:rsidP="00BE1A6A">
            <w:pPr>
              <w:pStyle w:val="Brezrazmikov"/>
            </w:pPr>
            <w:r w:rsidRPr="00BE1A6A">
              <w:t>Predpogoj:</w:t>
            </w:r>
          </w:p>
          <w:p w14:paraId="39AD5689" w14:textId="77777777" w:rsidR="00BE1A6A" w:rsidRPr="00BE1A6A" w:rsidRDefault="00BE1A6A" w:rsidP="00BE1A6A">
            <w:pPr>
              <w:pStyle w:val="Odstavekseznama"/>
            </w:pPr>
            <w:r w:rsidRPr="00BE1A6A">
              <w:t>Uporabnik mora biti prijavljen v IS NRZ preko EueZ.</w:t>
            </w:r>
          </w:p>
          <w:p w14:paraId="49DD87EE" w14:textId="77777777" w:rsidR="00BE1A6A" w:rsidRPr="00BE1A6A" w:rsidRDefault="00BE1A6A" w:rsidP="00BE1A6A">
            <w:pPr>
              <w:pStyle w:val="Brezrazmikov"/>
            </w:pPr>
          </w:p>
          <w:p w14:paraId="52B49E36" w14:textId="77777777" w:rsidR="00BE1A6A" w:rsidRPr="00BE1A6A" w:rsidRDefault="00BE1A6A" w:rsidP="00BE1A6A">
            <w:pPr>
              <w:pStyle w:val="Brezrazmikov"/>
            </w:pPr>
            <w:r w:rsidRPr="00BE1A6A">
              <w:t>Vnos podatka kot vloga «moja vloga»:</w:t>
            </w:r>
          </w:p>
          <w:p w14:paraId="762654E8" w14:textId="77777777" w:rsidR="00BE1A6A" w:rsidRPr="00BE1A6A" w:rsidRDefault="00BE1A6A" w:rsidP="00BE1A6A">
            <w:pPr>
              <w:pStyle w:val="Odstavekseznama"/>
            </w:pPr>
            <w:r w:rsidRPr="00BE1A6A">
              <w:t>Uporabnik z vlogo «moja vloga» vnese podatek</w:t>
            </w:r>
            <w:r w:rsidRPr="00BE1A6A" w:rsidDel="00967047">
              <w:t xml:space="preserve"> </w:t>
            </w:r>
            <w:r w:rsidRPr="00BE1A6A">
              <w:t>v IS NRZ.</w:t>
            </w:r>
          </w:p>
          <w:p w14:paraId="37943993" w14:textId="77777777" w:rsidR="00BE1A6A" w:rsidRPr="00BE1A6A" w:rsidRDefault="00BE1A6A" w:rsidP="00BE1A6A">
            <w:pPr>
              <w:pStyle w:val="Brezrazmikov"/>
            </w:pPr>
          </w:p>
          <w:p w14:paraId="4C718874" w14:textId="77777777" w:rsidR="00BE1A6A" w:rsidRPr="00BE1A6A" w:rsidRDefault="00BE1A6A" w:rsidP="00BE1A6A">
            <w:pPr>
              <w:pStyle w:val="Brezrazmikov"/>
            </w:pPr>
            <w:r w:rsidRPr="00BE1A6A">
              <w:t>Samodejno označevanje vira podatka:</w:t>
            </w:r>
          </w:p>
          <w:p w14:paraId="3A8CB1FE" w14:textId="77777777" w:rsidR="00BE1A6A" w:rsidRPr="00BE1A6A" w:rsidRDefault="00BE1A6A" w:rsidP="00BE1A6A">
            <w:pPr>
              <w:pStyle w:val="Odstavekseznama"/>
            </w:pPr>
            <w:r w:rsidRPr="00BE1A6A">
              <w:t>IS NRZ samodejno prikaže vir podatka kot "vir: «moja vloga»".</w:t>
            </w:r>
          </w:p>
          <w:p w14:paraId="42952DAC" w14:textId="77777777" w:rsidR="00BE1A6A" w:rsidRPr="00BE1A6A" w:rsidRDefault="00BE1A6A" w:rsidP="00BE1A6A">
            <w:pPr>
              <w:pStyle w:val="Brezrazmikov"/>
            </w:pPr>
          </w:p>
          <w:p w14:paraId="7005F580" w14:textId="77777777" w:rsidR="00BE1A6A" w:rsidRPr="00BE1A6A" w:rsidRDefault="00BE1A6A" w:rsidP="00BE1A6A">
            <w:pPr>
              <w:pStyle w:val="Brezrazmikov"/>
            </w:pPr>
            <w:r w:rsidRPr="00BE1A6A">
              <w:t>Shranjevanje vira podatka in metapodatkov:</w:t>
            </w:r>
          </w:p>
          <w:p w14:paraId="5F7D7DB1" w14:textId="69ACF2EB" w:rsidR="00BE1A6A" w:rsidRPr="00BE1A6A" w:rsidRDefault="00BE1A6A" w:rsidP="00BE1A6A">
            <w:pPr>
              <w:pStyle w:val="Odstavekseznama"/>
            </w:pPr>
            <w:r w:rsidRPr="00BE1A6A">
              <w:t>Vir podatka je prikazan ob vsakem zapisu in se shranjuje skupaj z metapodatki.</w:t>
            </w:r>
          </w:p>
        </w:tc>
      </w:tr>
    </w:tbl>
    <w:p w14:paraId="5D09B241" w14:textId="78612E36" w:rsidR="00BD031F" w:rsidRDefault="005E5E8E" w:rsidP="00BE1A6A">
      <w:pPr>
        <w:pStyle w:val="Naslov4"/>
      </w:pPr>
      <w:bookmarkStart w:id="163" w:name="_Toc206679134"/>
      <w:r w:rsidRPr="005E5E8E">
        <w:t>NRZ_Vnašalec-0011: Vnos podatkov za potrebe SLOADO</w:t>
      </w:r>
      <w:bookmarkEnd w:id="163"/>
    </w:p>
    <w:tbl>
      <w:tblPr>
        <w:tblStyle w:val="Tabelamrea"/>
        <w:tblW w:w="0" w:type="auto"/>
        <w:tblLook w:val="04A0" w:firstRow="1" w:lastRow="0" w:firstColumn="1" w:lastColumn="0" w:noHBand="0" w:noVBand="1"/>
      </w:tblPr>
      <w:tblGrid>
        <w:gridCol w:w="1838"/>
        <w:gridCol w:w="7181"/>
      </w:tblGrid>
      <w:tr w:rsidR="00B55B91" w:rsidRPr="007D4256" w14:paraId="1F962CAA" w14:textId="77777777" w:rsidTr="1DD8D3B3">
        <w:trPr>
          <w:trHeight w:val="300"/>
        </w:trPr>
        <w:tc>
          <w:tcPr>
            <w:tcW w:w="1838" w:type="dxa"/>
            <w:shd w:val="clear" w:color="auto" w:fill="000000" w:themeFill="text1"/>
          </w:tcPr>
          <w:p w14:paraId="79ADDDF4" w14:textId="77777777" w:rsidR="00B55B91" w:rsidRPr="007D4256" w:rsidRDefault="00B55B91" w:rsidP="00B55B91">
            <w:pPr>
              <w:pStyle w:val="Brezrazmikov"/>
              <w:rPr>
                <w:b/>
                <w:bCs/>
              </w:rPr>
            </w:pPr>
            <w:r w:rsidRPr="007D4256">
              <w:rPr>
                <w:b/>
                <w:bCs/>
              </w:rPr>
              <w:t>Oznaka</w:t>
            </w:r>
          </w:p>
        </w:tc>
        <w:tc>
          <w:tcPr>
            <w:tcW w:w="7181" w:type="dxa"/>
            <w:shd w:val="clear" w:color="auto" w:fill="000000" w:themeFill="text1"/>
          </w:tcPr>
          <w:p w14:paraId="1E28D593" w14:textId="77777777" w:rsidR="00B55B91" w:rsidRPr="007D4256" w:rsidRDefault="00B55B91" w:rsidP="00B55B91">
            <w:pPr>
              <w:pStyle w:val="Brezrazmikov"/>
              <w:rPr>
                <w:b/>
                <w:bCs/>
              </w:rPr>
            </w:pPr>
            <w:r w:rsidRPr="007D4256">
              <w:rPr>
                <w:b/>
                <w:bCs/>
              </w:rPr>
              <w:t>NRZ_Vnašalec-0011</w:t>
            </w:r>
          </w:p>
        </w:tc>
      </w:tr>
      <w:tr w:rsidR="00B55B91" w:rsidRPr="00B55B91" w14:paraId="231CBC6B" w14:textId="77777777" w:rsidTr="1DD8D3B3">
        <w:trPr>
          <w:trHeight w:val="300"/>
        </w:trPr>
        <w:tc>
          <w:tcPr>
            <w:tcW w:w="1838" w:type="dxa"/>
          </w:tcPr>
          <w:p w14:paraId="5F3C3B71" w14:textId="77777777" w:rsidR="00B55B91" w:rsidRPr="00B55B91" w:rsidRDefault="00B55B91" w:rsidP="00B55B91">
            <w:pPr>
              <w:pStyle w:val="Brezrazmikov"/>
            </w:pPr>
            <w:r w:rsidRPr="00B55B91">
              <w:t>Vloga</w:t>
            </w:r>
          </w:p>
        </w:tc>
        <w:tc>
          <w:tcPr>
            <w:tcW w:w="7181" w:type="dxa"/>
          </w:tcPr>
          <w:p w14:paraId="24C1350B" w14:textId="77777777" w:rsidR="00B55B91" w:rsidRPr="00B55B91" w:rsidRDefault="00B55B91" w:rsidP="00B55B91">
            <w:pPr>
              <w:pStyle w:val="Brezrazmikov"/>
            </w:pPr>
            <w:r w:rsidRPr="00B55B91">
              <w:t>Vnašalec</w:t>
            </w:r>
          </w:p>
        </w:tc>
      </w:tr>
      <w:tr w:rsidR="00B55B91" w:rsidRPr="00B55B91" w14:paraId="322FB3D1" w14:textId="77777777" w:rsidTr="1DD8D3B3">
        <w:trPr>
          <w:trHeight w:val="300"/>
        </w:trPr>
        <w:tc>
          <w:tcPr>
            <w:tcW w:w="1838" w:type="dxa"/>
          </w:tcPr>
          <w:p w14:paraId="20750B0C" w14:textId="77777777" w:rsidR="00B55B91" w:rsidRPr="00B55B91" w:rsidRDefault="00B55B91" w:rsidP="00B55B91">
            <w:pPr>
              <w:pStyle w:val="Brezrazmikov"/>
            </w:pPr>
            <w:r w:rsidRPr="00B55B91">
              <w:t>Deležnik</w:t>
            </w:r>
          </w:p>
        </w:tc>
        <w:tc>
          <w:tcPr>
            <w:tcW w:w="7181" w:type="dxa"/>
          </w:tcPr>
          <w:p w14:paraId="45358B59" w14:textId="77777777" w:rsidR="00B55B91" w:rsidRPr="00B55B91" w:rsidRDefault="00B55B91" w:rsidP="00B55B91">
            <w:pPr>
              <w:pStyle w:val="Brezrazmikov"/>
            </w:pPr>
            <w:r w:rsidRPr="00B55B91">
              <w:t>SLOADO</w:t>
            </w:r>
          </w:p>
        </w:tc>
      </w:tr>
      <w:tr w:rsidR="00B55B91" w:rsidRPr="00B55B91" w14:paraId="4FB5741B" w14:textId="77777777" w:rsidTr="1DD8D3B3">
        <w:trPr>
          <w:trHeight w:val="300"/>
        </w:trPr>
        <w:tc>
          <w:tcPr>
            <w:tcW w:w="1838" w:type="dxa"/>
          </w:tcPr>
          <w:p w14:paraId="6B1234A3" w14:textId="77777777" w:rsidR="00B55B91" w:rsidRPr="00B55B91" w:rsidRDefault="00B55B91" w:rsidP="00B55B91">
            <w:pPr>
              <w:pStyle w:val="Brezrazmikov"/>
            </w:pPr>
            <w:r w:rsidRPr="00B55B91">
              <w:t>Povzetek</w:t>
            </w:r>
          </w:p>
        </w:tc>
        <w:tc>
          <w:tcPr>
            <w:tcW w:w="7181" w:type="dxa"/>
          </w:tcPr>
          <w:p w14:paraId="347A37A5" w14:textId="77777777" w:rsidR="00B55B91" w:rsidRPr="00B55B91" w:rsidRDefault="00B55B91" w:rsidP="00B55B91">
            <w:pPr>
              <w:pStyle w:val="Brezrazmikov"/>
            </w:pPr>
            <w:r w:rsidRPr="00B55B91">
              <w:t xml:space="preserve">Vnos podatkov o zdravilu za potrebe vodenja seznama prepovedanih snovi v športu </w:t>
            </w:r>
          </w:p>
        </w:tc>
      </w:tr>
      <w:tr w:rsidR="00B55B91" w:rsidRPr="00B55B91" w14:paraId="34FDBD66" w14:textId="77777777" w:rsidTr="1DD8D3B3">
        <w:trPr>
          <w:trHeight w:val="300"/>
        </w:trPr>
        <w:tc>
          <w:tcPr>
            <w:tcW w:w="1838" w:type="dxa"/>
          </w:tcPr>
          <w:p w14:paraId="7F340E5D" w14:textId="77777777" w:rsidR="00B55B91" w:rsidRPr="00B55B91" w:rsidRDefault="00B55B91" w:rsidP="00B55B91">
            <w:pPr>
              <w:pStyle w:val="Brezrazmikov"/>
            </w:pPr>
            <w:r w:rsidRPr="00B55B91">
              <w:t>Zgodba</w:t>
            </w:r>
          </w:p>
        </w:tc>
        <w:tc>
          <w:tcPr>
            <w:tcW w:w="7181" w:type="dxa"/>
          </w:tcPr>
          <w:p w14:paraId="0B180ED5" w14:textId="77777777" w:rsidR="00B55B91" w:rsidRPr="00B55B91" w:rsidRDefault="00B55B91" w:rsidP="00B55B91">
            <w:pPr>
              <w:pStyle w:val="Brezrazmikov"/>
            </w:pPr>
            <w:r w:rsidRPr="00B55B91">
              <w:t>Kot strokovni sodelavec SLOADO želim vnesti ali posodobiti podatke o zdravilu, vključno z natančno klasifikacijo statusa prepovedi uporabe v športu (kdaj: čas tekmovanja, zunaj časa tekmovanja; kje: lokacija vnosa ali veljavnosti – npr. mednarodno, nacionalno; za koga: katero ciljno skupino – športniki, discipline ipd.), da bom zagotovil ažurnost in pravilno kategorizacijo za nadaljnjo obdelavo in prikaz v IS NRZ ter skladnost s pravili WADA.</w:t>
            </w:r>
          </w:p>
        </w:tc>
      </w:tr>
      <w:tr w:rsidR="00B55B91" w:rsidRPr="00B55B91" w14:paraId="16219328" w14:textId="77777777" w:rsidTr="1DD8D3B3">
        <w:trPr>
          <w:trHeight w:val="300"/>
        </w:trPr>
        <w:tc>
          <w:tcPr>
            <w:tcW w:w="1838" w:type="dxa"/>
          </w:tcPr>
          <w:p w14:paraId="0557B87E" w14:textId="77777777" w:rsidR="00B55B91" w:rsidRPr="00B55B91" w:rsidRDefault="00B55B91" w:rsidP="00B55B91">
            <w:pPr>
              <w:pStyle w:val="Brezrazmikov"/>
            </w:pPr>
            <w:r w:rsidRPr="00B55B91">
              <w:t>Kriteriji sprejemljivosti</w:t>
            </w:r>
          </w:p>
        </w:tc>
        <w:tc>
          <w:tcPr>
            <w:tcW w:w="7181" w:type="dxa"/>
          </w:tcPr>
          <w:p w14:paraId="114D635D" w14:textId="77777777" w:rsidR="00B55B91" w:rsidRPr="00B55B91" w:rsidRDefault="00B55B91" w:rsidP="00B55B91">
            <w:pPr>
              <w:pStyle w:val="Brezrazmikov"/>
            </w:pPr>
            <w:r w:rsidRPr="00B55B91">
              <w:t>Predpogoj:</w:t>
            </w:r>
          </w:p>
          <w:p w14:paraId="60E992FE" w14:textId="77777777" w:rsidR="00B55B91" w:rsidRPr="00B55B91" w:rsidRDefault="00B55B91" w:rsidP="00B55B91">
            <w:pPr>
              <w:pStyle w:val="Odstavekseznama"/>
            </w:pPr>
            <w:r w:rsidRPr="00B55B91">
              <w:t>Uporabnik mora biti prijavljen v IS NRZ preko EueZ.</w:t>
            </w:r>
          </w:p>
          <w:p w14:paraId="7BB8FA8E" w14:textId="77777777" w:rsidR="00B55B91" w:rsidRPr="00B55B91" w:rsidRDefault="00B55B91" w:rsidP="00B55B91">
            <w:pPr>
              <w:pStyle w:val="Brezrazmikov"/>
            </w:pPr>
          </w:p>
          <w:p w14:paraId="02710317" w14:textId="77777777" w:rsidR="00B55B91" w:rsidRPr="00B55B91" w:rsidRDefault="00B55B91" w:rsidP="00B55B91">
            <w:pPr>
              <w:pStyle w:val="Brezrazmikov"/>
            </w:pPr>
            <w:r w:rsidRPr="00B55B91">
              <w:t>Iskanje in izbira zdravila:</w:t>
            </w:r>
          </w:p>
          <w:p w14:paraId="4490333E" w14:textId="77777777" w:rsidR="00B55B91" w:rsidRPr="00B55B91" w:rsidRDefault="00B55B91" w:rsidP="00B55B91">
            <w:pPr>
              <w:pStyle w:val="Odstavekseznama"/>
            </w:pPr>
            <w:r w:rsidRPr="00B55B91">
              <w:t>Uporabnik preko iskalnika poišče zdravilo v IS NRZ (po lastniškem ali opisnem imenu).</w:t>
            </w:r>
          </w:p>
          <w:p w14:paraId="6B0A999B" w14:textId="77777777" w:rsidR="00B55B91" w:rsidRPr="00B55B91" w:rsidRDefault="00B55B91" w:rsidP="00B55B91">
            <w:pPr>
              <w:pStyle w:val="Odstavekseznama"/>
            </w:pPr>
            <w:r w:rsidRPr="00B55B91">
              <w:t>Izbere ustrezno raven zapisa (npr. drugi nivo – opisno ime zdravila).</w:t>
            </w:r>
          </w:p>
          <w:p w14:paraId="10B3B61D" w14:textId="77777777" w:rsidR="00B55B91" w:rsidRPr="00B55B91" w:rsidRDefault="00B55B91" w:rsidP="00B55B91">
            <w:pPr>
              <w:pStyle w:val="Odstavekseznama"/>
            </w:pPr>
            <w:r w:rsidRPr="00B55B91">
              <w:t>Izbere ustrezni zapis.</w:t>
            </w:r>
          </w:p>
          <w:p w14:paraId="595E321A" w14:textId="77777777" w:rsidR="00B55B91" w:rsidRPr="00B55B91" w:rsidRDefault="00B55B91" w:rsidP="00B55B91">
            <w:pPr>
              <w:pStyle w:val="Brezrazmikov"/>
            </w:pPr>
          </w:p>
          <w:p w14:paraId="0DB4F8CC" w14:textId="77777777" w:rsidR="00B55B91" w:rsidRPr="00B55B91" w:rsidRDefault="00B55B91" w:rsidP="00B55B91">
            <w:pPr>
              <w:pStyle w:val="Brezrazmikov"/>
            </w:pPr>
            <w:r w:rsidRPr="00B55B91">
              <w:t>Vnos podatkov o zdravilu:</w:t>
            </w:r>
          </w:p>
          <w:p w14:paraId="72B96C6B" w14:textId="77777777" w:rsidR="00B55B91" w:rsidRPr="00B55B91" w:rsidRDefault="00B55B91" w:rsidP="00B55B91">
            <w:pPr>
              <w:pStyle w:val="Odstavekseznama"/>
            </w:pPr>
            <w:r w:rsidRPr="00B55B91">
              <w:t>Uporabnik ročno vnese</w:t>
            </w:r>
            <w:r w:rsidRPr="00B55B91" w:rsidDel="00967047">
              <w:t xml:space="preserve"> </w:t>
            </w:r>
            <w:r w:rsidRPr="00B55B91">
              <w:t>podatke, npr.:</w:t>
            </w:r>
          </w:p>
          <w:p w14:paraId="4E813B8F" w14:textId="77777777" w:rsidR="00B55B91" w:rsidRPr="00B55B91" w:rsidRDefault="00B55B91" w:rsidP="00B55B91">
            <w:pPr>
              <w:pStyle w:val="Odstavekseznama"/>
              <w:numPr>
                <w:ilvl w:val="1"/>
                <w:numId w:val="3"/>
              </w:numPr>
            </w:pPr>
            <w:r w:rsidRPr="00B55B91">
              <w:t>status prepovedi uporabe znotraj časa tekmovanja oz. zunaj časa tekmovanja,</w:t>
            </w:r>
          </w:p>
          <w:p w14:paraId="4ED6ABFF" w14:textId="77777777" w:rsidR="00B55B91" w:rsidRPr="00B55B91" w:rsidRDefault="00B55B91" w:rsidP="00B55B91">
            <w:pPr>
              <w:pStyle w:val="Odstavekseznama"/>
              <w:numPr>
                <w:ilvl w:val="1"/>
                <w:numId w:val="3"/>
              </w:numPr>
            </w:pPr>
            <w:r w:rsidRPr="00B55B91">
              <w:t>status prepovedi uporabe glede na pot uporabe (na polju »Pot uporabe na ustreznem nivoju).</w:t>
            </w:r>
          </w:p>
          <w:p w14:paraId="1C9147AE" w14:textId="77777777" w:rsidR="00B55B91" w:rsidRPr="00B55B91" w:rsidRDefault="00B55B91" w:rsidP="00B55B91">
            <w:pPr>
              <w:pStyle w:val="Odstavekseznama"/>
            </w:pPr>
            <w:r w:rsidRPr="00B55B91">
              <w:t>Po vnosu uporabnik shrani zapis s klikom na gumb "Shrani".</w:t>
            </w:r>
          </w:p>
          <w:p w14:paraId="0C77A339" w14:textId="77777777" w:rsidR="00B55B91" w:rsidRPr="00B55B91" w:rsidRDefault="00B55B91" w:rsidP="00B55B91">
            <w:pPr>
              <w:pStyle w:val="Brezrazmikov"/>
            </w:pPr>
          </w:p>
          <w:p w14:paraId="64BD8058" w14:textId="77777777" w:rsidR="00B55B91" w:rsidRPr="00B55B91" w:rsidRDefault="00B55B91" w:rsidP="00B55B91">
            <w:pPr>
              <w:pStyle w:val="Brezrazmikov"/>
            </w:pPr>
            <w:r w:rsidRPr="00B55B91">
              <w:t>Po potrditvi:</w:t>
            </w:r>
          </w:p>
          <w:p w14:paraId="54F1AA7A" w14:textId="77777777" w:rsidR="00B55B91" w:rsidRPr="00B55B91" w:rsidRDefault="00B55B91" w:rsidP="00B55B91">
            <w:pPr>
              <w:pStyle w:val="Odstavekseznama"/>
            </w:pPr>
            <w:r w:rsidRPr="00B55B91">
              <w:t>IS NRZ prikaže nov vnos.</w:t>
            </w:r>
          </w:p>
          <w:p w14:paraId="5625E37C" w14:textId="77777777" w:rsidR="00B55B91" w:rsidRPr="00B55B91" w:rsidRDefault="00B55B91" w:rsidP="00B55B91">
            <w:pPr>
              <w:pStyle w:val="Odstavekseznama"/>
            </w:pPr>
            <w:r w:rsidRPr="00B55B91">
              <w:t>IS NRZ označi nov vnos kot nevalidiran.</w:t>
            </w:r>
          </w:p>
          <w:p w14:paraId="0694EBBC" w14:textId="58A08003" w:rsidR="00B55B91" w:rsidRPr="00B55B91" w:rsidRDefault="7E31ABB7" w:rsidP="00B55B91">
            <w:pPr>
              <w:pStyle w:val="Odstavekseznama"/>
            </w:pPr>
            <w:r w:rsidRPr="00B55B91">
              <w:t xml:space="preserve">IS NRZ samodejno sproži postopek validacije s strani ostalih članov SLOADO (glej </w:t>
            </w:r>
            <w:r w:rsidR="3FB5F769" w:rsidRPr="1DD8D3B3">
              <w:rPr>
                <w:i/>
                <w:iCs/>
              </w:rPr>
              <w:t>»</w:t>
            </w:r>
            <w:r w:rsidR="00B55B91" w:rsidRPr="1DD8D3B3">
              <w:rPr>
                <w:i/>
                <w:iCs/>
              </w:rPr>
              <w:fldChar w:fldCharType="begin"/>
            </w:r>
            <w:r w:rsidR="00B55B91" w:rsidRPr="1DD8D3B3">
              <w:rPr>
                <w:i/>
                <w:iCs/>
              </w:rPr>
              <w:instrText xml:space="preserve"> REF _Ref200400657 \h  \* MERGEFORMAT </w:instrText>
            </w:r>
            <w:r w:rsidR="00B55B91" w:rsidRPr="1DD8D3B3">
              <w:rPr>
                <w:i/>
                <w:iCs/>
              </w:rPr>
            </w:r>
            <w:r w:rsidR="00B55B91" w:rsidRPr="1DD8D3B3">
              <w:rPr>
                <w:i/>
                <w:iCs/>
              </w:rPr>
              <w:fldChar w:fldCharType="separate"/>
            </w:r>
            <w:r w:rsidRPr="1DD8D3B3">
              <w:rPr>
                <w:i/>
                <w:iCs/>
              </w:rPr>
              <w:t>NRZ_Član_Strokovnega_telesa-0001: Validacija vnosa klinično pomembnega podatka</w:t>
            </w:r>
            <w:r w:rsidR="00B55B91" w:rsidRPr="1DD8D3B3">
              <w:rPr>
                <w:i/>
                <w:iCs/>
              </w:rPr>
              <w:fldChar w:fldCharType="end"/>
            </w:r>
            <w:r w:rsidR="3FB5F769" w:rsidRPr="1DD8D3B3">
              <w:rPr>
                <w:i/>
                <w:iCs/>
              </w:rPr>
              <w:t>«</w:t>
            </w:r>
            <w:r w:rsidRPr="00B55B91">
              <w:t>).</w:t>
            </w:r>
          </w:p>
          <w:p w14:paraId="1A243D0D" w14:textId="77777777" w:rsidR="00B55B91" w:rsidRPr="00B55B91" w:rsidRDefault="00B55B91" w:rsidP="00B55B91">
            <w:pPr>
              <w:pStyle w:val="Brezrazmikov"/>
            </w:pPr>
          </w:p>
          <w:p w14:paraId="7B46E693" w14:textId="77777777" w:rsidR="00B55B91" w:rsidRPr="00B55B91" w:rsidRDefault="00B55B91" w:rsidP="00B55B91">
            <w:pPr>
              <w:pStyle w:val="Brezrazmikov"/>
            </w:pPr>
            <w:r w:rsidRPr="00B55B91">
              <w:lastRenderedPageBreak/>
              <w:t>Obveščanje o napakah:</w:t>
            </w:r>
          </w:p>
          <w:p w14:paraId="6A0880D9" w14:textId="77777777" w:rsidR="00B55B91" w:rsidRPr="00B55B91" w:rsidRDefault="00B55B91" w:rsidP="00B55B91">
            <w:pPr>
              <w:pStyle w:val="Odstavekseznama"/>
            </w:pPr>
            <w:r w:rsidRPr="00B55B91">
              <w:t>Če uporabnik pusti obvezno polje prazno ali vnese nedovoljen format podatka, IS NRZ opozori in onemogoči shranjevanje, dokler napaka ni odpravljena.</w:t>
            </w:r>
          </w:p>
          <w:p w14:paraId="6343F0F4" w14:textId="77777777" w:rsidR="00B55B91" w:rsidRPr="00B55B91" w:rsidRDefault="00B55B91" w:rsidP="00B55B91">
            <w:pPr>
              <w:pStyle w:val="Brezrazmikov"/>
            </w:pPr>
          </w:p>
          <w:p w14:paraId="407F9E9A" w14:textId="77777777" w:rsidR="00B55B91" w:rsidRPr="00B55B91" w:rsidRDefault="00B55B91" w:rsidP="00B55B91">
            <w:pPr>
              <w:pStyle w:val="Brezrazmikov"/>
            </w:pPr>
            <w:r w:rsidRPr="00B55B91">
              <w:t>Skladnost z varnostnimi in zaščitnimi zahtevami:</w:t>
            </w:r>
          </w:p>
          <w:p w14:paraId="7AF44B3D" w14:textId="77777777" w:rsidR="00B55B91" w:rsidRPr="00B55B91" w:rsidRDefault="00B55B91" w:rsidP="00B55B91">
            <w:pPr>
              <w:pStyle w:val="Odstavekseznama"/>
            </w:pPr>
            <w:r w:rsidRPr="00B55B91">
              <w:t>Vnos mora biti izveden s strani avtoriziranega uporabnika (prijava z dodeljenimi pravicami - SLOADO).</w:t>
            </w:r>
          </w:p>
          <w:p w14:paraId="08F76670" w14:textId="77777777" w:rsidR="00B55B91" w:rsidRPr="00B55B91" w:rsidRDefault="00B55B91" w:rsidP="00B55B91">
            <w:pPr>
              <w:pStyle w:val="Odstavekseznama"/>
            </w:pPr>
            <w:r w:rsidRPr="00B55B91">
              <w:t>IS NRZ zagotavlja varno komunikacijo (šifriranje podatkov).</w:t>
            </w:r>
          </w:p>
        </w:tc>
      </w:tr>
    </w:tbl>
    <w:p w14:paraId="29CA744B" w14:textId="5759549E" w:rsidR="005E5E8E" w:rsidRDefault="00836EF2" w:rsidP="00E729E3">
      <w:pPr>
        <w:pStyle w:val="Naslov4"/>
        <w:spacing w:before="240"/>
        <w:ind w:left="862" w:hanging="862"/>
      </w:pPr>
      <w:bookmarkStart w:id="164" w:name="_Toc1123277296"/>
      <w:bookmarkStart w:id="165" w:name="_Ref199150561"/>
      <w:bookmarkStart w:id="166" w:name="_Toc421043216"/>
      <w:bookmarkStart w:id="167" w:name="_Toc326488039"/>
      <w:bookmarkStart w:id="168" w:name="_Ref200405041"/>
      <w:bookmarkStart w:id="169" w:name="_Toc33876316"/>
      <w:bookmarkStart w:id="170" w:name="_Toc201862783"/>
      <w:bookmarkStart w:id="171" w:name="_Toc204025671"/>
      <w:bookmarkStart w:id="172" w:name="_Toc206679135"/>
      <w:r w:rsidRPr="00E10698">
        <w:lastRenderedPageBreak/>
        <w:t>NRZ_Vnašalec-0012: Vnos klinično pomembnih podatkov</w:t>
      </w:r>
      <w:bookmarkEnd w:id="164"/>
      <w:bookmarkEnd w:id="165"/>
      <w:bookmarkEnd w:id="166"/>
      <w:bookmarkEnd w:id="167"/>
      <w:bookmarkEnd w:id="168"/>
      <w:bookmarkEnd w:id="169"/>
      <w:bookmarkEnd w:id="170"/>
      <w:bookmarkEnd w:id="171"/>
      <w:bookmarkEnd w:id="172"/>
    </w:p>
    <w:tbl>
      <w:tblPr>
        <w:tblStyle w:val="Tabelamrea"/>
        <w:tblW w:w="0" w:type="auto"/>
        <w:tblLook w:val="04A0" w:firstRow="1" w:lastRow="0" w:firstColumn="1" w:lastColumn="0" w:noHBand="0" w:noVBand="1"/>
      </w:tblPr>
      <w:tblGrid>
        <w:gridCol w:w="1838"/>
        <w:gridCol w:w="7181"/>
      </w:tblGrid>
      <w:tr w:rsidR="00B0430C" w:rsidRPr="007D4256" w14:paraId="3487F40A" w14:textId="77777777" w:rsidTr="008352B6">
        <w:trPr>
          <w:trHeight w:val="300"/>
        </w:trPr>
        <w:tc>
          <w:tcPr>
            <w:tcW w:w="1838" w:type="dxa"/>
            <w:shd w:val="clear" w:color="auto" w:fill="000000" w:themeFill="text1"/>
          </w:tcPr>
          <w:p w14:paraId="0462E4C1" w14:textId="77777777" w:rsidR="00B0430C" w:rsidRPr="007D4256" w:rsidRDefault="00B0430C" w:rsidP="00B0430C">
            <w:pPr>
              <w:pStyle w:val="Brezrazmikov"/>
              <w:rPr>
                <w:b/>
                <w:bCs/>
              </w:rPr>
            </w:pPr>
            <w:r w:rsidRPr="007D4256">
              <w:rPr>
                <w:b/>
                <w:bCs/>
              </w:rPr>
              <w:t>Oznaka</w:t>
            </w:r>
          </w:p>
        </w:tc>
        <w:tc>
          <w:tcPr>
            <w:tcW w:w="7181" w:type="dxa"/>
            <w:shd w:val="clear" w:color="auto" w:fill="000000" w:themeFill="text1"/>
          </w:tcPr>
          <w:p w14:paraId="60EE643A" w14:textId="77777777" w:rsidR="00B0430C" w:rsidRPr="007D4256" w:rsidRDefault="00B0430C" w:rsidP="00B0430C">
            <w:pPr>
              <w:pStyle w:val="Brezrazmikov"/>
              <w:rPr>
                <w:b/>
                <w:bCs/>
              </w:rPr>
            </w:pPr>
            <w:r w:rsidRPr="007D4256">
              <w:rPr>
                <w:b/>
                <w:bCs/>
              </w:rPr>
              <w:t>NRZ_Vnašalec-0012</w:t>
            </w:r>
          </w:p>
        </w:tc>
      </w:tr>
      <w:tr w:rsidR="00B0430C" w:rsidRPr="00B0430C" w14:paraId="4B15F755" w14:textId="77777777" w:rsidTr="00F61988">
        <w:trPr>
          <w:trHeight w:val="300"/>
        </w:trPr>
        <w:tc>
          <w:tcPr>
            <w:tcW w:w="1838" w:type="dxa"/>
          </w:tcPr>
          <w:p w14:paraId="5EA9FDD8" w14:textId="77777777" w:rsidR="00B0430C" w:rsidRPr="00B0430C" w:rsidRDefault="00B0430C" w:rsidP="00B0430C">
            <w:pPr>
              <w:pStyle w:val="Brezrazmikov"/>
            </w:pPr>
            <w:r w:rsidRPr="00B0430C">
              <w:t>Vloga</w:t>
            </w:r>
          </w:p>
        </w:tc>
        <w:tc>
          <w:tcPr>
            <w:tcW w:w="7181" w:type="dxa"/>
          </w:tcPr>
          <w:p w14:paraId="3A7C3BFC" w14:textId="77777777" w:rsidR="00B0430C" w:rsidRPr="00B0430C" w:rsidRDefault="00B0430C" w:rsidP="00B0430C">
            <w:pPr>
              <w:pStyle w:val="Brezrazmikov"/>
            </w:pPr>
            <w:r w:rsidRPr="00B0430C">
              <w:t>Vnašalec</w:t>
            </w:r>
          </w:p>
        </w:tc>
      </w:tr>
      <w:tr w:rsidR="00B0430C" w:rsidRPr="00B0430C" w14:paraId="421DC88E" w14:textId="77777777" w:rsidTr="00F61988">
        <w:trPr>
          <w:trHeight w:val="300"/>
        </w:trPr>
        <w:tc>
          <w:tcPr>
            <w:tcW w:w="1838" w:type="dxa"/>
          </w:tcPr>
          <w:p w14:paraId="24BE47FB" w14:textId="77777777" w:rsidR="00B0430C" w:rsidRPr="00B0430C" w:rsidRDefault="00B0430C" w:rsidP="00B0430C">
            <w:pPr>
              <w:pStyle w:val="Brezrazmikov"/>
            </w:pPr>
            <w:r w:rsidRPr="00B0430C">
              <w:t>Deležnik</w:t>
            </w:r>
          </w:p>
        </w:tc>
        <w:tc>
          <w:tcPr>
            <w:tcW w:w="7181" w:type="dxa"/>
          </w:tcPr>
          <w:p w14:paraId="32DC2254" w14:textId="77777777" w:rsidR="00B0430C" w:rsidRPr="00B0430C" w:rsidRDefault="00B0430C" w:rsidP="00B0430C">
            <w:pPr>
              <w:pStyle w:val="Brezrazmikov"/>
            </w:pPr>
            <w:r w:rsidRPr="00B0430C">
              <w:t>Strokovno telo</w:t>
            </w:r>
          </w:p>
        </w:tc>
      </w:tr>
      <w:tr w:rsidR="00B0430C" w:rsidRPr="00B0430C" w14:paraId="24B2C283" w14:textId="77777777" w:rsidTr="00F61988">
        <w:trPr>
          <w:trHeight w:val="300"/>
        </w:trPr>
        <w:tc>
          <w:tcPr>
            <w:tcW w:w="1838" w:type="dxa"/>
          </w:tcPr>
          <w:p w14:paraId="0BA3D9D6" w14:textId="77777777" w:rsidR="00B0430C" w:rsidRPr="00B0430C" w:rsidRDefault="00B0430C" w:rsidP="00B0430C">
            <w:pPr>
              <w:pStyle w:val="Brezrazmikov"/>
            </w:pPr>
            <w:r w:rsidRPr="00B0430C">
              <w:t>Povzetek</w:t>
            </w:r>
          </w:p>
        </w:tc>
        <w:tc>
          <w:tcPr>
            <w:tcW w:w="7181" w:type="dxa"/>
          </w:tcPr>
          <w:p w14:paraId="27E8AFF3" w14:textId="77777777" w:rsidR="00B0430C" w:rsidRPr="00B0430C" w:rsidRDefault="00B0430C" w:rsidP="00B0430C">
            <w:pPr>
              <w:pStyle w:val="Brezrazmikov"/>
            </w:pPr>
            <w:r w:rsidRPr="00B0430C">
              <w:t>Vnos klinično pomembnih podatkov o zdravilu, ki niso del odobrene dokumentacije.</w:t>
            </w:r>
          </w:p>
        </w:tc>
      </w:tr>
      <w:tr w:rsidR="00B0430C" w:rsidRPr="00B0430C" w14:paraId="707AB793" w14:textId="77777777" w:rsidTr="00F61988">
        <w:trPr>
          <w:trHeight w:val="300"/>
        </w:trPr>
        <w:tc>
          <w:tcPr>
            <w:tcW w:w="1838" w:type="dxa"/>
          </w:tcPr>
          <w:p w14:paraId="78DCEF22" w14:textId="77777777" w:rsidR="00B0430C" w:rsidRPr="00B0430C" w:rsidRDefault="00B0430C" w:rsidP="00B0430C">
            <w:pPr>
              <w:pStyle w:val="Brezrazmikov"/>
            </w:pPr>
            <w:r w:rsidRPr="00B0430C">
              <w:t>Zgodba</w:t>
            </w:r>
          </w:p>
        </w:tc>
        <w:tc>
          <w:tcPr>
            <w:tcW w:w="7181" w:type="dxa"/>
          </w:tcPr>
          <w:p w14:paraId="4ECED97F" w14:textId="77777777" w:rsidR="00B0430C" w:rsidRPr="00B0430C" w:rsidRDefault="00B0430C" w:rsidP="00B0430C">
            <w:pPr>
              <w:pStyle w:val="Brezrazmikov"/>
            </w:pPr>
            <w:r w:rsidRPr="00B0430C">
              <w:t>Kot član strokovnega telesa želim vnesti klinično pomembne podatke o zdravilu, ki presegajo regulativno odobreno dokumentacijo (npr. neodobrena pot aplikacije, SNOMED kodiranje, način jemanja s hrano, namen uporabe za laično javnost ipd.), da zagotovim večjo uporabnost podatkov za klinično prakso, javnozdravstveno obravnavo in kognitivne storitve, kot so farmakoterapijski pregled, odločanje pri predpisovanju v bolnišničnem okolju in optimizacija zdravljenja.</w:t>
            </w:r>
          </w:p>
        </w:tc>
      </w:tr>
      <w:tr w:rsidR="00B0430C" w:rsidRPr="00B0430C" w14:paraId="440B3BFB" w14:textId="77777777" w:rsidTr="00F61988">
        <w:trPr>
          <w:trHeight w:val="300"/>
        </w:trPr>
        <w:tc>
          <w:tcPr>
            <w:tcW w:w="1838" w:type="dxa"/>
          </w:tcPr>
          <w:p w14:paraId="2EE16575" w14:textId="77777777" w:rsidR="00B0430C" w:rsidRPr="00B0430C" w:rsidRDefault="00B0430C" w:rsidP="00B0430C">
            <w:pPr>
              <w:pStyle w:val="Brezrazmikov"/>
            </w:pPr>
            <w:r w:rsidRPr="00B0430C">
              <w:t>Kriteriji sprejemljivosti</w:t>
            </w:r>
          </w:p>
        </w:tc>
        <w:tc>
          <w:tcPr>
            <w:tcW w:w="7181" w:type="dxa"/>
          </w:tcPr>
          <w:p w14:paraId="17FE1871" w14:textId="77777777" w:rsidR="00B0430C" w:rsidRPr="00B0430C" w:rsidRDefault="00B0430C" w:rsidP="00B0430C">
            <w:pPr>
              <w:pStyle w:val="Brezrazmikov"/>
            </w:pPr>
            <w:r w:rsidRPr="00B0430C">
              <w:t>Predpogoj:</w:t>
            </w:r>
          </w:p>
          <w:p w14:paraId="09FC5FDA" w14:textId="77777777" w:rsidR="00B0430C" w:rsidRPr="00B0430C" w:rsidRDefault="00B0430C" w:rsidP="00B458B2">
            <w:pPr>
              <w:pStyle w:val="Odstavekseznama"/>
            </w:pPr>
            <w:r w:rsidRPr="00B0430C">
              <w:t>Uporabnik mora biti prijavljen v IS NRZ preko EueZ.</w:t>
            </w:r>
          </w:p>
          <w:p w14:paraId="31F5D589" w14:textId="77777777" w:rsidR="00B0430C" w:rsidRPr="00B0430C" w:rsidRDefault="00B0430C" w:rsidP="00B0430C">
            <w:pPr>
              <w:pStyle w:val="Brezrazmikov"/>
            </w:pPr>
          </w:p>
          <w:p w14:paraId="3F0DAA1B" w14:textId="77777777" w:rsidR="00B0430C" w:rsidRPr="00B0430C" w:rsidRDefault="00B0430C" w:rsidP="00B0430C">
            <w:pPr>
              <w:pStyle w:val="Brezrazmikov"/>
            </w:pPr>
            <w:r w:rsidRPr="00B0430C">
              <w:t>Iskanje in izbira zdravila:</w:t>
            </w:r>
          </w:p>
          <w:p w14:paraId="0A43B6A3" w14:textId="77777777" w:rsidR="00B0430C" w:rsidRPr="00B0430C" w:rsidRDefault="00B0430C" w:rsidP="00B458B2">
            <w:pPr>
              <w:pStyle w:val="Odstavekseznama"/>
            </w:pPr>
            <w:r w:rsidRPr="00B0430C">
              <w:t>Uporabnik preko iskalnika poišče zdravilo v IS NRZ (po lastniškem ali opisnem imenu).</w:t>
            </w:r>
          </w:p>
          <w:p w14:paraId="62C2431C" w14:textId="77777777" w:rsidR="00B0430C" w:rsidRPr="00B0430C" w:rsidRDefault="00B0430C" w:rsidP="00B458B2">
            <w:pPr>
              <w:pStyle w:val="Odstavekseznama"/>
            </w:pPr>
            <w:r w:rsidRPr="00B0430C">
              <w:t>Izbere ustrezno raven zapisa (npr. drugi nivo – opisno ime zdravila).</w:t>
            </w:r>
          </w:p>
          <w:p w14:paraId="51957657" w14:textId="77777777" w:rsidR="00B0430C" w:rsidRPr="00B0430C" w:rsidRDefault="00B0430C" w:rsidP="00B458B2">
            <w:pPr>
              <w:pStyle w:val="Odstavekseznama"/>
            </w:pPr>
            <w:r w:rsidRPr="00B0430C">
              <w:t>Izbere ustrezni zapis.</w:t>
            </w:r>
          </w:p>
          <w:p w14:paraId="6DE9DA65" w14:textId="77777777" w:rsidR="00B0430C" w:rsidRPr="00B0430C" w:rsidRDefault="00B0430C" w:rsidP="00B0430C">
            <w:pPr>
              <w:pStyle w:val="Brezrazmikov"/>
            </w:pPr>
          </w:p>
          <w:p w14:paraId="3F6C3905" w14:textId="77777777" w:rsidR="00B0430C" w:rsidRPr="00B0430C" w:rsidRDefault="00B0430C" w:rsidP="00B0430C">
            <w:pPr>
              <w:pStyle w:val="Brezrazmikov"/>
            </w:pPr>
            <w:r w:rsidRPr="00B0430C">
              <w:t>Vnos podatka:</w:t>
            </w:r>
          </w:p>
          <w:p w14:paraId="35D4570C" w14:textId="294C27B4" w:rsidR="00B0430C" w:rsidRPr="00B0430C" w:rsidRDefault="00B0430C" w:rsidP="0010711C">
            <w:pPr>
              <w:pStyle w:val="Odstavekseznama"/>
            </w:pPr>
            <w:r w:rsidRPr="00B0430C">
              <w:t xml:space="preserve">Uporabnik v pregledu podatkov o zdravilu na prej izbranem nivoju poišče podatek, ki ga želi dodati ali posodobiti, </w:t>
            </w:r>
            <w:r w:rsidR="00C7778B" w:rsidRPr="00B0430C">
              <w:t>npr.</w:t>
            </w:r>
            <w:r w:rsidRPr="00B0430C">
              <w:t>:</w:t>
            </w:r>
          </w:p>
          <w:p w14:paraId="2E1C4638" w14:textId="77777777" w:rsidR="00B0430C" w:rsidRPr="00B0430C" w:rsidRDefault="00B0430C" w:rsidP="0010711C">
            <w:pPr>
              <w:pStyle w:val="Odstavekseznama"/>
              <w:numPr>
                <w:ilvl w:val="1"/>
                <w:numId w:val="3"/>
              </w:numPr>
            </w:pPr>
            <w:r w:rsidRPr="00B0430C">
              <w:t>neodobrena pot uporabe,</w:t>
            </w:r>
          </w:p>
          <w:p w14:paraId="0DBEAA8A" w14:textId="77777777" w:rsidR="00B0430C" w:rsidRPr="00B0430C" w:rsidRDefault="00B0430C" w:rsidP="0086216C">
            <w:pPr>
              <w:pStyle w:val="Odstavekseznama"/>
              <w:numPr>
                <w:ilvl w:val="1"/>
                <w:numId w:val="3"/>
              </w:numPr>
            </w:pPr>
            <w:r w:rsidRPr="00B0430C">
              <w:t>SNOMED oznaka,</w:t>
            </w:r>
          </w:p>
          <w:p w14:paraId="66A11B97" w14:textId="77777777" w:rsidR="00B0430C" w:rsidRPr="00B0430C" w:rsidRDefault="00B0430C" w:rsidP="0086216C">
            <w:pPr>
              <w:pStyle w:val="Odstavekseznama"/>
              <w:numPr>
                <w:ilvl w:val="1"/>
                <w:numId w:val="3"/>
              </w:numPr>
            </w:pPr>
            <w:r w:rsidRPr="00B0430C">
              <w:t>namen uporabe za laično javnost (za potrebe OKZ),</w:t>
            </w:r>
          </w:p>
          <w:p w14:paraId="4DAC572E" w14:textId="77777777" w:rsidR="00B0430C" w:rsidRPr="00B0430C" w:rsidRDefault="00B0430C" w:rsidP="0086216C">
            <w:pPr>
              <w:pStyle w:val="Odstavekseznama"/>
              <w:numPr>
                <w:ilvl w:val="1"/>
                <w:numId w:val="3"/>
              </w:numPr>
            </w:pPr>
            <w:r w:rsidRPr="00B0430C">
              <w:t>način jemanja s hrano,</w:t>
            </w:r>
          </w:p>
          <w:p w14:paraId="67996C0E" w14:textId="77777777" w:rsidR="00B0430C" w:rsidRPr="00B0430C" w:rsidRDefault="00B0430C" w:rsidP="0086216C">
            <w:pPr>
              <w:pStyle w:val="Odstavekseznama"/>
              <w:numPr>
                <w:ilvl w:val="1"/>
                <w:numId w:val="3"/>
              </w:numPr>
            </w:pPr>
            <w:r w:rsidRPr="00B0430C">
              <w:t>drugo (po definiranem šifrantu).</w:t>
            </w:r>
          </w:p>
          <w:p w14:paraId="5B7C2093" w14:textId="77777777" w:rsidR="00B0430C" w:rsidRPr="00B0430C" w:rsidRDefault="00B0430C" w:rsidP="0010711C">
            <w:pPr>
              <w:pStyle w:val="Odstavekseznama"/>
            </w:pPr>
            <w:r w:rsidRPr="00B0430C">
              <w:t>Kot registrirani uporabnik ima glede na določene pravice pri izbranem polju možnost urejanja.</w:t>
            </w:r>
          </w:p>
          <w:p w14:paraId="43FA8570" w14:textId="77777777" w:rsidR="00B0430C" w:rsidRPr="00B0430C" w:rsidRDefault="00B0430C" w:rsidP="0010711C">
            <w:pPr>
              <w:pStyle w:val="Odstavekseznama"/>
            </w:pPr>
            <w:r w:rsidRPr="00B0430C">
              <w:t>Ob izbiri funkcije »Uredi« se prikaže urejevalni pogled (maska za urejanje podatkov).</w:t>
            </w:r>
          </w:p>
          <w:p w14:paraId="7CDDF1F3" w14:textId="77777777" w:rsidR="00B0430C" w:rsidRPr="00B0430C" w:rsidRDefault="00B0430C" w:rsidP="0010711C">
            <w:pPr>
              <w:pStyle w:val="Odstavekseznama"/>
            </w:pPr>
            <w:r w:rsidRPr="00B0430C">
              <w:t>Uporabnik lahko doda komentar.</w:t>
            </w:r>
          </w:p>
          <w:p w14:paraId="6997F66E" w14:textId="1C840117" w:rsidR="00B0430C" w:rsidRPr="00B0430C" w:rsidRDefault="00B0430C" w:rsidP="0010711C">
            <w:pPr>
              <w:pStyle w:val="Odstavekseznama"/>
            </w:pPr>
            <w:r w:rsidRPr="00B0430C">
              <w:t xml:space="preserve">Uporabnik vnese referenco, na primer spletno povezavo ali priloži literaturni vir (glej </w:t>
            </w:r>
            <w:r w:rsidR="0068335D" w:rsidRPr="00D8688A">
              <w:rPr>
                <w:i/>
                <w:iCs/>
              </w:rPr>
              <w:t>»</w:t>
            </w:r>
            <w:r w:rsidRPr="00D8688A">
              <w:rPr>
                <w:i/>
                <w:iCs/>
              </w:rPr>
              <w:fldChar w:fldCharType="begin"/>
            </w:r>
            <w:r w:rsidRPr="00D8688A">
              <w:rPr>
                <w:i/>
                <w:iCs/>
              </w:rPr>
              <w:instrText xml:space="preserve"> REF _Ref200404968 \h  \* MERGEFORMAT </w:instrText>
            </w:r>
            <w:r w:rsidRPr="00D8688A">
              <w:rPr>
                <w:i/>
                <w:iCs/>
              </w:rPr>
            </w:r>
            <w:r w:rsidRPr="00D8688A">
              <w:rPr>
                <w:i/>
                <w:iCs/>
              </w:rPr>
              <w:fldChar w:fldCharType="separate"/>
            </w:r>
            <w:r w:rsidRPr="00D8688A">
              <w:rPr>
                <w:i/>
                <w:iCs/>
              </w:rPr>
              <w:t>NRZ_Vnašalec-0009: Dodajanje opombe, povezave ali priloge</w:t>
            </w:r>
            <w:r w:rsidRPr="00D8688A">
              <w:rPr>
                <w:i/>
                <w:iCs/>
              </w:rPr>
              <w:fldChar w:fldCharType="end"/>
            </w:r>
            <w:r w:rsidR="0068335D" w:rsidRPr="00D8688A">
              <w:rPr>
                <w:i/>
                <w:iCs/>
              </w:rPr>
              <w:t>«</w:t>
            </w:r>
            <w:r w:rsidRPr="00B0430C">
              <w:t>)</w:t>
            </w:r>
          </w:p>
          <w:p w14:paraId="05D5BD3F" w14:textId="77777777" w:rsidR="00B0430C" w:rsidRPr="00B0430C" w:rsidRDefault="00B0430C" w:rsidP="0010711C">
            <w:pPr>
              <w:pStyle w:val="Odstavekseznama"/>
            </w:pPr>
            <w:r w:rsidRPr="00B0430C">
              <w:t>Uporabnik potrdi vnos.</w:t>
            </w:r>
          </w:p>
          <w:p w14:paraId="73C9C0D9" w14:textId="77777777" w:rsidR="00B0430C" w:rsidRPr="00B0430C" w:rsidRDefault="00B0430C" w:rsidP="00B0430C">
            <w:pPr>
              <w:pStyle w:val="Brezrazmikov"/>
            </w:pPr>
          </w:p>
          <w:p w14:paraId="1DF8300F" w14:textId="77777777" w:rsidR="00B0430C" w:rsidRPr="00B0430C" w:rsidRDefault="00B0430C" w:rsidP="00B0430C">
            <w:pPr>
              <w:pStyle w:val="Brezrazmikov"/>
            </w:pPr>
            <w:r w:rsidRPr="00B0430C">
              <w:t>Po potrditvi:</w:t>
            </w:r>
          </w:p>
          <w:p w14:paraId="5558603A" w14:textId="77777777" w:rsidR="00B0430C" w:rsidRPr="00B0430C" w:rsidRDefault="00B0430C" w:rsidP="0086216C">
            <w:pPr>
              <w:pStyle w:val="Odstavekseznama"/>
            </w:pPr>
            <w:r w:rsidRPr="00B0430C">
              <w:lastRenderedPageBreak/>
              <w:t>IS NRZ prikaže nov vnos, ki je označen z drugo barvo (v primeru npr. neodobrene poti uporabe).</w:t>
            </w:r>
          </w:p>
          <w:p w14:paraId="3A70746D" w14:textId="77777777" w:rsidR="00B0430C" w:rsidRPr="00B0430C" w:rsidRDefault="00B0430C" w:rsidP="0086216C">
            <w:pPr>
              <w:pStyle w:val="Odstavekseznama"/>
            </w:pPr>
            <w:r w:rsidRPr="00B0430C">
              <w:t>IS NRZ označi nov vnos kot nevalidiran.</w:t>
            </w:r>
          </w:p>
          <w:p w14:paraId="072F4DE5" w14:textId="11BEEE94" w:rsidR="00B0430C" w:rsidRPr="00B0430C" w:rsidRDefault="00B0430C" w:rsidP="0086216C">
            <w:pPr>
              <w:pStyle w:val="Odstavekseznama"/>
            </w:pPr>
            <w:r w:rsidRPr="00B0430C">
              <w:t xml:space="preserve">IS NRZ samodejno sproži postopek validacije s strani strokovnega telesa (glej </w:t>
            </w:r>
            <w:r w:rsidR="00C42977" w:rsidRPr="00D8688A">
              <w:rPr>
                <w:i/>
                <w:iCs/>
              </w:rPr>
              <w:t>»</w:t>
            </w:r>
            <w:r w:rsidRPr="00D8688A">
              <w:rPr>
                <w:i/>
                <w:iCs/>
              </w:rPr>
              <w:fldChar w:fldCharType="begin"/>
            </w:r>
            <w:r w:rsidRPr="00D8688A">
              <w:rPr>
                <w:i/>
                <w:iCs/>
              </w:rPr>
              <w:instrText xml:space="preserve"> REF _Ref200404987 \h  \* MERGEFORMAT </w:instrText>
            </w:r>
            <w:r w:rsidRPr="00D8688A">
              <w:rPr>
                <w:i/>
                <w:iCs/>
              </w:rPr>
            </w:r>
            <w:r w:rsidRPr="00D8688A">
              <w:rPr>
                <w:i/>
                <w:iCs/>
              </w:rPr>
              <w:fldChar w:fldCharType="separate"/>
            </w:r>
            <w:r w:rsidRPr="00D8688A">
              <w:rPr>
                <w:i/>
                <w:iCs/>
              </w:rPr>
              <w:t>NRZ_Član_Strokovnega_telesa-0001: Validacija vnosa klinično pomembnega podatka</w:t>
            </w:r>
            <w:r w:rsidRPr="00D8688A">
              <w:rPr>
                <w:i/>
                <w:iCs/>
              </w:rPr>
              <w:fldChar w:fldCharType="end"/>
            </w:r>
            <w:r w:rsidR="00C42977" w:rsidRPr="00D8688A">
              <w:rPr>
                <w:i/>
                <w:iCs/>
              </w:rPr>
              <w:t>«</w:t>
            </w:r>
            <w:r w:rsidRPr="00B0430C">
              <w:t>).</w:t>
            </w:r>
          </w:p>
          <w:p w14:paraId="3CCC0AEE" w14:textId="77777777" w:rsidR="00B0430C" w:rsidRPr="00B0430C" w:rsidRDefault="00B0430C" w:rsidP="00B0430C">
            <w:pPr>
              <w:pStyle w:val="Brezrazmikov"/>
            </w:pPr>
          </w:p>
          <w:p w14:paraId="7ACC23E6" w14:textId="77777777" w:rsidR="00B0430C" w:rsidRPr="00B0430C" w:rsidRDefault="00B0430C" w:rsidP="00B0430C">
            <w:pPr>
              <w:pStyle w:val="Brezrazmikov"/>
            </w:pPr>
            <w:r w:rsidRPr="00B0430C">
              <w:t>Napake in validacija:</w:t>
            </w:r>
          </w:p>
          <w:p w14:paraId="048A2DC9" w14:textId="77777777" w:rsidR="00B0430C" w:rsidRPr="00B0430C" w:rsidRDefault="00B0430C" w:rsidP="0086216C">
            <w:pPr>
              <w:pStyle w:val="Odstavekseznama"/>
            </w:pPr>
            <w:r w:rsidRPr="00B0430C">
              <w:t>Če je obvezno polje prazno ali je vnesen neustrezen format, IS NRZ onemogoči shranjevanje in poda sporočilo o napaki.</w:t>
            </w:r>
          </w:p>
        </w:tc>
      </w:tr>
    </w:tbl>
    <w:p w14:paraId="0A702E90" w14:textId="7596FF7C" w:rsidR="00836EF2" w:rsidRDefault="004E0503" w:rsidP="00A77DAA">
      <w:pPr>
        <w:pStyle w:val="Naslov3"/>
        <w:spacing w:before="240"/>
      </w:pPr>
      <w:bookmarkStart w:id="173" w:name="_Toc198749786"/>
      <w:bookmarkStart w:id="174" w:name="_Toc1327685030"/>
      <w:bookmarkStart w:id="175" w:name="_Toc1311829374"/>
      <w:bookmarkStart w:id="176" w:name="_Toc1937570058"/>
      <w:bookmarkStart w:id="177" w:name="_Toc678091631"/>
      <w:bookmarkStart w:id="178" w:name="_Toc201862784"/>
      <w:bookmarkStart w:id="179" w:name="_Toc204025672"/>
      <w:bookmarkStart w:id="180" w:name="_Toc206679136"/>
      <w:r w:rsidRPr="00E10698">
        <w:lastRenderedPageBreak/>
        <w:t>Področni nadzornik</w:t>
      </w:r>
      <w:bookmarkEnd w:id="173"/>
      <w:bookmarkEnd w:id="174"/>
      <w:bookmarkEnd w:id="175"/>
      <w:bookmarkEnd w:id="176"/>
      <w:bookmarkEnd w:id="177"/>
      <w:r w:rsidRPr="00E10698">
        <w:t xml:space="preserve"> (NRZ_Področni_nadzornik)</w:t>
      </w:r>
      <w:bookmarkEnd w:id="178"/>
      <w:bookmarkEnd w:id="179"/>
      <w:bookmarkEnd w:id="180"/>
    </w:p>
    <w:p w14:paraId="74212475" w14:textId="77777777" w:rsidR="005E7C61" w:rsidRPr="00E10698" w:rsidRDefault="005E7C61" w:rsidP="005E7C61">
      <w:pPr>
        <w:spacing w:before="240" w:after="240"/>
        <w:rPr>
          <w:rFonts w:eastAsia="Arial" w:cs="Arial"/>
        </w:rPr>
      </w:pPr>
      <w:r w:rsidRPr="00E10698">
        <w:rPr>
          <w:rFonts w:eastAsia="Arial" w:cs="Arial"/>
        </w:rPr>
        <w:t>Področni nadzorniki v IS NRZ imajo ključno vlogo pri zagotavljanju vsebinske skladnosti IS NRZ pri deležnikih NRZ. Njihova odgovornost obsega nadzor nad spremembami podatkov</w:t>
      </w:r>
    </w:p>
    <w:p w14:paraId="3680840E" w14:textId="77777777" w:rsidR="005E7C61" w:rsidRPr="00E10698" w:rsidRDefault="005E7C61" w:rsidP="005E7C61">
      <w:pPr>
        <w:spacing w:before="240" w:after="240"/>
        <w:rPr>
          <w:rFonts w:eastAsia="Arial" w:cs="Arial"/>
        </w:rPr>
      </w:pPr>
      <w:r w:rsidRPr="00E10698">
        <w:rPr>
          <w:rFonts w:eastAsia="Arial" w:cs="Arial"/>
        </w:rPr>
        <w:t>Področni nadzorniki so pooblaščeni za</w:t>
      </w:r>
      <w:r w:rsidRPr="0754208F">
        <w:rPr>
          <w:rFonts w:eastAsia="Arial" w:cs="Arial"/>
        </w:rPr>
        <w:t xml:space="preserve"> </w:t>
      </w:r>
      <w:r w:rsidRPr="00E10698">
        <w:rPr>
          <w:rFonts w:eastAsia="Arial" w:cs="Arial"/>
        </w:rPr>
        <w:t>pregled zgodovine sprememb, vključno s podatki o času, uporabniku in razlogu spremembe</w:t>
      </w:r>
      <w:r w:rsidRPr="0754208F">
        <w:rPr>
          <w:rFonts w:eastAsia="Arial" w:cs="Arial"/>
        </w:rPr>
        <w:t>.</w:t>
      </w:r>
    </w:p>
    <w:p w14:paraId="7B56E81F" w14:textId="77777777" w:rsidR="005E7C61" w:rsidRPr="00E10698" w:rsidRDefault="005E7C61" w:rsidP="005E7C61">
      <w:pPr>
        <w:rPr>
          <w:rFonts w:eastAsia="Arial" w:cs="Arial"/>
        </w:rPr>
      </w:pPr>
      <w:r w:rsidRPr="00E10698">
        <w:t>Dostop do administrativnih funkcij je omogočen samo pooblaščenim uporabnikom z ustrezno sistemsko vlogo, ki jim jo dodeli Vsebinski soupravljavec v skladu z varnostno politiko MZ.</w:t>
      </w:r>
    </w:p>
    <w:p w14:paraId="5013E1B3" w14:textId="77777777" w:rsidR="005E7C61" w:rsidRPr="00E10698" w:rsidRDefault="005E7C61" w:rsidP="005E7C61">
      <w:pPr>
        <w:spacing w:before="240" w:after="240"/>
        <w:rPr>
          <w:rFonts w:eastAsia="Arial" w:cs="Arial"/>
        </w:rPr>
      </w:pPr>
      <w:r w:rsidRPr="00E10698">
        <w:rPr>
          <w:rFonts w:eastAsia="Arial" w:cs="Arial"/>
        </w:rPr>
        <w:t>Delovanje področnih nadzornikov mora biti skladno z načeli varnosti in preglednosti, z namenom zagotavljanja natančnih, konsistentnih in sledljivih podatkov, kar je ključno za pravilno uporabo IS NRZ tako v strokovni kot v javni domeni.</w:t>
      </w:r>
    </w:p>
    <w:p w14:paraId="30D88B1B" w14:textId="0C5E74B5" w:rsidR="004E0503" w:rsidRDefault="00007920" w:rsidP="00007920">
      <w:pPr>
        <w:pStyle w:val="Naslov4"/>
      </w:pPr>
      <w:bookmarkStart w:id="181" w:name="_Toc198749788"/>
      <w:bookmarkStart w:id="182" w:name="_Toc755967326"/>
      <w:bookmarkStart w:id="183" w:name="_Toc307572937"/>
      <w:bookmarkStart w:id="184" w:name="_Toc938754910"/>
      <w:bookmarkStart w:id="185" w:name="_Toc864103192"/>
      <w:bookmarkStart w:id="186" w:name="_Toc201862785"/>
      <w:bookmarkStart w:id="187" w:name="_Toc204025673"/>
      <w:bookmarkStart w:id="188" w:name="_Toc206679137"/>
      <w:r w:rsidRPr="00E10698">
        <w:t>NRZ_Področni_nadzornik-0001: Vpogled v popravke in spremembe</w:t>
      </w:r>
      <w:bookmarkEnd w:id="181"/>
      <w:bookmarkEnd w:id="182"/>
      <w:bookmarkEnd w:id="183"/>
      <w:bookmarkEnd w:id="184"/>
      <w:bookmarkEnd w:id="185"/>
      <w:bookmarkEnd w:id="186"/>
      <w:bookmarkEnd w:id="187"/>
      <w:bookmarkEnd w:id="188"/>
    </w:p>
    <w:tbl>
      <w:tblPr>
        <w:tblStyle w:val="Tabelamrea"/>
        <w:tblW w:w="0" w:type="auto"/>
        <w:tblLook w:val="04A0" w:firstRow="1" w:lastRow="0" w:firstColumn="1" w:lastColumn="0" w:noHBand="0" w:noVBand="1"/>
      </w:tblPr>
      <w:tblGrid>
        <w:gridCol w:w="1838"/>
        <w:gridCol w:w="7181"/>
      </w:tblGrid>
      <w:tr w:rsidR="00472B61" w:rsidRPr="007D4256" w14:paraId="7131C0E6" w14:textId="77777777" w:rsidTr="008352B6">
        <w:trPr>
          <w:trHeight w:val="300"/>
        </w:trPr>
        <w:tc>
          <w:tcPr>
            <w:tcW w:w="1838" w:type="dxa"/>
            <w:shd w:val="clear" w:color="auto" w:fill="000000" w:themeFill="text1"/>
          </w:tcPr>
          <w:p w14:paraId="6C82BE31" w14:textId="77777777" w:rsidR="00472B61" w:rsidRPr="007D4256" w:rsidRDefault="00472B61" w:rsidP="00472B61">
            <w:pPr>
              <w:pStyle w:val="Brezrazmikov"/>
              <w:rPr>
                <w:b/>
                <w:bCs/>
              </w:rPr>
            </w:pPr>
            <w:r w:rsidRPr="007D4256">
              <w:rPr>
                <w:b/>
                <w:bCs/>
              </w:rPr>
              <w:t>Oznaka</w:t>
            </w:r>
          </w:p>
        </w:tc>
        <w:tc>
          <w:tcPr>
            <w:tcW w:w="7181" w:type="dxa"/>
            <w:shd w:val="clear" w:color="auto" w:fill="000000" w:themeFill="text1"/>
          </w:tcPr>
          <w:p w14:paraId="6EC75C6D" w14:textId="77777777" w:rsidR="00472B61" w:rsidRPr="007D4256" w:rsidRDefault="00472B61" w:rsidP="00472B61">
            <w:pPr>
              <w:pStyle w:val="Brezrazmikov"/>
              <w:rPr>
                <w:b/>
                <w:bCs/>
              </w:rPr>
            </w:pPr>
            <w:r w:rsidRPr="007D4256">
              <w:rPr>
                <w:b/>
                <w:bCs/>
              </w:rPr>
              <w:t>NRZ_Področni_nazdornik-0001</w:t>
            </w:r>
          </w:p>
        </w:tc>
      </w:tr>
      <w:tr w:rsidR="00472B61" w:rsidRPr="00472B61" w14:paraId="0A3AB3F0" w14:textId="77777777" w:rsidTr="00F61988">
        <w:trPr>
          <w:trHeight w:val="300"/>
        </w:trPr>
        <w:tc>
          <w:tcPr>
            <w:tcW w:w="1838" w:type="dxa"/>
          </w:tcPr>
          <w:p w14:paraId="1CC228C6" w14:textId="77777777" w:rsidR="00472B61" w:rsidRPr="00472B61" w:rsidRDefault="00472B61" w:rsidP="00472B61">
            <w:pPr>
              <w:pStyle w:val="Brezrazmikov"/>
            </w:pPr>
            <w:r w:rsidRPr="00472B61">
              <w:t>Vloga</w:t>
            </w:r>
          </w:p>
        </w:tc>
        <w:tc>
          <w:tcPr>
            <w:tcW w:w="7181" w:type="dxa"/>
          </w:tcPr>
          <w:p w14:paraId="5FA2F916" w14:textId="77777777" w:rsidR="00472B61" w:rsidRPr="00472B61" w:rsidRDefault="00472B61" w:rsidP="00472B61">
            <w:pPr>
              <w:pStyle w:val="Brezrazmikov"/>
            </w:pPr>
            <w:r w:rsidRPr="00472B61">
              <w:t>Področni nadzornik</w:t>
            </w:r>
          </w:p>
        </w:tc>
      </w:tr>
      <w:tr w:rsidR="00472B61" w:rsidRPr="00472B61" w14:paraId="3CB49DB0" w14:textId="77777777" w:rsidTr="00F61988">
        <w:trPr>
          <w:trHeight w:val="300"/>
        </w:trPr>
        <w:tc>
          <w:tcPr>
            <w:tcW w:w="1838" w:type="dxa"/>
          </w:tcPr>
          <w:p w14:paraId="0915A3BB" w14:textId="77777777" w:rsidR="00472B61" w:rsidRPr="00472B61" w:rsidRDefault="00472B61" w:rsidP="00472B61">
            <w:pPr>
              <w:pStyle w:val="Brezrazmikov"/>
            </w:pPr>
            <w:r w:rsidRPr="00472B61">
              <w:t>Deležnik</w:t>
            </w:r>
          </w:p>
        </w:tc>
        <w:tc>
          <w:tcPr>
            <w:tcW w:w="7181" w:type="dxa"/>
          </w:tcPr>
          <w:p w14:paraId="1E36F07D" w14:textId="77777777" w:rsidR="00472B61" w:rsidRPr="00472B61" w:rsidRDefault="00472B61" w:rsidP="00472B61">
            <w:pPr>
              <w:pStyle w:val="Brezrazmikov"/>
            </w:pPr>
            <w:r w:rsidRPr="00472B61">
              <w:t>JAZMP, LZS, NIJZ, MZ, ZZZS</w:t>
            </w:r>
          </w:p>
        </w:tc>
      </w:tr>
      <w:tr w:rsidR="00472B61" w:rsidRPr="00472B61" w14:paraId="0629AADE" w14:textId="77777777" w:rsidTr="00F61988">
        <w:trPr>
          <w:trHeight w:val="300"/>
        </w:trPr>
        <w:tc>
          <w:tcPr>
            <w:tcW w:w="1838" w:type="dxa"/>
          </w:tcPr>
          <w:p w14:paraId="78123E34" w14:textId="77777777" w:rsidR="00472B61" w:rsidRPr="00472B61" w:rsidRDefault="00472B61" w:rsidP="00472B61">
            <w:pPr>
              <w:pStyle w:val="Brezrazmikov"/>
            </w:pPr>
            <w:r w:rsidRPr="00472B61">
              <w:t>Povzetek</w:t>
            </w:r>
          </w:p>
        </w:tc>
        <w:tc>
          <w:tcPr>
            <w:tcW w:w="7181" w:type="dxa"/>
          </w:tcPr>
          <w:p w14:paraId="6EE945DA" w14:textId="77777777" w:rsidR="00472B61" w:rsidRPr="00472B61" w:rsidRDefault="00472B61" w:rsidP="00472B61">
            <w:pPr>
              <w:pStyle w:val="Brezrazmikov"/>
            </w:pPr>
            <w:r w:rsidRPr="00472B61">
              <w:t>Kot področni nadzornik pri Vsebinskem Soupravljavcu želim imeti vpogled v vse popravke in spremembe podatkov, za katere je deležnik pooblaščen, da zagotovim konsistentnost podatkov.</w:t>
            </w:r>
          </w:p>
        </w:tc>
      </w:tr>
      <w:tr w:rsidR="00472B61" w:rsidRPr="00472B61" w14:paraId="0AC4B40A" w14:textId="77777777" w:rsidTr="00F61988">
        <w:trPr>
          <w:trHeight w:val="300"/>
        </w:trPr>
        <w:tc>
          <w:tcPr>
            <w:tcW w:w="1838" w:type="dxa"/>
          </w:tcPr>
          <w:p w14:paraId="078CC511" w14:textId="77777777" w:rsidR="00472B61" w:rsidRPr="00472B61" w:rsidRDefault="00472B61" w:rsidP="00472B61">
            <w:pPr>
              <w:pStyle w:val="Brezrazmikov"/>
            </w:pPr>
            <w:r w:rsidRPr="00472B61">
              <w:t>Zgodba</w:t>
            </w:r>
          </w:p>
        </w:tc>
        <w:tc>
          <w:tcPr>
            <w:tcW w:w="7181" w:type="dxa"/>
          </w:tcPr>
          <w:p w14:paraId="3E70DC6A" w14:textId="77777777" w:rsidR="00472B61" w:rsidRPr="00472B61" w:rsidRDefault="00472B61" w:rsidP="00472B61">
            <w:pPr>
              <w:pStyle w:val="Brezrazmikov"/>
            </w:pPr>
            <w:r w:rsidRPr="00472B61">
              <w:t>Kot področni nadzornik je moja naloga, da z nadzorom nad spremembami podatkov zagotovim njihovo konsistentnost. V IS NRZ lahko pregledam vse popravke pri deležniku, ki mu pripadam, in spremembe podatkov, ki se lahko filtrirajo po času, uporabniku, administrativnih ali strokovnih podatkih, kar mi omogoča ustrezno izvajanje nadzora in s tem zagotavljanje natančnosti in skladnosti podatkov. Omogočeno je sledenje spremembam in popravkom ne samo kronološko, ampak tudi po vsebini - npr. kdaj so bile spremembe cen, kdaj se je spremenila prisotnost zdravila na trgu.</w:t>
            </w:r>
          </w:p>
        </w:tc>
      </w:tr>
      <w:tr w:rsidR="00472B61" w:rsidRPr="00472B61" w14:paraId="726E91DA" w14:textId="77777777" w:rsidTr="00F61988">
        <w:trPr>
          <w:trHeight w:val="300"/>
        </w:trPr>
        <w:tc>
          <w:tcPr>
            <w:tcW w:w="1838" w:type="dxa"/>
          </w:tcPr>
          <w:p w14:paraId="373B9BD4" w14:textId="77777777" w:rsidR="00472B61" w:rsidRPr="00472B61" w:rsidRDefault="00472B61" w:rsidP="00472B61">
            <w:pPr>
              <w:pStyle w:val="Brezrazmikov"/>
            </w:pPr>
            <w:r w:rsidRPr="00472B61">
              <w:t>Kriteriji sprejemljivosti</w:t>
            </w:r>
          </w:p>
        </w:tc>
        <w:tc>
          <w:tcPr>
            <w:tcW w:w="7181" w:type="dxa"/>
          </w:tcPr>
          <w:p w14:paraId="04D5F6B3" w14:textId="77777777" w:rsidR="00472B61" w:rsidRPr="00472B61" w:rsidRDefault="00472B61" w:rsidP="00472B61">
            <w:pPr>
              <w:pStyle w:val="Brezrazmikov"/>
            </w:pPr>
            <w:r w:rsidRPr="00472B61">
              <w:t>Predpogoj:</w:t>
            </w:r>
          </w:p>
          <w:p w14:paraId="1F65ECF9" w14:textId="77777777" w:rsidR="00472B61" w:rsidRPr="00472B61" w:rsidRDefault="00472B61" w:rsidP="00472B61">
            <w:pPr>
              <w:pStyle w:val="Odstavekseznama"/>
            </w:pPr>
            <w:r w:rsidRPr="00472B61">
              <w:t>Uporabnik mora biti prijavljen v IS NRZ preko EueZ.</w:t>
            </w:r>
          </w:p>
          <w:p w14:paraId="2440CBEC" w14:textId="77777777" w:rsidR="00472B61" w:rsidRPr="00472B61" w:rsidRDefault="00472B61" w:rsidP="00472B61">
            <w:pPr>
              <w:pStyle w:val="Brezrazmikov"/>
            </w:pPr>
          </w:p>
          <w:p w14:paraId="64DBF0CD" w14:textId="77777777" w:rsidR="00472B61" w:rsidRPr="00472B61" w:rsidRDefault="00472B61" w:rsidP="00472B61">
            <w:pPr>
              <w:pStyle w:val="Brezrazmikov"/>
            </w:pPr>
            <w:r w:rsidRPr="00472B61">
              <w:t>Pregled sprememb podatkov v NRZ:</w:t>
            </w:r>
          </w:p>
          <w:p w14:paraId="64B1E108" w14:textId="77777777" w:rsidR="00472B61" w:rsidRPr="00472B61" w:rsidRDefault="00472B61" w:rsidP="00472B61">
            <w:pPr>
              <w:pStyle w:val="Odstavekseznama"/>
            </w:pPr>
            <w:r w:rsidRPr="00472B61">
              <w:t>Področni nadzornik lahko dostopa do popolnega pregleda sprememb podatkov v NRZ, za katere sem pooblaščen.</w:t>
            </w:r>
          </w:p>
          <w:p w14:paraId="1712D3B7" w14:textId="77777777" w:rsidR="00472B61" w:rsidRPr="00472B61" w:rsidRDefault="00472B61" w:rsidP="00472B61">
            <w:pPr>
              <w:pStyle w:val="Brezrazmikov"/>
            </w:pPr>
          </w:p>
          <w:p w14:paraId="4850C4DC" w14:textId="77777777" w:rsidR="00472B61" w:rsidRPr="00472B61" w:rsidRDefault="00472B61" w:rsidP="00472B61">
            <w:pPr>
              <w:pStyle w:val="Brezrazmikov"/>
            </w:pPr>
            <w:r w:rsidRPr="00472B61">
              <w:t>Filtriranje sprememb:</w:t>
            </w:r>
          </w:p>
          <w:p w14:paraId="5D9CFA4C" w14:textId="77777777" w:rsidR="00472B61" w:rsidRPr="00472B61" w:rsidRDefault="00472B61" w:rsidP="00472B61">
            <w:pPr>
              <w:pStyle w:val="Odstavekseznama"/>
            </w:pPr>
            <w:r w:rsidRPr="00472B61">
              <w:t>IS NRZ omogoča filtriranje sprememb po:</w:t>
            </w:r>
          </w:p>
          <w:p w14:paraId="6A3B0F4C" w14:textId="77777777" w:rsidR="00472B61" w:rsidRPr="00472B61" w:rsidRDefault="00472B61" w:rsidP="00472B61">
            <w:pPr>
              <w:pStyle w:val="Odstavekseznama"/>
            </w:pPr>
            <w:r w:rsidRPr="00472B61">
              <w:lastRenderedPageBreak/>
              <w:t>času spremembe,</w:t>
            </w:r>
          </w:p>
          <w:p w14:paraId="76C6C0B4" w14:textId="77777777" w:rsidR="00472B61" w:rsidRPr="00472B61" w:rsidRDefault="00472B61" w:rsidP="00472B61">
            <w:pPr>
              <w:pStyle w:val="Odstavekseznama"/>
            </w:pPr>
            <w:r w:rsidRPr="00472B61">
              <w:t>vsebini spremembe (npr. cena, status, sestava),</w:t>
            </w:r>
          </w:p>
          <w:p w14:paraId="41DBC163" w14:textId="77777777" w:rsidR="00472B61" w:rsidRPr="00472B61" w:rsidRDefault="00472B61" w:rsidP="00472B61">
            <w:pPr>
              <w:pStyle w:val="Odstavekseznama"/>
            </w:pPr>
            <w:r w:rsidRPr="00472B61">
              <w:t>uporabniku,</w:t>
            </w:r>
          </w:p>
          <w:p w14:paraId="2696C084" w14:textId="77777777" w:rsidR="00472B61" w:rsidRPr="00472B61" w:rsidRDefault="00472B61" w:rsidP="00472B61">
            <w:pPr>
              <w:pStyle w:val="Odstavekseznama"/>
            </w:pPr>
            <w:r w:rsidRPr="00472B61">
              <w:t>vlogi uporabnika,</w:t>
            </w:r>
          </w:p>
          <w:p w14:paraId="006461B9" w14:textId="77777777" w:rsidR="00472B61" w:rsidRPr="00472B61" w:rsidRDefault="00472B61" w:rsidP="00472B61">
            <w:pPr>
              <w:pStyle w:val="Odstavekseznama"/>
            </w:pPr>
            <w:r w:rsidRPr="00472B61">
              <w:t>vrsti podatka (strokovni, administrativni).</w:t>
            </w:r>
          </w:p>
          <w:p w14:paraId="26059A8D" w14:textId="77777777" w:rsidR="00472B61" w:rsidRPr="00472B61" w:rsidRDefault="00472B61" w:rsidP="00472B61">
            <w:pPr>
              <w:pStyle w:val="Brezrazmikov"/>
            </w:pPr>
          </w:p>
          <w:p w14:paraId="4006CA5F" w14:textId="77777777" w:rsidR="00472B61" w:rsidRPr="00472B61" w:rsidRDefault="00472B61" w:rsidP="00472B61">
            <w:pPr>
              <w:pStyle w:val="Brezrazmikov"/>
            </w:pPr>
            <w:r w:rsidRPr="00472B61">
              <w:t>Zaščita in trajno shranjevanje dogodkov:</w:t>
            </w:r>
          </w:p>
          <w:p w14:paraId="5F8E7ABF" w14:textId="77777777" w:rsidR="00472B61" w:rsidRPr="00472B61" w:rsidRDefault="00472B61" w:rsidP="00472B61">
            <w:pPr>
              <w:pStyle w:val="Odstavekseznama"/>
            </w:pPr>
            <w:r w:rsidRPr="00472B61">
              <w:t>Vsi dogodki se hranijo trajno in so zaščiteni pred naknadnimi spremembami.</w:t>
            </w:r>
          </w:p>
          <w:p w14:paraId="7807E23A" w14:textId="77777777" w:rsidR="00472B61" w:rsidRPr="00472B61" w:rsidRDefault="00472B61" w:rsidP="00472B61">
            <w:pPr>
              <w:pStyle w:val="Brezrazmikov"/>
            </w:pPr>
          </w:p>
          <w:p w14:paraId="617EBA0A" w14:textId="77777777" w:rsidR="00472B61" w:rsidRPr="00472B61" w:rsidRDefault="00472B61" w:rsidP="00472B61">
            <w:pPr>
              <w:pStyle w:val="Brezrazmikov"/>
            </w:pPr>
            <w:r w:rsidRPr="00472B61">
              <w:t>Izvoz izpisov sprememb:</w:t>
            </w:r>
          </w:p>
          <w:p w14:paraId="55B3EBEC" w14:textId="2987DA95" w:rsidR="00472B61" w:rsidRPr="00472B61" w:rsidRDefault="00472B61" w:rsidP="00472B61">
            <w:pPr>
              <w:pStyle w:val="Odstavekseznama"/>
            </w:pPr>
            <w:r w:rsidRPr="00472B61">
              <w:t xml:space="preserve">IS NRZ omogoča izvoz izpisov sprememb za interne in zunanje nadzore (npr. </w:t>
            </w:r>
            <w:r w:rsidR="00642341" w:rsidRPr="008352B6">
              <w:rPr>
                <w:b/>
                <w:bCs/>
              </w:rPr>
              <w:t>CSV</w:t>
            </w:r>
            <w:r w:rsidR="00642341">
              <w:t xml:space="preserve">, </w:t>
            </w:r>
            <w:r w:rsidRPr="008352B6">
              <w:rPr>
                <w:b/>
                <w:bCs/>
              </w:rPr>
              <w:t>PDF</w:t>
            </w:r>
            <w:r w:rsidRPr="00472B61">
              <w:t>).</w:t>
            </w:r>
          </w:p>
        </w:tc>
      </w:tr>
    </w:tbl>
    <w:p w14:paraId="62D9EB02" w14:textId="2B22E5A9" w:rsidR="00007920" w:rsidRDefault="001950A3" w:rsidP="00A75B8F">
      <w:pPr>
        <w:pStyle w:val="Naslov3"/>
        <w:spacing w:before="240"/>
      </w:pPr>
      <w:bookmarkStart w:id="189" w:name="_Javnost"/>
      <w:bookmarkStart w:id="190" w:name="_Toc206679138"/>
      <w:bookmarkEnd w:id="189"/>
      <w:r>
        <w:lastRenderedPageBreak/>
        <w:t>Javnost</w:t>
      </w:r>
      <w:bookmarkEnd w:id="190"/>
    </w:p>
    <w:p w14:paraId="677F9854" w14:textId="77777777" w:rsidR="00FA49E3" w:rsidRDefault="00FA49E3" w:rsidP="00FA49E3">
      <w:r>
        <w:t>Vloga javnost v okviru IS NRZ je namenjena vsem neavtoriziranim uporabnikom, ki želijo dostopati do podatkov o zdravilih prek javne spletne strani NRZ. IS NRZ omogoča vpogled v podatke brez predhodne prijave in je zasnovan tako, da podpira širok spekter uporabnikov, vključno s pacienti, zdravstvenimi delavci brez avtorizacije, raziskovalci, športniki in predstavniki strokovne ali laične javnosti. Glavni cilj te vloge je zagotoviti transparenten, razumljiv in funkcionalno bogat dostop do ključnih informacij o zdravilih, s čimer se krepi varna in učinkovita uporaba zdravil ter spodbuja ozaveščenost in odgovorno ravnanje.</w:t>
      </w:r>
    </w:p>
    <w:p w14:paraId="2503B312" w14:textId="6FB70848" w:rsidR="00FA49E3" w:rsidRDefault="280922D1" w:rsidP="00FA49E3">
      <w:r>
        <w:t>Uporabnikom je omogočeno iskanje zdravil po različnih kriterijih, kot so lastniško ime, učinkovina, ATC klasifikacija, farmacevtska oblika, pot uporabe, prisotnost pomožnih snovi ali druge klinične in administrativne lastnosti. Rezultati iskanja so strukturirani in prikazani v različnih pogledih, vključujejo pa strokovne podatke, povzetek temeljnih značilnosti zdravila (če je na voljo), administrativne podatke ter dodatna gradiva, kot so datoteke, povezave ali videoposnetki. Uporabniki lahko primerjajo podatke med več zdravili, si izvozijo izpisane sezname v strukturirani obliki (</w:t>
      </w:r>
      <w:r w:rsidRPr="1DD8D3B3">
        <w:rPr>
          <w:b/>
          <w:bCs/>
        </w:rPr>
        <w:t>CSV</w:t>
      </w:r>
      <w:r>
        <w:t xml:space="preserve"> ali </w:t>
      </w:r>
      <w:r w:rsidR="05366CFA" w:rsidRPr="1DD8D3B3">
        <w:rPr>
          <w:b/>
          <w:bCs/>
        </w:rPr>
        <w:t>PDF</w:t>
      </w:r>
      <w:r>
        <w:t>), shranjujejo lastne iskalne profile ter preklapljajo med slovensko in angleško jezikovno različico prikaza. Med drugim je omogočena tudi hitra identifikacija zdravil, ki lahko vsebujejo prepovedane snovi v športu po klasifikaciji WADA in nacionalnih smernicah SLOADO.</w:t>
      </w:r>
    </w:p>
    <w:p w14:paraId="1AA6A8AF" w14:textId="19F98A3D" w:rsidR="001950A3" w:rsidRDefault="00FA49E3" w:rsidP="00FA49E3">
      <w:r>
        <w:t>IS NRZ za javnost je optimiziran za visoko odzivnost tudi pri obdelavi več tisoč enot podatkov ter omogoča uporabo naprednih filtrov in večparametrskih poizvedb. Vsi podatki, ki so prikazani javnosti, izhajajo iz validiranih virov in so predstavljeni v skladu z zakonodajnimi zahtevami ter dobrimi praksami digitalne dostopnosti. Namen vloge javnost je torej zagotoviti odprt, informativen in uporabniku prijazen kanal za dostop do zanesljivih informacij o zdravilih, ki so osrednjega pomena za varno predpisovanje, izdajo in uporabo zdravil v Sloveniji.</w:t>
      </w:r>
    </w:p>
    <w:p w14:paraId="006D1E46" w14:textId="0521A504" w:rsidR="00FA49E3" w:rsidRDefault="00830FA0" w:rsidP="00830FA0">
      <w:pPr>
        <w:pStyle w:val="Naslov4"/>
      </w:pPr>
      <w:bookmarkStart w:id="191" w:name="_Toc694197876"/>
      <w:bookmarkStart w:id="192" w:name="_Toc1997868800"/>
      <w:bookmarkStart w:id="193" w:name="_Toc1911820388"/>
      <w:bookmarkStart w:id="194" w:name="_Toc746543846"/>
      <w:bookmarkStart w:id="195" w:name="_Toc1647302452"/>
      <w:bookmarkStart w:id="196" w:name="_Toc442955558"/>
      <w:bookmarkStart w:id="197" w:name="_Toc201862787"/>
      <w:bookmarkStart w:id="198" w:name="_Toc204025675"/>
      <w:bookmarkStart w:id="199" w:name="_Toc206679139"/>
      <w:r w:rsidRPr="00E10698">
        <w:t>Javnost-0001: Iskanje zdravil na javni spletni strani</w:t>
      </w:r>
      <w:bookmarkEnd w:id="191"/>
      <w:bookmarkEnd w:id="192"/>
      <w:bookmarkEnd w:id="193"/>
      <w:bookmarkEnd w:id="194"/>
      <w:bookmarkEnd w:id="195"/>
      <w:bookmarkEnd w:id="196"/>
      <w:bookmarkEnd w:id="197"/>
      <w:bookmarkEnd w:id="198"/>
      <w:bookmarkEnd w:id="199"/>
    </w:p>
    <w:tbl>
      <w:tblPr>
        <w:tblStyle w:val="Tabelamrea"/>
        <w:tblW w:w="0" w:type="auto"/>
        <w:tblLook w:val="04A0" w:firstRow="1" w:lastRow="0" w:firstColumn="1" w:lastColumn="0" w:noHBand="0" w:noVBand="1"/>
      </w:tblPr>
      <w:tblGrid>
        <w:gridCol w:w="1838"/>
        <w:gridCol w:w="7181"/>
      </w:tblGrid>
      <w:tr w:rsidR="00F64896" w:rsidRPr="007D4256" w14:paraId="68E825A2" w14:textId="77777777" w:rsidTr="008352B6">
        <w:trPr>
          <w:trHeight w:val="300"/>
        </w:trPr>
        <w:tc>
          <w:tcPr>
            <w:tcW w:w="1838" w:type="dxa"/>
            <w:shd w:val="clear" w:color="auto" w:fill="000000" w:themeFill="text1"/>
          </w:tcPr>
          <w:p w14:paraId="3AD6770B" w14:textId="77777777" w:rsidR="00F64896" w:rsidRPr="007D4256" w:rsidRDefault="00F64896" w:rsidP="00F64896">
            <w:pPr>
              <w:pStyle w:val="Brezrazmikov"/>
              <w:rPr>
                <w:b/>
                <w:bCs/>
              </w:rPr>
            </w:pPr>
            <w:r w:rsidRPr="007D4256">
              <w:rPr>
                <w:b/>
                <w:bCs/>
              </w:rPr>
              <w:t>Oznaka</w:t>
            </w:r>
          </w:p>
        </w:tc>
        <w:tc>
          <w:tcPr>
            <w:tcW w:w="7181" w:type="dxa"/>
            <w:shd w:val="clear" w:color="auto" w:fill="000000" w:themeFill="text1"/>
          </w:tcPr>
          <w:p w14:paraId="50A1C3FA" w14:textId="77777777" w:rsidR="00F64896" w:rsidRPr="007D4256" w:rsidRDefault="00F64896" w:rsidP="00F64896">
            <w:pPr>
              <w:pStyle w:val="Brezrazmikov"/>
              <w:rPr>
                <w:b/>
                <w:bCs/>
              </w:rPr>
            </w:pPr>
            <w:r w:rsidRPr="007D4256">
              <w:rPr>
                <w:b/>
                <w:bCs/>
              </w:rPr>
              <w:t>Javnost-0001</w:t>
            </w:r>
          </w:p>
        </w:tc>
      </w:tr>
      <w:tr w:rsidR="00F64896" w:rsidRPr="00F64896" w14:paraId="04F0946E" w14:textId="77777777" w:rsidTr="00F61988">
        <w:trPr>
          <w:trHeight w:val="300"/>
        </w:trPr>
        <w:tc>
          <w:tcPr>
            <w:tcW w:w="1838" w:type="dxa"/>
          </w:tcPr>
          <w:p w14:paraId="2CF8B38F" w14:textId="77777777" w:rsidR="00F64896" w:rsidRPr="00F64896" w:rsidRDefault="00F64896" w:rsidP="00F64896">
            <w:pPr>
              <w:pStyle w:val="Brezrazmikov"/>
            </w:pPr>
            <w:r w:rsidRPr="00F64896">
              <w:t>Vloga</w:t>
            </w:r>
          </w:p>
        </w:tc>
        <w:tc>
          <w:tcPr>
            <w:tcW w:w="7181" w:type="dxa"/>
          </w:tcPr>
          <w:p w14:paraId="5C0D4A84" w14:textId="77777777" w:rsidR="00F64896" w:rsidRPr="00F64896" w:rsidRDefault="00F64896" w:rsidP="00F64896">
            <w:pPr>
              <w:pStyle w:val="Brezrazmikov"/>
            </w:pPr>
            <w:r w:rsidRPr="00F64896">
              <w:t>Javnost</w:t>
            </w:r>
          </w:p>
        </w:tc>
      </w:tr>
      <w:tr w:rsidR="00F64896" w:rsidRPr="00F64896" w14:paraId="5654F394" w14:textId="77777777" w:rsidTr="00F61988">
        <w:trPr>
          <w:trHeight w:val="300"/>
        </w:trPr>
        <w:tc>
          <w:tcPr>
            <w:tcW w:w="1838" w:type="dxa"/>
          </w:tcPr>
          <w:p w14:paraId="1C7AF7B6" w14:textId="77777777" w:rsidR="00F64896" w:rsidRPr="00F64896" w:rsidRDefault="00F64896" w:rsidP="00F64896">
            <w:pPr>
              <w:pStyle w:val="Brezrazmikov"/>
            </w:pPr>
            <w:r w:rsidRPr="00F64896">
              <w:t>Deležnik</w:t>
            </w:r>
          </w:p>
        </w:tc>
        <w:tc>
          <w:tcPr>
            <w:tcW w:w="7181" w:type="dxa"/>
          </w:tcPr>
          <w:p w14:paraId="347DB9FD" w14:textId="77777777" w:rsidR="00F64896" w:rsidRPr="00F64896" w:rsidDel="00B72861" w:rsidRDefault="00F64896" w:rsidP="00F64896">
            <w:pPr>
              <w:pStyle w:val="Brezrazmikov"/>
            </w:pPr>
            <w:r w:rsidRPr="00F64896">
              <w:t>Javnost</w:t>
            </w:r>
          </w:p>
        </w:tc>
      </w:tr>
      <w:tr w:rsidR="00F64896" w:rsidRPr="00F64896" w14:paraId="0ADA795D" w14:textId="77777777" w:rsidTr="00F61988">
        <w:trPr>
          <w:trHeight w:val="300"/>
        </w:trPr>
        <w:tc>
          <w:tcPr>
            <w:tcW w:w="1838" w:type="dxa"/>
          </w:tcPr>
          <w:p w14:paraId="14115859" w14:textId="77777777" w:rsidR="00F64896" w:rsidRPr="00F64896" w:rsidRDefault="00F64896" w:rsidP="00F64896">
            <w:pPr>
              <w:pStyle w:val="Brezrazmikov"/>
            </w:pPr>
            <w:r w:rsidRPr="00F64896">
              <w:t>Povzetek</w:t>
            </w:r>
          </w:p>
        </w:tc>
        <w:tc>
          <w:tcPr>
            <w:tcW w:w="7181" w:type="dxa"/>
          </w:tcPr>
          <w:p w14:paraId="7877112A" w14:textId="77777777" w:rsidR="00F64896" w:rsidRPr="00F64896" w:rsidRDefault="00F64896" w:rsidP="00F64896">
            <w:pPr>
              <w:pStyle w:val="Brezrazmikov"/>
            </w:pPr>
            <w:r w:rsidRPr="00F64896">
              <w:t>Iskanje zdravil na javni spletni strani</w:t>
            </w:r>
          </w:p>
        </w:tc>
      </w:tr>
      <w:tr w:rsidR="00F64896" w:rsidRPr="00F64896" w14:paraId="21A9F261" w14:textId="77777777" w:rsidTr="00F61988">
        <w:trPr>
          <w:trHeight w:val="300"/>
        </w:trPr>
        <w:tc>
          <w:tcPr>
            <w:tcW w:w="1838" w:type="dxa"/>
          </w:tcPr>
          <w:p w14:paraId="7A6E970F" w14:textId="77777777" w:rsidR="00F64896" w:rsidRPr="00F64896" w:rsidRDefault="00F64896" w:rsidP="00F64896">
            <w:pPr>
              <w:pStyle w:val="Brezrazmikov"/>
            </w:pPr>
            <w:r w:rsidRPr="00F64896">
              <w:t>Zgodba</w:t>
            </w:r>
          </w:p>
        </w:tc>
        <w:tc>
          <w:tcPr>
            <w:tcW w:w="7181" w:type="dxa"/>
          </w:tcPr>
          <w:p w14:paraId="7FA61614" w14:textId="77777777" w:rsidR="00F64896" w:rsidRPr="00F64896" w:rsidRDefault="00F64896" w:rsidP="00F64896">
            <w:pPr>
              <w:pStyle w:val="Brezrazmikov"/>
            </w:pPr>
            <w:r w:rsidRPr="00F64896">
              <w:t>Kot uporabnik želim poiskati določeno zdravilo v NRZ, da bom lahko pridobil podatke o zdravilu za obravnavo pacienta ali o zdravilu, ki ga sam prejemam.</w:t>
            </w:r>
          </w:p>
        </w:tc>
      </w:tr>
      <w:tr w:rsidR="00F64896" w:rsidRPr="00F64896" w14:paraId="063605FA" w14:textId="77777777" w:rsidTr="00F61988">
        <w:trPr>
          <w:trHeight w:val="300"/>
        </w:trPr>
        <w:tc>
          <w:tcPr>
            <w:tcW w:w="1838" w:type="dxa"/>
          </w:tcPr>
          <w:p w14:paraId="0FC4497C" w14:textId="77777777" w:rsidR="00F64896" w:rsidRPr="00F64896" w:rsidRDefault="00F64896" w:rsidP="00F64896">
            <w:pPr>
              <w:pStyle w:val="Brezrazmikov"/>
            </w:pPr>
            <w:r w:rsidRPr="00F64896">
              <w:t>Kriteriji sprejemljivosti</w:t>
            </w:r>
          </w:p>
        </w:tc>
        <w:tc>
          <w:tcPr>
            <w:tcW w:w="7181" w:type="dxa"/>
          </w:tcPr>
          <w:p w14:paraId="7843D024" w14:textId="77777777" w:rsidR="00F64896" w:rsidRPr="00F64896" w:rsidRDefault="00F64896" w:rsidP="00F64896">
            <w:pPr>
              <w:pStyle w:val="Brezrazmikov"/>
            </w:pPr>
            <w:r w:rsidRPr="00F64896">
              <w:t>Iskanje zdravila je možno brez predhodne prijave na javno spletno stran NRZ.</w:t>
            </w:r>
          </w:p>
          <w:p w14:paraId="5C94FAD3" w14:textId="77777777" w:rsidR="00F64896" w:rsidRPr="00F64896" w:rsidRDefault="00F64896" w:rsidP="00F64896">
            <w:pPr>
              <w:pStyle w:val="Brezrazmikov"/>
            </w:pPr>
          </w:p>
          <w:p w14:paraId="5A675355" w14:textId="77777777" w:rsidR="00F64896" w:rsidRPr="00F64896" w:rsidRDefault="00F64896" w:rsidP="00F64896">
            <w:pPr>
              <w:pStyle w:val="Brezrazmikov"/>
            </w:pPr>
            <w:r w:rsidRPr="00F64896">
              <w:t>Javna spletna stran omogoča:</w:t>
            </w:r>
          </w:p>
          <w:p w14:paraId="48F4C62F" w14:textId="77777777" w:rsidR="00F64896" w:rsidRPr="00F64896" w:rsidRDefault="00F64896" w:rsidP="00F64896">
            <w:pPr>
              <w:pStyle w:val="Odstavekseznama"/>
            </w:pPr>
            <w:r w:rsidRPr="00F64896">
              <w:t>Enostavno iskanje: v iskalno vrstico lahko vpišem prosto besedilo, več besed ali stavek; iskalnik preišče vsa gesla na vseh nivojih.</w:t>
            </w:r>
          </w:p>
          <w:p w14:paraId="7163DEE6" w14:textId="77777777" w:rsidR="00F64896" w:rsidRPr="00F64896" w:rsidRDefault="00F64896" w:rsidP="00F64896">
            <w:pPr>
              <w:pStyle w:val="Odstavekseznama"/>
            </w:pPr>
            <w:r w:rsidRPr="00F64896">
              <w:t>Napredno iskanje, kjer lahko iščem na podlagi (navedeni primeri):</w:t>
            </w:r>
          </w:p>
          <w:p w14:paraId="1F6B17FD" w14:textId="3F1D3DCD" w:rsidR="00F64896" w:rsidRPr="00F64896" w:rsidRDefault="00A77DAA" w:rsidP="00F64896">
            <w:pPr>
              <w:pStyle w:val="Odstavekseznama"/>
              <w:numPr>
                <w:ilvl w:val="1"/>
                <w:numId w:val="3"/>
              </w:numPr>
            </w:pPr>
            <w:r>
              <w:t>a</w:t>
            </w:r>
            <w:r w:rsidR="00F64896" w:rsidRPr="00F64896">
              <w:t xml:space="preserve">tributov, po katerih je že možno iskati na obstoječi spletni strani </w:t>
            </w:r>
            <w:hyperlink r:id="rId17">
              <w:r w:rsidR="00F64896" w:rsidRPr="00F64896">
                <w:rPr>
                  <w:rStyle w:val="Hiperpovezava"/>
                </w:rPr>
                <w:t>www.cbz.si</w:t>
              </w:r>
            </w:hyperlink>
            <w:r>
              <w:t>,</w:t>
            </w:r>
          </w:p>
          <w:p w14:paraId="6A841741" w14:textId="2A8B5B46" w:rsidR="00F64896" w:rsidRPr="00F64896" w:rsidRDefault="00A77DAA" w:rsidP="00F64896">
            <w:pPr>
              <w:pStyle w:val="Odstavekseznama"/>
              <w:numPr>
                <w:ilvl w:val="1"/>
                <w:numId w:val="3"/>
              </w:numPr>
            </w:pPr>
            <w:r>
              <w:t>s</w:t>
            </w:r>
            <w:r w:rsidR="00F64896" w:rsidRPr="00F64896">
              <w:t>kupine zdravila glede na izvor</w:t>
            </w:r>
            <w:r>
              <w:t>,</w:t>
            </w:r>
          </w:p>
          <w:p w14:paraId="687D0A5A" w14:textId="602C0D4B" w:rsidR="00F64896" w:rsidRPr="00F64896" w:rsidRDefault="00A77DAA" w:rsidP="00F64896">
            <w:pPr>
              <w:pStyle w:val="Odstavekseznama"/>
              <w:numPr>
                <w:ilvl w:val="1"/>
                <w:numId w:val="3"/>
              </w:numPr>
            </w:pPr>
            <w:r>
              <w:t>i</w:t>
            </w:r>
            <w:r w:rsidR="00F64896" w:rsidRPr="00F64896">
              <w:t>ndikacije za zdravilo</w:t>
            </w:r>
            <w:r>
              <w:t>,</w:t>
            </w:r>
          </w:p>
          <w:p w14:paraId="2003148F" w14:textId="66B6D53F" w:rsidR="00F64896" w:rsidRPr="00F64896" w:rsidRDefault="00A77DAA" w:rsidP="00F64896">
            <w:pPr>
              <w:pStyle w:val="Odstavekseznama"/>
              <w:numPr>
                <w:ilvl w:val="1"/>
                <w:numId w:val="3"/>
              </w:numPr>
            </w:pPr>
            <w:r>
              <w:t>o</w:t>
            </w:r>
            <w:r w:rsidR="00F64896" w:rsidRPr="00F64896">
              <w:t>znake, da je zdravilo primerno za otroke</w:t>
            </w:r>
            <w:r>
              <w:t>,</w:t>
            </w:r>
          </w:p>
          <w:p w14:paraId="31388113" w14:textId="4A03F8CB" w:rsidR="00F64896" w:rsidRPr="00F64896" w:rsidRDefault="00A77DAA" w:rsidP="00F64896">
            <w:pPr>
              <w:pStyle w:val="Odstavekseznama"/>
              <w:numPr>
                <w:ilvl w:val="1"/>
                <w:numId w:val="3"/>
              </w:numPr>
            </w:pPr>
            <w:r>
              <w:t>o</w:t>
            </w:r>
            <w:r w:rsidR="00F64896" w:rsidRPr="00F64896">
              <w:t>znake, da je zdravilo primerno za starostnike</w:t>
            </w:r>
            <w:r>
              <w:t>,</w:t>
            </w:r>
          </w:p>
          <w:p w14:paraId="5FBC888C" w14:textId="501A9E5D" w:rsidR="00F64896" w:rsidRPr="00F64896" w:rsidRDefault="00A77DAA" w:rsidP="00F64896">
            <w:pPr>
              <w:pStyle w:val="Odstavekseznama"/>
              <w:numPr>
                <w:ilvl w:val="1"/>
                <w:numId w:val="3"/>
              </w:numPr>
            </w:pPr>
            <w:r>
              <w:t>o</w:t>
            </w:r>
            <w:r w:rsidR="00F64896" w:rsidRPr="00F64896">
              <w:t>znake, da gre za zdravilo z visokim tveganjem pri uporabi</w:t>
            </w:r>
            <w:r>
              <w:t>,</w:t>
            </w:r>
          </w:p>
          <w:p w14:paraId="5ECF4A1C" w14:textId="1528382B" w:rsidR="00F64896" w:rsidRPr="00F64896" w:rsidRDefault="00A77DAA" w:rsidP="00F64896">
            <w:pPr>
              <w:pStyle w:val="Odstavekseznama"/>
              <w:numPr>
                <w:ilvl w:val="1"/>
                <w:numId w:val="3"/>
              </w:numPr>
            </w:pPr>
            <w:r>
              <w:t>o</w:t>
            </w:r>
            <w:r w:rsidR="00F64896" w:rsidRPr="00F64896">
              <w:t>dsotnosti določenih pomožnih snovi (npr. laktoza)</w:t>
            </w:r>
            <w:r>
              <w:t>,</w:t>
            </w:r>
          </w:p>
          <w:p w14:paraId="515AF98D" w14:textId="4F2CF18C" w:rsidR="00F64896" w:rsidRPr="00F64896" w:rsidRDefault="00A77DAA" w:rsidP="00F64896">
            <w:pPr>
              <w:pStyle w:val="Odstavekseznama"/>
              <w:numPr>
                <w:ilvl w:val="1"/>
                <w:numId w:val="3"/>
              </w:numPr>
            </w:pPr>
            <w:r>
              <w:t>p</w:t>
            </w:r>
            <w:r w:rsidR="00F64896" w:rsidRPr="00F64896">
              <w:t>ot uporabe</w:t>
            </w:r>
            <w:r>
              <w:t>,</w:t>
            </w:r>
          </w:p>
          <w:p w14:paraId="2A2466D9" w14:textId="0586E6C2" w:rsidR="00F64896" w:rsidRPr="00F64896" w:rsidRDefault="00A77DAA" w:rsidP="00F64896">
            <w:pPr>
              <w:pStyle w:val="Odstavekseznama"/>
              <w:numPr>
                <w:ilvl w:val="1"/>
                <w:numId w:val="3"/>
              </w:numPr>
            </w:pPr>
            <w:r>
              <w:t>oz</w:t>
            </w:r>
            <w:r w:rsidR="00F64896" w:rsidRPr="00F64896">
              <w:t>nake, da je zdravilo primerno za deljenje</w:t>
            </w:r>
            <w:r>
              <w:t>,</w:t>
            </w:r>
          </w:p>
          <w:p w14:paraId="434778E3" w14:textId="6E75E572" w:rsidR="00F64896" w:rsidRPr="00F64896" w:rsidRDefault="00A77DAA" w:rsidP="00A77DAA">
            <w:pPr>
              <w:pStyle w:val="Odstavekseznama"/>
              <w:numPr>
                <w:ilvl w:val="1"/>
                <w:numId w:val="3"/>
              </w:numPr>
            </w:pPr>
            <w:r>
              <w:t>n</w:t>
            </w:r>
            <w:r w:rsidR="00F64896" w:rsidRPr="00F64896">
              <w:t>ivo zdravila.</w:t>
            </w:r>
          </w:p>
          <w:p w14:paraId="27F562F9" w14:textId="356D2620" w:rsidR="00F64896" w:rsidRPr="00F64896" w:rsidRDefault="00F64896" w:rsidP="00A54BEE">
            <w:pPr>
              <w:pStyle w:val="Odstavekseznama"/>
            </w:pPr>
            <w:r w:rsidRPr="00F64896">
              <w:t xml:space="preserve">Prenos vnaprej definiranih izpisov v obliki </w:t>
            </w:r>
            <w:r w:rsidR="00863446" w:rsidRPr="008352B6">
              <w:rPr>
                <w:b/>
                <w:bCs/>
              </w:rPr>
              <w:t>CSV</w:t>
            </w:r>
            <w:r w:rsidRPr="00F64896">
              <w:t xml:space="preserve">, ki že obstajajo na obstoječi spletni strani </w:t>
            </w:r>
            <w:hyperlink r:id="rId18">
              <w:r w:rsidRPr="00F64896">
                <w:rPr>
                  <w:rStyle w:val="Hiperpovezava"/>
                </w:rPr>
                <w:t>www.cbz.si</w:t>
              </w:r>
            </w:hyperlink>
            <w:r w:rsidRPr="00F64896">
              <w:t>, kot so:</w:t>
            </w:r>
          </w:p>
          <w:p w14:paraId="0BE2C161" w14:textId="77777777" w:rsidR="00F64896" w:rsidRPr="00F64896" w:rsidRDefault="00F64896" w:rsidP="00A54BEE">
            <w:pPr>
              <w:pStyle w:val="Odstavekseznama"/>
              <w:numPr>
                <w:ilvl w:val="1"/>
                <w:numId w:val="3"/>
              </w:numPr>
            </w:pPr>
            <w:r w:rsidRPr="00F64896">
              <w:t>Zdravila in živila za posebne zdravstvene namene, razvrščena na listo – EXCEL,</w:t>
            </w:r>
          </w:p>
          <w:p w14:paraId="15214E54" w14:textId="77777777" w:rsidR="00F64896" w:rsidRPr="00F64896" w:rsidRDefault="00F64896" w:rsidP="00A54BEE">
            <w:pPr>
              <w:pStyle w:val="Odstavekseznama"/>
              <w:numPr>
                <w:ilvl w:val="1"/>
                <w:numId w:val="3"/>
              </w:numPr>
            </w:pPr>
            <w:r w:rsidRPr="00F64896">
              <w:t>Zdravila razvrščena na seznam B – EXCEL,</w:t>
            </w:r>
          </w:p>
          <w:p w14:paraId="39C6A6CF" w14:textId="77777777" w:rsidR="00F64896" w:rsidRPr="00F64896" w:rsidRDefault="00F64896" w:rsidP="00A54BEE">
            <w:pPr>
              <w:pStyle w:val="Odstavekseznama"/>
              <w:numPr>
                <w:ilvl w:val="1"/>
                <w:numId w:val="3"/>
              </w:numPr>
            </w:pPr>
            <w:r w:rsidRPr="00F64896">
              <w:t>Zdravila razvrščena na seznam A – EXCEL,</w:t>
            </w:r>
          </w:p>
          <w:p w14:paraId="14FA392E" w14:textId="77777777" w:rsidR="00F64896" w:rsidRPr="00F64896" w:rsidRDefault="00F64896" w:rsidP="00A54BEE">
            <w:pPr>
              <w:pStyle w:val="Odstavekseznama"/>
              <w:numPr>
                <w:ilvl w:val="1"/>
                <w:numId w:val="3"/>
              </w:numPr>
            </w:pPr>
            <w:r w:rsidRPr="00F64896">
              <w:t>Medsebojno zamenljiva zdravila,</w:t>
            </w:r>
          </w:p>
          <w:p w14:paraId="5E70555A" w14:textId="77777777" w:rsidR="00F64896" w:rsidRPr="00F64896" w:rsidRDefault="00F64896" w:rsidP="00A54BEE">
            <w:pPr>
              <w:pStyle w:val="Odstavekseznama"/>
              <w:numPr>
                <w:ilvl w:val="1"/>
                <w:numId w:val="3"/>
              </w:numPr>
            </w:pPr>
            <w:r w:rsidRPr="00F64896">
              <w:t>Seznam zdravil z najvišjo priznano vrednostjo - terapevtske skupine zdravil – EXCEL,</w:t>
            </w:r>
          </w:p>
          <w:p w14:paraId="16874E04" w14:textId="77777777" w:rsidR="00F64896" w:rsidRPr="00F64896" w:rsidRDefault="00F64896" w:rsidP="00A54BEE">
            <w:pPr>
              <w:pStyle w:val="Odstavekseznama"/>
              <w:numPr>
                <w:ilvl w:val="1"/>
                <w:numId w:val="3"/>
              </w:numPr>
            </w:pPr>
            <w:r w:rsidRPr="00F64896">
              <w:t>Medsebojno zamenljiva zdravila z najvišjimi priznanimi vrednostmi – EXCEL,</w:t>
            </w:r>
          </w:p>
          <w:p w14:paraId="5FC8ADA4" w14:textId="77777777" w:rsidR="00F64896" w:rsidRPr="00F64896" w:rsidRDefault="00F64896" w:rsidP="00A54BEE">
            <w:pPr>
              <w:pStyle w:val="Odstavekseznama"/>
              <w:numPr>
                <w:ilvl w:val="1"/>
                <w:numId w:val="3"/>
              </w:numPr>
            </w:pPr>
            <w:r w:rsidRPr="00F64896">
              <w:t>Zdravila primerna za predpisovanje s splošnim imenom (INN),</w:t>
            </w:r>
          </w:p>
          <w:p w14:paraId="30BA63A4" w14:textId="77777777" w:rsidR="00F64896" w:rsidRPr="00F64896" w:rsidRDefault="00F64896" w:rsidP="00A54BEE">
            <w:pPr>
              <w:pStyle w:val="Odstavekseznama"/>
              <w:numPr>
                <w:ilvl w:val="1"/>
                <w:numId w:val="3"/>
              </w:numPr>
            </w:pPr>
            <w:r w:rsidRPr="00F64896">
              <w:t>Živila za posebne zdravstvene namene, ki so razvrščena na listo,</w:t>
            </w:r>
          </w:p>
          <w:p w14:paraId="798D561A" w14:textId="77777777" w:rsidR="00F64896" w:rsidRPr="00F64896" w:rsidRDefault="00F64896" w:rsidP="00A54BEE">
            <w:pPr>
              <w:pStyle w:val="Odstavekseznama"/>
              <w:numPr>
                <w:ilvl w:val="1"/>
                <w:numId w:val="3"/>
              </w:numPr>
            </w:pPr>
            <w:r w:rsidRPr="00F64896">
              <w:t>Magistralna zdravila, ki so razvrščena na listo,</w:t>
            </w:r>
          </w:p>
          <w:p w14:paraId="3E2D273F" w14:textId="77777777" w:rsidR="00F64896" w:rsidRPr="00F64896" w:rsidRDefault="00F64896" w:rsidP="00A54BEE">
            <w:pPr>
              <w:pStyle w:val="Odstavekseznama"/>
              <w:numPr>
                <w:ilvl w:val="1"/>
                <w:numId w:val="3"/>
              </w:numPr>
            </w:pPr>
            <w:r w:rsidRPr="00F64896">
              <w:t>Vsa zdravila v obliki Excel,</w:t>
            </w:r>
          </w:p>
          <w:p w14:paraId="654762D8" w14:textId="77777777" w:rsidR="00F64896" w:rsidRPr="00F64896" w:rsidRDefault="00F64896" w:rsidP="00A54BEE">
            <w:pPr>
              <w:pStyle w:val="Odstavekseznama"/>
              <w:numPr>
                <w:ilvl w:val="1"/>
                <w:numId w:val="3"/>
              </w:numPr>
            </w:pPr>
            <w:r w:rsidRPr="00F64896">
              <w:t>Sestava zdravil v obliki Excel.</w:t>
            </w:r>
          </w:p>
          <w:p w14:paraId="7EA7D2D4" w14:textId="77777777" w:rsidR="00F64896" w:rsidRPr="00F64896" w:rsidRDefault="00F64896" w:rsidP="00F64896">
            <w:pPr>
              <w:pStyle w:val="Brezrazmikov"/>
            </w:pPr>
          </w:p>
          <w:p w14:paraId="07501178" w14:textId="77777777" w:rsidR="00F64896" w:rsidRPr="00F64896" w:rsidRDefault="00F64896" w:rsidP="00F64896">
            <w:pPr>
              <w:pStyle w:val="Brezrazmikov"/>
            </w:pPr>
            <w:r w:rsidRPr="00F64896">
              <w:t>Ob vnosu iskalnega gesla se v spustnem seznamu:</w:t>
            </w:r>
          </w:p>
          <w:p w14:paraId="25BAE536" w14:textId="77777777" w:rsidR="00F64896" w:rsidRPr="00F64896" w:rsidRDefault="00F64896" w:rsidP="00A54BEE">
            <w:pPr>
              <w:pStyle w:val="Odstavekseznama"/>
            </w:pPr>
            <w:r w:rsidRPr="00F64896">
              <w:t>samodejno prikažejo možni rezultati, ne glede na to, ali se iskalno geslo pojavlja v lastniškem imenu zdravila ali kot učinkovina in ne glede na nivo pojavljanja.</w:t>
            </w:r>
          </w:p>
          <w:p w14:paraId="0DF82070" w14:textId="77777777" w:rsidR="00F64896" w:rsidRPr="00F64896" w:rsidRDefault="00F64896" w:rsidP="00A54BEE">
            <w:pPr>
              <w:pStyle w:val="Odstavekseznama"/>
              <w:numPr>
                <w:ilvl w:val="1"/>
                <w:numId w:val="3"/>
              </w:numPr>
            </w:pPr>
            <w:r w:rsidRPr="00F64896">
              <w:t>Učinkovine, ki ustrezajo iskalnemu geslu, so prikazane v sklopih.</w:t>
            </w:r>
          </w:p>
          <w:p w14:paraId="030117AC" w14:textId="77777777" w:rsidR="00F64896" w:rsidRPr="00F64896" w:rsidRDefault="00F64896" w:rsidP="00A54BEE">
            <w:pPr>
              <w:pStyle w:val="Odstavekseznama"/>
              <w:numPr>
                <w:ilvl w:val="1"/>
                <w:numId w:val="3"/>
              </w:numPr>
            </w:pPr>
            <w:r w:rsidRPr="00F64896">
              <w:t>Pri učinkovinah, ki ustrezajo geslu, se prikaže seznam lastniških imen zdravil (prikaz brez jakosti in pakiranja).</w:t>
            </w:r>
          </w:p>
          <w:p w14:paraId="5BF5D0B0" w14:textId="77777777" w:rsidR="00F64896" w:rsidRPr="00F64896" w:rsidRDefault="00F64896" w:rsidP="00A54BEE">
            <w:pPr>
              <w:pStyle w:val="Odstavekseznama"/>
              <w:numPr>
                <w:ilvl w:val="1"/>
                <w:numId w:val="3"/>
              </w:numPr>
            </w:pPr>
            <w:r w:rsidRPr="00F64896">
              <w:t>Večkomponentna zdravila se prikažejo ločeno.</w:t>
            </w:r>
          </w:p>
          <w:p w14:paraId="0053DA6B" w14:textId="77777777" w:rsidR="00F64896" w:rsidRPr="00F64896" w:rsidRDefault="00F64896" w:rsidP="00A54BEE">
            <w:pPr>
              <w:pStyle w:val="Odstavekseznama"/>
              <w:numPr>
                <w:ilvl w:val="1"/>
                <w:numId w:val="3"/>
              </w:numPr>
            </w:pPr>
            <w:r w:rsidRPr="00F64896">
              <w:t>Za vsak zapis na 3. nivoju se skrčeno pokažeta tudi naziva 1. in 2. nivoja.</w:t>
            </w:r>
          </w:p>
          <w:p w14:paraId="2BEEE342" w14:textId="77777777" w:rsidR="00F64896" w:rsidRPr="00F64896" w:rsidRDefault="00F64896" w:rsidP="00F64896">
            <w:pPr>
              <w:pStyle w:val="Brezrazmikov"/>
            </w:pPr>
          </w:p>
          <w:p w14:paraId="06913126" w14:textId="77777777" w:rsidR="00F64896" w:rsidRPr="00F64896" w:rsidRDefault="00F64896" w:rsidP="00F64896">
            <w:pPr>
              <w:pStyle w:val="Brezrazmikov"/>
            </w:pPr>
            <w:r w:rsidRPr="00F64896">
              <w:t>Delno vpisano geslo:</w:t>
            </w:r>
          </w:p>
          <w:p w14:paraId="0B173C53" w14:textId="77777777" w:rsidR="00F64896" w:rsidRPr="00F64896" w:rsidRDefault="00F64896" w:rsidP="00A54BEE">
            <w:pPr>
              <w:pStyle w:val="Odstavekseznama"/>
            </w:pPr>
            <w:r w:rsidRPr="00F64896">
              <w:t>Rezultati iskanja se prikažejo tudi, če so vpisani minimalno 3 znaki.</w:t>
            </w:r>
          </w:p>
          <w:p w14:paraId="1571F480" w14:textId="77777777" w:rsidR="00F64896" w:rsidRPr="00F64896" w:rsidRDefault="00F64896" w:rsidP="00371ECB">
            <w:pPr>
              <w:pStyle w:val="Odstavekseznama"/>
            </w:pPr>
            <w:r w:rsidRPr="00F64896">
              <w:lastRenderedPageBreak/>
              <w:t>Rezultati iskanja se prikažejo tudi, če iskalno geslo ni na začetku naziva.</w:t>
            </w:r>
          </w:p>
          <w:p w14:paraId="4FBD9CC1" w14:textId="77777777" w:rsidR="00F64896" w:rsidRPr="00F64896" w:rsidRDefault="00F64896" w:rsidP="00F64896">
            <w:pPr>
              <w:pStyle w:val="Brezrazmikov"/>
            </w:pPr>
          </w:p>
          <w:p w14:paraId="3833722E" w14:textId="77777777" w:rsidR="00F64896" w:rsidRPr="00F64896" w:rsidRDefault="00F64896" w:rsidP="00F64896">
            <w:pPr>
              <w:pStyle w:val="Brezrazmikov"/>
            </w:pPr>
            <w:r w:rsidRPr="00F64896">
              <w:t>Ob kliku na kateri koli zapis se prikažejo zapisi za vsa zdravila, ki ustrezajo izbranemu nivoju.</w:t>
            </w:r>
          </w:p>
          <w:p w14:paraId="28B00EED" w14:textId="77777777" w:rsidR="00F64896" w:rsidRPr="00F64896" w:rsidRDefault="00F64896" w:rsidP="00F64896">
            <w:pPr>
              <w:pStyle w:val="Brezrazmikov"/>
            </w:pPr>
          </w:p>
          <w:p w14:paraId="05396721" w14:textId="77777777" w:rsidR="00F64896" w:rsidRPr="00F64896" w:rsidRDefault="00F64896" w:rsidP="00F64896">
            <w:pPr>
              <w:pStyle w:val="Brezrazmikov"/>
            </w:pPr>
            <w:r w:rsidRPr="00F64896">
              <w:t>Če iskalno geslo ne daje neposrednih rezultatov, iskalnik ponudi najbližje možne rezultate.</w:t>
            </w:r>
          </w:p>
        </w:tc>
      </w:tr>
    </w:tbl>
    <w:p w14:paraId="1E9E742D" w14:textId="056F6333" w:rsidR="004A7685" w:rsidRPr="004A7685" w:rsidRDefault="002F642D" w:rsidP="00E729E3">
      <w:pPr>
        <w:pStyle w:val="Naslov4"/>
        <w:spacing w:before="240"/>
        <w:ind w:left="862" w:hanging="862"/>
      </w:pPr>
      <w:bookmarkStart w:id="200" w:name="_Toc1973492476"/>
      <w:bookmarkStart w:id="201" w:name="_Toc1516139591"/>
      <w:bookmarkStart w:id="202" w:name="_Toc1701852408"/>
      <w:bookmarkStart w:id="203" w:name="_Toc1857399969"/>
      <w:bookmarkStart w:id="204" w:name="_Toc1533559874"/>
      <w:bookmarkStart w:id="205" w:name="_Toc46558415"/>
      <w:bookmarkStart w:id="206" w:name="_Toc201862788"/>
      <w:bookmarkStart w:id="207" w:name="_Toc204025676"/>
      <w:bookmarkStart w:id="208" w:name="_Toc206679140"/>
      <w:r w:rsidRPr="00E10698">
        <w:lastRenderedPageBreak/>
        <w:t>Javnost-0002: Filtriranje rezultatov iskanja na javni spletni strani</w:t>
      </w:r>
      <w:bookmarkEnd w:id="200"/>
      <w:bookmarkEnd w:id="201"/>
      <w:bookmarkEnd w:id="202"/>
      <w:bookmarkEnd w:id="203"/>
      <w:bookmarkEnd w:id="204"/>
      <w:bookmarkEnd w:id="205"/>
      <w:bookmarkEnd w:id="206"/>
      <w:bookmarkEnd w:id="207"/>
      <w:bookmarkEnd w:id="208"/>
    </w:p>
    <w:tbl>
      <w:tblPr>
        <w:tblStyle w:val="Tabelamrea"/>
        <w:tblW w:w="0" w:type="auto"/>
        <w:tblLook w:val="04A0" w:firstRow="1" w:lastRow="0" w:firstColumn="1" w:lastColumn="0" w:noHBand="0" w:noVBand="1"/>
      </w:tblPr>
      <w:tblGrid>
        <w:gridCol w:w="1838"/>
        <w:gridCol w:w="7181"/>
      </w:tblGrid>
      <w:tr w:rsidR="004A7685" w:rsidRPr="007D4256" w14:paraId="0D7E170E" w14:textId="77777777" w:rsidTr="06CAC623">
        <w:trPr>
          <w:trHeight w:val="300"/>
        </w:trPr>
        <w:tc>
          <w:tcPr>
            <w:tcW w:w="1838" w:type="dxa"/>
            <w:shd w:val="clear" w:color="auto" w:fill="000000" w:themeFill="text1"/>
          </w:tcPr>
          <w:p w14:paraId="3FDBAB67" w14:textId="77777777" w:rsidR="004A7685" w:rsidRPr="007D4256" w:rsidRDefault="004A7685" w:rsidP="004A7685">
            <w:pPr>
              <w:pStyle w:val="Brezrazmikov"/>
              <w:rPr>
                <w:b/>
                <w:bCs/>
              </w:rPr>
            </w:pPr>
            <w:r w:rsidRPr="007D4256">
              <w:rPr>
                <w:b/>
                <w:bCs/>
              </w:rPr>
              <w:t>Oznaka</w:t>
            </w:r>
          </w:p>
        </w:tc>
        <w:tc>
          <w:tcPr>
            <w:tcW w:w="7181" w:type="dxa"/>
            <w:shd w:val="clear" w:color="auto" w:fill="000000" w:themeFill="text1"/>
          </w:tcPr>
          <w:p w14:paraId="694B6C13" w14:textId="77777777" w:rsidR="004A7685" w:rsidRPr="007D4256" w:rsidRDefault="004A7685" w:rsidP="004A7685">
            <w:pPr>
              <w:pStyle w:val="Brezrazmikov"/>
              <w:rPr>
                <w:b/>
                <w:bCs/>
              </w:rPr>
            </w:pPr>
            <w:r w:rsidRPr="007D4256">
              <w:rPr>
                <w:b/>
                <w:bCs/>
              </w:rPr>
              <w:t>Javnost-0002</w:t>
            </w:r>
          </w:p>
        </w:tc>
      </w:tr>
      <w:tr w:rsidR="004A7685" w:rsidRPr="004A7685" w14:paraId="1921E267" w14:textId="77777777" w:rsidTr="06CAC623">
        <w:trPr>
          <w:trHeight w:val="300"/>
        </w:trPr>
        <w:tc>
          <w:tcPr>
            <w:tcW w:w="1838" w:type="dxa"/>
          </w:tcPr>
          <w:p w14:paraId="39473B1E" w14:textId="77777777" w:rsidR="004A7685" w:rsidRPr="004A7685" w:rsidRDefault="004A7685" w:rsidP="004A7685">
            <w:pPr>
              <w:pStyle w:val="Brezrazmikov"/>
            </w:pPr>
            <w:r w:rsidRPr="004A7685">
              <w:t>Vloga</w:t>
            </w:r>
          </w:p>
        </w:tc>
        <w:tc>
          <w:tcPr>
            <w:tcW w:w="7181" w:type="dxa"/>
          </w:tcPr>
          <w:p w14:paraId="7CB3CF3A" w14:textId="77777777" w:rsidR="004A7685" w:rsidRPr="004A7685" w:rsidRDefault="004A7685" w:rsidP="004A7685">
            <w:pPr>
              <w:pStyle w:val="Brezrazmikov"/>
            </w:pPr>
            <w:r w:rsidRPr="004A7685">
              <w:t>Javnost</w:t>
            </w:r>
          </w:p>
        </w:tc>
      </w:tr>
      <w:tr w:rsidR="004A7685" w:rsidRPr="004A7685" w14:paraId="45F85FAE" w14:textId="77777777" w:rsidTr="06CAC623">
        <w:trPr>
          <w:trHeight w:val="300"/>
        </w:trPr>
        <w:tc>
          <w:tcPr>
            <w:tcW w:w="1838" w:type="dxa"/>
          </w:tcPr>
          <w:p w14:paraId="43F7467C" w14:textId="77777777" w:rsidR="004A7685" w:rsidRPr="004A7685" w:rsidRDefault="004A7685" w:rsidP="004A7685">
            <w:pPr>
              <w:pStyle w:val="Brezrazmikov"/>
            </w:pPr>
            <w:r w:rsidRPr="004A7685">
              <w:t>Deležnik</w:t>
            </w:r>
          </w:p>
        </w:tc>
        <w:tc>
          <w:tcPr>
            <w:tcW w:w="7181" w:type="dxa"/>
          </w:tcPr>
          <w:p w14:paraId="0057DE50" w14:textId="77777777" w:rsidR="004A7685" w:rsidRPr="004A7685" w:rsidRDefault="004A7685" w:rsidP="004A7685">
            <w:pPr>
              <w:pStyle w:val="Brezrazmikov"/>
            </w:pPr>
            <w:r w:rsidRPr="004A7685">
              <w:t>Javnost</w:t>
            </w:r>
          </w:p>
        </w:tc>
      </w:tr>
      <w:tr w:rsidR="004A7685" w:rsidRPr="004A7685" w14:paraId="17E6DC35" w14:textId="77777777" w:rsidTr="06CAC623">
        <w:trPr>
          <w:trHeight w:val="300"/>
        </w:trPr>
        <w:tc>
          <w:tcPr>
            <w:tcW w:w="1838" w:type="dxa"/>
          </w:tcPr>
          <w:p w14:paraId="647B6E07" w14:textId="77777777" w:rsidR="004A7685" w:rsidRPr="004A7685" w:rsidRDefault="004A7685" w:rsidP="004A7685">
            <w:pPr>
              <w:pStyle w:val="Brezrazmikov"/>
            </w:pPr>
            <w:r w:rsidRPr="004A7685">
              <w:t>Povzetek</w:t>
            </w:r>
          </w:p>
        </w:tc>
        <w:tc>
          <w:tcPr>
            <w:tcW w:w="7181" w:type="dxa"/>
          </w:tcPr>
          <w:p w14:paraId="6E38E645" w14:textId="77777777" w:rsidR="004A7685" w:rsidRPr="004A7685" w:rsidRDefault="004A7685" w:rsidP="004A7685">
            <w:pPr>
              <w:pStyle w:val="Brezrazmikov"/>
            </w:pPr>
            <w:r w:rsidRPr="004A7685">
              <w:t>Kot uporabnik želim iskati in filtrirati zdravila po posameznih atributih ali kombinacijah atributov, da hitro najdem točno tista zdravila, ki ustrezajo mojim specifičnim kriterijem.</w:t>
            </w:r>
          </w:p>
        </w:tc>
      </w:tr>
      <w:tr w:rsidR="004A7685" w:rsidRPr="004A7685" w14:paraId="32278932" w14:textId="77777777" w:rsidTr="06CAC623">
        <w:trPr>
          <w:trHeight w:val="300"/>
        </w:trPr>
        <w:tc>
          <w:tcPr>
            <w:tcW w:w="1838" w:type="dxa"/>
          </w:tcPr>
          <w:p w14:paraId="0E9A898A" w14:textId="77777777" w:rsidR="004A7685" w:rsidRPr="004A7685" w:rsidRDefault="004A7685" w:rsidP="004A7685">
            <w:pPr>
              <w:pStyle w:val="Brezrazmikov"/>
            </w:pPr>
            <w:r w:rsidRPr="004A7685">
              <w:t>Zgodba</w:t>
            </w:r>
          </w:p>
        </w:tc>
        <w:tc>
          <w:tcPr>
            <w:tcW w:w="7181" w:type="dxa"/>
          </w:tcPr>
          <w:p w14:paraId="599B3405" w14:textId="77777777" w:rsidR="004A7685" w:rsidRPr="004A7685" w:rsidRDefault="004A7685" w:rsidP="004A7685">
            <w:pPr>
              <w:pStyle w:val="Brezrazmikov"/>
            </w:pPr>
            <w:r w:rsidRPr="004A7685">
              <w:t>Kot uporabnik pogosto potrebujem hitro iskanje in filtriranje zdravil po različnih kriterijih. Z IS NRZ lahko iščem in filtriram zdravila po katerem koli atributu ali kombinaciji atributov na vseh ravneh podatkov. To mi omogoča hiter dostop do natančnih informacij, ki jih potrebujem o zdravilih, kar izboljšuje učinkovitost pri delu in prispeva k boljši uporabniški izkušnji.</w:t>
            </w:r>
          </w:p>
        </w:tc>
      </w:tr>
      <w:tr w:rsidR="004A7685" w:rsidRPr="004A7685" w14:paraId="6A921AC5" w14:textId="77777777" w:rsidTr="06CAC623">
        <w:trPr>
          <w:trHeight w:val="300"/>
        </w:trPr>
        <w:tc>
          <w:tcPr>
            <w:tcW w:w="1838" w:type="dxa"/>
          </w:tcPr>
          <w:p w14:paraId="31C713CA" w14:textId="77777777" w:rsidR="004A7685" w:rsidRPr="004A7685" w:rsidRDefault="004A7685" w:rsidP="004A7685">
            <w:pPr>
              <w:pStyle w:val="Brezrazmikov"/>
            </w:pPr>
            <w:r w:rsidRPr="004A7685">
              <w:t>Kriteriji sprejemljivosti</w:t>
            </w:r>
          </w:p>
        </w:tc>
        <w:tc>
          <w:tcPr>
            <w:tcW w:w="7181" w:type="dxa"/>
          </w:tcPr>
          <w:p w14:paraId="3D4EF0F1" w14:textId="61637D71" w:rsidR="004A7685" w:rsidRPr="004A7685" w:rsidRDefault="004A7685" w:rsidP="004A7685">
            <w:pPr>
              <w:pStyle w:val="Brezrazmikov"/>
            </w:pPr>
            <w:r w:rsidRPr="004A7685">
              <w:t>Kot uporabnik lahko izberem dodatne kriterije iskanja, kot so</w:t>
            </w:r>
            <w:r w:rsidR="00012B2C">
              <w:t xml:space="preserve"> npr.</w:t>
            </w:r>
            <w:r w:rsidRPr="004A7685">
              <w:t>:</w:t>
            </w:r>
          </w:p>
          <w:p w14:paraId="187E2F1C" w14:textId="46C42FA6" w:rsidR="004A7685" w:rsidRPr="004A7685" w:rsidRDefault="00012B2C" w:rsidP="004A7685">
            <w:pPr>
              <w:pStyle w:val="Odstavekseznama"/>
            </w:pPr>
            <w:r>
              <w:t>p</w:t>
            </w:r>
            <w:r w:rsidR="004A7685" w:rsidRPr="004A7685">
              <w:t>ot uporabe (npr. peroralna, intravenska, transdermalna, ipd.),</w:t>
            </w:r>
          </w:p>
          <w:p w14:paraId="3BE20BAE" w14:textId="3A4F17E4" w:rsidR="004A7685" w:rsidRPr="004A7685" w:rsidRDefault="00012B2C" w:rsidP="004A7685">
            <w:pPr>
              <w:pStyle w:val="Odstavekseznama"/>
            </w:pPr>
            <w:r>
              <w:t>f</w:t>
            </w:r>
            <w:r w:rsidR="004A7685" w:rsidRPr="004A7685">
              <w:t>armacevtska oblika (npr. tableta, kapsula, raztopina ipd.),</w:t>
            </w:r>
          </w:p>
          <w:p w14:paraId="5921B6CE" w14:textId="5156DE12" w:rsidR="00012B2C" w:rsidRDefault="00012B2C" w:rsidP="004A7685">
            <w:pPr>
              <w:pStyle w:val="Odstavekseznama"/>
            </w:pPr>
            <w:r>
              <w:t>p</w:t>
            </w:r>
            <w:r w:rsidRPr="004A7685">
              <w:t>odatek, ali je zdravilo enokomponentno ali večkomponentno</w:t>
            </w:r>
            <w:r>
              <w:t>,</w:t>
            </w:r>
          </w:p>
          <w:p w14:paraId="5A8A6570" w14:textId="1A22377D" w:rsidR="004A7685" w:rsidRPr="004A7685" w:rsidRDefault="004A7685" w:rsidP="00012B2C">
            <w:pPr>
              <w:pStyle w:val="Odstavekseznama"/>
            </w:pPr>
            <w:r w:rsidRPr="004A7685">
              <w:t>ATC oznaka in podobni podatki.</w:t>
            </w:r>
          </w:p>
          <w:p w14:paraId="0A625A59" w14:textId="77777777" w:rsidR="004A7685" w:rsidRPr="004A7685" w:rsidRDefault="004A7685" w:rsidP="004A7685">
            <w:pPr>
              <w:pStyle w:val="Brezrazmikov"/>
            </w:pPr>
          </w:p>
          <w:p w14:paraId="7A30C7F1" w14:textId="77777777" w:rsidR="004A7685" w:rsidRPr="004A7685" w:rsidRDefault="004A7685" w:rsidP="004A7685">
            <w:pPr>
              <w:pStyle w:val="Brezrazmikov"/>
            </w:pPr>
            <w:r w:rsidRPr="004A7685">
              <w:t>IS NRZ omogoča filtriranje v realnem času, kar pomeni, da se v trenutku izbire filtra:</w:t>
            </w:r>
          </w:p>
          <w:p w14:paraId="3C7370EC" w14:textId="40A0FA58" w:rsidR="004A7685" w:rsidRPr="004A7685" w:rsidRDefault="00012B2C" w:rsidP="004A7685">
            <w:pPr>
              <w:pStyle w:val="Odstavekseznama"/>
            </w:pPr>
            <w:r>
              <w:t>p</w:t>
            </w:r>
            <w:r w:rsidR="004A7685" w:rsidRPr="004A7685">
              <w:t>osodobi prikaz rezultatov,</w:t>
            </w:r>
          </w:p>
          <w:p w14:paraId="33BFD7B1" w14:textId="3FEC5B04" w:rsidR="004A7685" w:rsidRPr="004A7685" w:rsidRDefault="00012B2C" w:rsidP="004A7685">
            <w:pPr>
              <w:pStyle w:val="Odstavekseznama"/>
            </w:pPr>
            <w:r>
              <w:t>p</w:t>
            </w:r>
            <w:r w:rsidR="004A7685" w:rsidRPr="004A7685">
              <w:t>okaže samo tisti nabor zdravil, ki ustreza vsem izbranim pogojem.</w:t>
            </w:r>
          </w:p>
          <w:p w14:paraId="61C25F7D" w14:textId="77777777" w:rsidR="004A7685" w:rsidRPr="004A7685" w:rsidRDefault="004A7685" w:rsidP="004A7685">
            <w:pPr>
              <w:pStyle w:val="Brezrazmikov"/>
            </w:pPr>
          </w:p>
          <w:p w14:paraId="78D63578" w14:textId="77777777" w:rsidR="004A7685" w:rsidRPr="004A7685" w:rsidRDefault="004A7685" w:rsidP="004A7685">
            <w:pPr>
              <w:pStyle w:val="Brezrazmikov"/>
            </w:pPr>
            <w:r w:rsidRPr="004A7685">
              <w:t>Uporabnik lahko uporabi kombinirano filtriranje (multi-kriterijsko iskanje):</w:t>
            </w:r>
          </w:p>
          <w:p w14:paraId="4CCE2E7C" w14:textId="77777777" w:rsidR="004A7685" w:rsidRPr="004A7685" w:rsidRDefault="004A7685" w:rsidP="004A7685">
            <w:pPr>
              <w:pStyle w:val="Odstavekseznama"/>
            </w:pPr>
            <w:r w:rsidRPr="004A7685">
              <w:t>Uporabnik lahko uporablja več kriterijev hkrati za bolj natančno iskanje.</w:t>
            </w:r>
          </w:p>
          <w:p w14:paraId="1CDA287C" w14:textId="77777777" w:rsidR="004A7685" w:rsidRPr="004A7685" w:rsidRDefault="004A7685" w:rsidP="004A7685">
            <w:pPr>
              <w:pStyle w:val="Odstavekseznama"/>
            </w:pPr>
            <w:r w:rsidRPr="004A7685">
              <w:t>IS NRZ omogoča hkratno izbiro več različnih filtrov.</w:t>
            </w:r>
          </w:p>
          <w:p w14:paraId="784FE3ED" w14:textId="77777777" w:rsidR="004A7685" w:rsidRPr="004A7685" w:rsidRDefault="004A7685" w:rsidP="004A7685">
            <w:pPr>
              <w:pStyle w:val="Brezrazmikov"/>
            </w:pPr>
          </w:p>
          <w:p w14:paraId="2BE7F4DC" w14:textId="77777777" w:rsidR="004A7685" w:rsidRPr="004A7685" w:rsidRDefault="004A7685" w:rsidP="004A7685">
            <w:pPr>
              <w:pStyle w:val="Brezrazmikov"/>
            </w:pPr>
            <w:r w:rsidRPr="004A7685">
              <w:t>Prikaz rezultatov iskanja:</w:t>
            </w:r>
          </w:p>
          <w:p w14:paraId="7CA955D7" w14:textId="77777777" w:rsidR="004A7685" w:rsidRPr="004A7685" w:rsidRDefault="004A7685" w:rsidP="004A7685">
            <w:pPr>
              <w:pStyle w:val="Odstavekseznama"/>
            </w:pPr>
            <w:r w:rsidRPr="004A7685">
              <w:t>Rezultati iskanja se prikažejo v hierarhični in strukturirani obliki.</w:t>
            </w:r>
          </w:p>
          <w:p w14:paraId="074F029C" w14:textId="77777777" w:rsidR="004A7685" w:rsidRPr="004A7685" w:rsidRDefault="004A7685" w:rsidP="004A7685">
            <w:pPr>
              <w:pStyle w:val="Odstavekseznama"/>
            </w:pPr>
            <w:r w:rsidRPr="004A7685">
              <w:t>Možna je izbira prikaza:</w:t>
            </w:r>
          </w:p>
          <w:p w14:paraId="7D23C48E" w14:textId="77777777" w:rsidR="004A7685" w:rsidRPr="004A7685" w:rsidRDefault="004A7685" w:rsidP="004A7685">
            <w:pPr>
              <w:pStyle w:val="Odstavekseznama"/>
              <w:numPr>
                <w:ilvl w:val="1"/>
                <w:numId w:val="3"/>
              </w:numPr>
            </w:pPr>
            <w:r w:rsidRPr="004A7685">
              <w:t>samo veljavnih zdravil,</w:t>
            </w:r>
          </w:p>
          <w:p w14:paraId="60386A07" w14:textId="77777777" w:rsidR="004A7685" w:rsidRPr="004A7685" w:rsidRDefault="004A7685" w:rsidP="004A7685">
            <w:pPr>
              <w:pStyle w:val="Odstavekseznama"/>
              <w:numPr>
                <w:ilvl w:val="1"/>
                <w:numId w:val="3"/>
              </w:numPr>
            </w:pPr>
            <w:r w:rsidRPr="004A7685">
              <w:t>samo ukinjenih zdravil,</w:t>
            </w:r>
          </w:p>
          <w:p w14:paraId="6F4884DA" w14:textId="77777777" w:rsidR="004A7685" w:rsidRPr="004A7685" w:rsidRDefault="004A7685" w:rsidP="00012B2C">
            <w:pPr>
              <w:pStyle w:val="Odstavekseznama"/>
              <w:numPr>
                <w:ilvl w:val="1"/>
                <w:numId w:val="3"/>
              </w:numPr>
            </w:pPr>
            <w:r>
              <w:t>vseh zdravil (veljavnih in ukinjenih skupaj).</w:t>
            </w:r>
          </w:p>
          <w:p w14:paraId="4C1D9821" w14:textId="77777777" w:rsidR="004A7685" w:rsidRPr="004A7685" w:rsidRDefault="004A7685" w:rsidP="004A7685">
            <w:pPr>
              <w:pStyle w:val="Odstavekseznama"/>
            </w:pPr>
            <w:r w:rsidRPr="004A7685">
              <w:t>Uporabnik lahko rezultate razvršča po izbranih atributih.</w:t>
            </w:r>
          </w:p>
          <w:p w14:paraId="26620A6C" w14:textId="65A208C3" w:rsidR="004A7685" w:rsidRPr="004A7685" w:rsidRDefault="004A7685" w:rsidP="004A7685">
            <w:pPr>
              <w:pStyle w:val="Odstavekseznama"/>
            </w:pPr>
            <w:r w:rsidRPr="004A7685">
              <w:t xml:space="preserve">Rezultati iskanja so na voljo tudi za izvoz (npr. </w:t>
            </w:r>
            <w:r w:rsidRPr="008352B6">
              <w:rPr>
                <w:b/>
                <w:bCs/>
              </w:rPr>
              <w:t>CSV</w:t>
            </w:r>
            <w:r w:rsidRPr="004A7685">
              <w:t xml:space="preserve">, </w:t>
            </w:r>
            <w:r w:rsidR="5AF8D0E8" w:rsidRPr="00904D9E">
              <w:rPr>
                <w:b/>
                <w:bCs/>
              </w:rPr>
              <w:t>PDF</w:t>
            </w:r>
            <w:r w:rsidRPr="004A7685">
              <w:t>).</w:t>
            </w:r>
          </w:p>
          <w:p w14:paraId="1A36A24F" w14:textId="77777777" w:rsidR="004A7685" w:rsidRPr="004A7685" w:rsidRDefault="004A7685" w:rsidP="004A7685">
            <w:pPr>
              <w:pStyle w:val="Brezrazmikov"/>
            </w:pPr>
          </w:p>
          <w:p w14:paraId="3CFD78B5" w14:textId="77777777" w:rsidR="004A7685" w:rsidRPr="004A7685" w:rsidRDefault="004A7685" w:rsidP="004A7685">
            <w:pPr>
              <w:pStyle w:val="Brezrazmikov"/>
            </w:pPr>
            <w:r w:rsidRPr="004A7685">
              <w:t>Shranjevanje iskalnih profilov:</w:t>
            </w:r>
          </w:p>
          <w:p w14:paraId="630C8095" w14:textId="77777777" w:rsidR="004A7685" w:rsidRPr="004A7685" w:rsidRDefault="004A7685" w:rsidP="004A7685">
            <w:pPr>
              <w:pStyle w:val="Odstavekseznama"/>
            </w:pPr>
            <w:r w:rsidRPr="004A7685">
              <w:t>IS NRZ omogoča shranjevanje pogosto uporabljenih iskalnih profilov, kar uporabniku olajša ponovna iskanja.</w:t>
            </w:r>
          </w:p>
          <w:p w14:paraId="71ADC33F" w14:textId="77777777" w:rsidR="004A7685" w:rsidRPr="004A7685" w:rsidRDefault="004A7685" w:rsidP="004A7685">
            <w:pPr>
              <w:pStyle w:val="Brezrazmikov"/>
            </w:pPr>
          </w:p>
          <w:p w14:paraId="3228300A" w14:textId="77777777" w:rsidR="004A7685" w:rsidRPr="004A7685" w:rsidRDefault="004A7685" w:rsidP="004A7685">
            <w:pPr>
              <w:pStyle w:val="Brezrazmikov"/>
            </w:pPr>
            <w:r w:rsidRPr="004A7685">
              <w:lastRenderedPageBreak/>
              <w:t>Optimizacija delovanja:</w:t>
            </w:r>
          </w:p>
          <w:p w14:paraId="4AC7B5B1" w14:textId="77777777" w:rsidR="004A7685" w:rsidRPr="004A7685" w:rsidRDefault="004A7685" w:rsidP="004A7685">
            <w:pPr>
              <w:pStyle w:val="Odstavekseznama"/>
            </w:pPr>
            <w:r w:rsidRPr="004A7685">
              <w:t>Iskanje in filtriranje sta odzivna in optimizirana tudi za velike podatkovne nize (npr. več kot 10.000 zdravil).</w:t>
            </w:r>
          </w:p>
        </w:tc>
      </w:tr>
      <w:tr w:rsidR="00012B2C" w:rsidRPr="004A7685" w14:paraId="06E43AA6" w14:textId="77777777" w:rsidTr="06CAC623">
        <w:trPr>
          <w:trHeight w:val="300"/>
        </w:trPr>
        <w:tc>
          <w:tcPr>
            <w:tcW w:w="1838" w:type="dxa"/>
          </w:tcPr>
          <w:p w14:paraId="67B91C1E" w14:textId="77777777" w:rsidR="00012B2C" w:rsidRPr="004A7685" w:rsidRDefault="00012B2C" w:rsidP="004A7685">
            <w:pPr>
              <w:pStyle w:val="Brezrazmikov"/>
            </w:pPr>
          </w:p>
        </w:tc>
        <w:tc>
          <w:tcPr>
            <w:tcW w:w="7181" w:type="dxa"/>
          </w:tcPr>
          <w:p w14:paraId="4378A87A" w14:textId="77777777" w:rsidR="00012B2C" w:rsidRPr="004A7685" w:rsidRDefault="00012B2C" w:rsidP="004A7685">
            <w:pPr>
              <w:pStyle w:val="Brezrazmikov"/>
            </w:pPr>
          </w:p>
        </w:tc>
      </w:tr>
    </w:tbl>
    <w:p w14:paraId="0219DEBF" w14:textId="77777777" w:rsidR="004A7685" w:rsidRPr="004A7685" w:rsidRDefault="004A7685" w:rsidP="00E729E3">
      <w:pPr>
        <w:pStyle w:val="Naslov4"/>
        <w:spacing w:before="240"/>
        <w:ind w:left="862" w:hanging="862"/>
      </w:pPr>
      <w:bookmarkStart w:id="209" w:name="_Toc612707209"/>
      <w:bookmarkStart w:id="210" w:name="_Toc242111861"/>
      <w:bookmarkStart w:id="211" w:name="_Toc210713736"/>
      <w:bookmarkStart w:id="212" w:name="_Toc1367233003"/>
      <w:bookmarkStart w:id="213" w:name="_Toc1906634528"/>
      <w:bookmarkStart w:id="214" w:name="_Toc1567743298"/>
      <w:bookmarkStart w:id="215" w:name="_Toc201862789"/>
      <w:bookmarkStart w:id="216" w:name="_Toc204025677"/>
      <w:bookmarkStart w:id="217" w:name="_Toc206679141"/>
      <w:r w:rsidRPr="004A7685">
        <w:t>Javnost-0003: Pregled rezultatov iskanja na javni spletni strani</w:t>
      </w:r>
      <w:bookmarkEnd w:id="209"/>
      <w:bookmarkEnd w:id="210"/>
      <w:bookmarkEnd w:id="211"/>
      <w:bookmarkEnd w:id="212"/>
      <w:bookmarkEnd w:id="213"/>
      <w:bookmarkEnd w:id="214"/>
      <w:bookmarkEnd w:id="215"/>
      <w:bookmarkEnd w:id="216"/>
      <w:bookmarkEnd w:id="217"/>
    </w:p>
    <w:tbl>
      <w:tblPr>
        <w:tblStyle w:val="Tabelamrea"/>
        <w:tblW w:w="0" w:type="auto"/>
        <w:tblLook w:val="04A0" w:firstRow="1" w:lastRow="0" w:firstColumn="1" w:lastColumn="0" w:noHBand="0" w:noVBand="1"/>
      </w:tblPr>
      <w:tblGrid>
        <w:gridCol w:w="1838"/>
        <w:gridCol w:w="7181"/>
      </w:tblGrid>
      <w:tr w:rsidR="004A7685" w:rsidRPr="007D4256" w14:paraId="500F6DBA" w14:textId="77777777" w:rsidTr="008352B6">
        <w:tc>
          <w:tcPr>
            <w:tcW w:w="1838" w:type="dxa"/>
            <w:shd w:val="clear" w:color="auto" w:fill="000000" w:themeFill="text1"/>
          </w:tcPr>
          <w:p w14:paraId="3582FD6F" w14:textId="77777777" w:rsidR="004A7685" w:rsidRPr="007D4256" w:rsidRDefault="004A7685" w:rsidP="004A7685">
            <w:pPr>
              <w:pStyle w:val="Brezrazmikov"/>
              <w:rPr>
                <w:b/>
                <w:bCs/>
              </w:rPr>
            </w:pPr>
            <w:r w:rsidRPr="007D4256">
              <w:rPr>
                <w:b/>
                <w:bCs/>
              </w:rPr>
              <w:t>Oznaka</w:t>
            </w:r>
          </w:p>
        </w:tc>
        <w:tc>
          <w:tcPr>
            <w:tcW w:w="7181" w:type="dxa"/>
            <w:shd w:val="clear" w:color="auto" w:fill="000000" w:themeFill="text1"/>
          </w:tcPr>
          <w:p w14:paraId="7D416011" w14:textId="77777777" w:rsidR="004A7685" w:rsidRPr="007D4256" w:rsidRDefault="004A7685" w:rsidP="004A7685">
            <w:pPr>
              <w:pStyle w:val="Brezrazmikov"/>
              <w:rPr>
                <w:b/>
                <w:bCs/>
              </w:rPr>
            </w:pPr>
            <w:r w:rsidRPr="007D4256">
              <w:rPr>
                <w:b/>
                <w:bCs/>
              </w:rPr>
              <w:t>Javnost-0003</w:t>
            </w:r>
          </w:p>
        </w:tc>
      </w:tr>
      <w:tr w:rsidR="004A7685" w:rsidRPr="004A7685" w14:paraId="7CBD2F08" w14:textId="77777777" w:rsidTr="00F61988">
        <w:tc>
          <w:tcPr>
            <w:tcW w:w="1838" w:type="dxa"/>
          </w:tcPr>
          <w:p w14:paraId="7AF154A7" w14:textId="77777777" w:rsidR="004A7685" w:rsidRPr="004A7685" w:rsidRDefault="004A7685" w:rsidP="004A7685">
            <w:pPr>
              <w:pStyle w:val="Brezrazmikov"/>
            </w:pPr>
            <w:r w:rsidRPr="004A7685">
              <w:t>Vloga</w:t>
            </w:r>
          </w:p>
        </w:tc>
        <w:tc>
          <w:tcPr>
            <w:tcW w:w="7181" w:type="dxa"/>
          </w:tcPr>
          <w:p w14:paraId="174993F0" w14:textId="77777777" w:rsidR="004A7685" w:rsidRPr="004A7685" w:rsidRDefault="004A7685" w:rsidP="004A7685">
            <w:pPr>
              <w:pStyle w:val="Brezrazmikov"/>
            </w:pPr>
            <w:r w:rsidRPr="004A7685">
              <w:t>Javnost</w:t>
            </w:r>
          </w:p>
        </w:tc>
      </w:tr>
      <w:tr w:rsidR="004A7685" w:rsidRPr="004A7685" w14:paraId="0FA9F327" w14:textId="77777777" w:rsidTr="00F61988">
        <w:tc>
          <w:tcPr>
            <w:tcW w:w="1838" w:type="dxa"/>
          </w:tcPr>
          <w:p w14:paraId="00C245BD" w14:textId="77777777" w:rsidR="004A7685" w:rsidRPr="004A7685" w:rsidRDefault="004A7685" w:rsidP="004A7685">
            <w:pPr>
              <w:pStyle w:val="Brezrazmikov"/>
            </w:pPr>
            <w:r w:rsidRPr="004A7685">
              <w:t>Deležnik</w:t>
            </w:r>
          </w:p>
        </w:tc>
        <w:tc>
          <w:tcPr>
            <w:tcW w:w="7181" w:type="dxa"/>
          </w:tcPr>
          <w:p w14:paraId="37FA12A4" w14:textId="77777777" w:rsidR="004A7685" w:rsidRPr="004A7685" w:rsidRDefault="004A7685" w:rsidP="004A7685">
            <w:pPr>
              <w:pStyle w:val="Brezrazmikov"/>
            </w:pPr>
            <w:r w:rsidRPr="004A7685">
              <w:t>Javnost</w:t>
            </w:r>
          </w:p>
        </w:tc>
      </w:tr>
      <w:tr w:rsidR="004A7685" w:rsidRPr="004A7685" w14:paraId="0B131668" w14:textId="77777777" w:rsidTr="00F61988">
        <w:tc>
          <w:tcPr>
            <w:tcW w:w="1838" w:type="dxa"/>
          </w:tcPr>
          <w:p w14:paraId="05E1C862" w14:textId="77777777" w:rsidR="004A7685" w:rsidRPr="004A7685" w:rsidRDefault="004A7685" w:rsidP="004A7685">
            <w:pPr>
              <w:pStyle w:val="Brezrazmikov"/>
            </w:pPr>
            <w:r w:rsidRPr="004A7685">
              <w:t>Povzetek</w:t>
            </w:r>
          </w:p>
        </w:tc>
        <w:tc>
          <w:tcPr>
            <w:tcW w:w="7181" w:type="dxa"/>
          </w:tcPr>
          <w:p w14:paraId="41D10755" w14:textId="77777777" w:rsidR="004A7685" w:rsidRPr="004A7685" w:rsidRDefault="004A7685" w:rsidP="004A7685">
            <w:pPr>
              <w:pStyle w:val="Brezrazmikov"/>
            </w:pPr>
            <w:r w:rsidRPr="004A7685">
              <w:t>Pregled rezultatov iskanja na javni spletni strani</w:t>
            </w:r>
          </w:p>
        </w:tc>
      </w:tr>
      <w:tr w:rsidR="004A7685" w:rsidRPr="004A7685" w14:paraId="788955B9" w14:textId="77777777" w:rsidTr="00F61988">
        <w:tc>
          <w:tcPr>
            <w:tcW w:w="1838" w:type="dxa"/>
          </w:tcPr>
          <w:p w14:paraId="764F550A" w14:textId="77777777" w:rsidR="004A7685" w:rsidRPr="004A7685" w:rsidRDefault="004A7685" w:rsidP="004A7685">
            <w:pPr>
              <w:pStyle w:val="Brezrazmikov"/>
            </w:pPr>
            <w:r w:rsidRPr="004A7685">
              <w:t>Zgodba</w:t>
            </w:r>
          </w:p>
        </w:tc>
        <w:tc>
          <w:tcPr>
            <w:tcW w:w="7181" w:type="dxa"/>
          </w:tcPr>
          <w:p w14:paraId="5C7E68DA" w14:textId="77777777" w:rsidR="004A7685" w:rsidRPr="004A7685" w:rsidRDefault="004A7685" w:rsidP="004A7685">
            <w:pPr>
              <w:pStyle w:val="Brezrazmikov"/>
            </w:pPr>
            <w:r w:rsidRPr="004A7685">
              <w:t>Kot uporabnik želim pregledati rezultat iskanja zdravila v NRZ, da bom lahko hitro in učinkovito dostopal do potrebnih informacij.</w:t>
            </w:r>
          </w:p>
        </w:tc>
      </w:tr>
      <w:tr w:rsidR="004A7685" w:rsidRPr="004A7685" w14:paraId="0C8DD0E1" w14:textId="77777777" w:rsidTr="00F61988">
        <w:tc>
          <w:tcPr>
            <w:tcW w:w="1838" w:type="dxa"/>
          </w:tcPr>
          <w:p w14:paraId="47AA94F0" w14:textId="77777777" w:rsidR="004A7685" w:rsidRPr="004A7685" w:rsidRDefault="004A7685" w:rsidP="004A7685">
            <w:pPr>
              <w:pStyle w:val="Brezrazmikov"/>
            </w:pPr>
            <w:r w:rsidRPr="004A7685">
              <w:t>Kriteriji sprejemljivosti</w:t>
            </w:r>
          </w:p>
        </w:tc>
        <w:tc>
          <w:tcPr>
            <w:tcW w:w="7181" w:type="dxa"/>
          </w:tcPr>
          <w:p w14:paraId="7620A967" w14:textId="77777777" w:rsidR="004A7685" w:rsidRPr="004A7685" w:rsidRDefault="004A7685" w:rsidP="004A7685">
            <w:pPr>
              <w:pStyle w:val="Brezrazmikov"/>
            </w:pPr>
            <w:r w:rsidRPr="004A7685">
              <w:t>Rezultati iskanja se prikažejo v strnjenem seznamu v novem oknu ali na novi strani.</w:t>
            </w:r>
          </w:p>
          <w:p w14:paraId="5E0FDC09" w14:textId="77777777" w:rsidR="004A7685" w:rsidRPr="004A7685" w:rsidRDefault="004A7685" w:rsidP="004A7685">
            <w:pPr>
              <w:pStyle w:val="Brezrazmikov"/>
            </w:pPr>
          </w:p>
          <w:p w14:paraId="21793CC8" w14:textId="77777777" w:rsidR="004A7685" w:rsidRPr="004A7685" w:rsidRDefault="004A7685" w:rsidP="004A7685">
            <w:pPr>
              <w:pStyle w:val="Brezrazmikov"/>
            </w:pPr>
            <w:r w:rsidRPr="004A7685">
              <w:t>Vnosna polja za iskanje z vnesenimi iskalnimi gesli ostanejo vidna na strani (uporabniku ni treba ponovno vpisovati gesla).</w:t>
            </w:r>
          </w:p>
          <w:p w14:paraId="431D93A1" w14:textId="77777777" w:rsidR="004A7685" w:rsidRPr="004A7685" w:rsidRDefault="004A7685" w:rsidP="004A7685">
            <w:pPr>
              <w:pStyle w:val="Brezrazmikov"/>
            </w:pPr>
          </w:p>
          <w:p w14:paraId="60B5728F" w14:textId="77777777" w:rsidR="004A7685" w:rsidRPr="004A7685" w:rsidRDefault="004A7685" w:rsidP="004A7685">
            <w:pPr>
              <w:pStyle w:val="Brezrazmikov"/>
            </w:pPr>
            <w:r w:rsidRPr="004A7685">
              <w:t>Kot uporabnik lahko:</w:t>
            </w:r>
          </w:p>
          <w:p w14:paraId="2BF8C772" w14:textId="77777777" w:rsidR="004A7685" w:rsidRPr="004A7685" w:rsidRDefault="004A7685" w:rsidP="004A7685">
            <w:pPr>
              <w:pStyle w:val="Odstavekseznama"/>
            </w:pPr>
            <w:r w:rsidRPr="004A7685">
              <w:t>Izberem različne poglede rezultatov, ki vsebujejo različen obseg prikazanih podatkov (npr. osnovni pogled, razširjeni pogled z vsemi informacijami).</w:t>
            </w:r>
          </w:p>
          <w:p w14:paraId="02081EAF" w14:textId="77777777" w:rsidR="004A7685" w:rsidRPr="004A7685" w:rsidRDefault="004A7685" w:rsidP="004A7685">
            <w:pPr>
              <w:pStyle w:val="Odstavekseznama"/>
            </w:pPr>
            <w:r w:rsidRPr="004A7685">
              <w:t>Nastavim število prikazov rezultatov na stran, z možnostjo izbire: 5, 10, 25, 50, 100 ali vse rezultate naenkrat.</w:t>
            </w:r>
          </w:p>
        </w:tc>
      </w:tr>
    </w:tbl>
    <w:p w14:paraId="37930F26" w14:textId="77777777" w:rsidR="004A7685" w:rsidRPr="004A7685" w:rsidRDefault="004A7685" w:rsidP="00E729E3">
      <w:pPr>
        <w:pStyle w:val="Naslov4"/>
        <w:spacing w:before="240"/>
        <w:ind w:left="862" w:hanging="862"/>
      </w:pPr>
      <w:bookmarkStart w:id="218" w:name="_Toc964739074"/>
      <w:bookmarkStart w:id="219" w:name="_Toc1945512824"/>
      <w:bookmarkStart w:id="220" w:name="_Toc1632727695"/>
      <w:bookmarkStart w:id="221" w:name="_Toc1508846620"/>
      <w:bookmarkStart w:id="222" w:name="_Toc1642745992"/>
      <w:bookmarkStart w:id="223" w:name="_Toc201862790"/>
      <w:bookmarkStart w:id="224" w:name="_Toc204025678"/>
      <w:bookmarkStart w:id="225" w:name="_Toc206679142"/>
      <w:r w:rsidRPr="004A7685">
        <w:t>Javnost-0004: Pregled in primerjava podatkov o zdravilu</w:t>
      </w:r>
      <w:bookmarkEnd w:id="218"/>
      <w:bookmarkEnd w:id="219"/>
      <w:bookmarkEnd w:id="220"/>
      <w:bookmarkEnd w:id="221"/>
      <w:bookmarkEnd w:id="222"/>
      <w:bookmarkEnd w:id="223"/>
      <w:bookmarkEnd w:id="224"/>
      <w:bookmarkEnd w:id="225"/>
    </w:p>
    <w:tbl>
      <w:tblPr>
        <w:tblStyle w:val="Tabelamrea"/>
        <w:tblW w:w="0" w:type="auto"/>
        <w:tblLook w:val="04A0" w:firstRow="1" w:lastRow="0" w:firstColumn="1" w:lastColumn="0" w:noHBand="0" w:noVBand="1"/>
      </w:tblPr>
      <w:tblGrid>
        <w:gridCol w:w="1838"/>
        <w:gridCol w:w="7181"/>
      </w:tblGrid>
      <w:tr w:rsidR="004A7685" w:rsidRPr="007D4256" w14:paraId="00968CDC" w14:textId="77777777" w:rsidTr="008352B6">
        <w:trPr>
          <w:trHeight w:val="300"/>
        </w:trPr>
        <w:tc>
          <w:tcPr>
            <w:tcW w:w="1838" w:type="dxa"/>
            <w:shd w:val="clear" w:color="auto" w:fill="000000" w:themeFill="text1"/>
          </w:tcPr>
          <w:p w14:paraId="1FB8F33F" w14:textId="77777777" w:rsidR="004A7685" w:rsidRPr="007D4256" w:rsidRDefault="004A7685" w:rsidP="004A7685">
            <w:pPr>
              <w:pStyle w:val="Brezrazmikov"/>
              <w:rPr>
                <w:b/>
                <w:bCs/>
              </w:rPr>
            </w:pPr>
            <w:r w:rsidRPr="007D4256">
              <w:rPr>
                <w:b/>
                <w:bCs/>
              </w:rPr>
              <w:t>Oznaka</w:t>
            </w:r>
          </w:p>
        </w:tc>
        <w:tc>
          <w:tcPr>
            <w:tcW w:w="7181" w:type="dxa"/>
            <w:shd w:val="clear" w:color="auto" w:fill="000000" w:themeFill="text1"/>
          </w:tcPr>
          <w:p w14:paraId="15588943" w14:textId="77777777" w:rsidR="004A7685" w:rsidRPr="007D4256" w:rsidRDefault="004A7685" w:rsidP="004A7685">
            <w:pPr>
              <w:pStyle w:val="Brezrazmikov"/>
              <w:rPr>
                <w:b/>
                <w:bCs/>
              </w:rPr>
            </w:pPr>
            <w:r w:rsidRPr="007D4256">
              <w:rPr>
                <w:b/>
                <w:bCs/>
              </w:rPr>
              <w:t>Javnost-0004</w:t>
            </w:r>
          </w:p>
        </w:tc>
      </w:tr>
      <w:tr w:rsidR="004A7685" w:rsidRPr="004A7685" w14:paraId="4786185B" w14:textId="77777777" w:rsidTr="00F61988">
        <w:trPr>
          <w:trHeight w:val="300"/>
        </w:trPr>
        <w:tc>
          <w:tcPr>
            <w:tcW w:w="1838" w:type="dxa"/>
          </w:tcPr>
          <w:p w14:paraId="2AA68C45" w14:textId="77777777" w:rsidR="004A7685" w:rsidRPr="004A7685" w:rsidRDefault="004A7685" w:rsidP="004A7685">
            <w:pPr>
              <w:pStyle w:val="Brezrazmikov"/>
            </w:pPr>
            <w:r w:rsidRPr="004A7685">
              <w:t>Vloga</w:t>
            </w:r>
          </w:p>
        </w:tc>
        <w:tc>
          <w:tcPr>
            <w:tcW w:w="7181" w:type="dxa"/>
          </w:tcPr>
          <w:p w14:paraId="525FFD52" w14:textId="77777777" w:rsidR="004A7685" w:rsidRPr="004A7685" w:rsidRDefault="004A7685" w:rsidP="004A7685">
            <w:pPr>
              <w:pStyle w:val="Brezrazmikov"/>
            </w:pPr>
            <w:r w:rsidRPr="004A7685">
              <w:t>Javnost</w:t>
            </w:r>
          </w:p>
        </w:tc>
      </w:tr>
      <w:tr w:rsidR="004A7685" w:rsidRPr="004A7685" w14:paraId="7760159B" w14:textId="77777777" w:rsidTr="00F61988">
        <w:trPr>
          <w:trHeight w:val="300"/>
        </w:trPr>
        <w:tc>
          <w:tcPr>
            <w:tcW w:w="1838" w:type="dxa"/>
          </w:tcPr>
          <w:p w14:paraId="7E6129E1" w14:textId="77777777" w:rsidR="004A7685" w:rsidRPr="004A7685" w:rsidRDefault="004A7685" w:rsidP="004A7685">
            <w:pPr>
              <w:pStyle w:val="Brezrazmikov"/>
            </w:pPr>
            <w:r w:rsidRPr="004A7685">
              <w:t>Deležnik</w:t>
            </w:r>
          </w:p>
        </w:tc>
        <w:tc>
          <w:tcPr>
            <w:tcW w:w="7181" w:type="dxa"/>
          </w:tcPr>
          <w:p w14:paraId="7090A03C" w14:textId="77777777" w:rsidR="004A7685" w:rsidRPr="004A7685" w:rsidRDefault="004A7685" w:rsidP="004A7685">
            <w:pPr>
              <w:pStyle w:val="Brezrazmikov"/>
            </w:pPr>
            <w:r w:rsidRPr="004A7685">
              <w:t>Javnost</w:t>
            </w:r>
          </w:p>
        </w:tc>
      </w:tr>
      <w:tr w:rsidR="004A7685" w:rsidRPr="004A7685" w14:paraId="796404A6" w14:textId="77777777" w:rsidTr="00F61988">
        <w:trPr>
          <w:trHeight w:val="300"/>
        </w:trPr>
        <w:tc>
          <w:tcPr>
            <w:tcW w:w="1838" w:type="dxa"/>
          </w:tcPr>
          <w:p w14:paraId="3C29C63B" w14:textId="77777777" w:rsidR="004A7685" w:rsidRPr="004A7685" w:rsidRDefault="004A7685" w:rsidP="004A7685">
            <w:pPr>
              <w:pStyle w:val="Brezrazmikov"/>
            </w:pPr>
            <w:r w:rsidRPr="004A7685">
              <w:t>Povzetek</w:t>
            </w:r>
          </w:p>
        </w:tc>
        <w:tc>
          <w:tcPr>
            <w:tcW w:w="7181" w:type="dxa"/>
          </w:tcPr>
          <w:p w14:paraId="29A6A711" w14:textId="77777777" w:rsidR="004A7685" w:rsidRPr="004A7685" w:rsidRDefault="004A7685" w:rsidP="004A7685">
            <w:pPr>
              <w:pStyle w:val="Brezrazmikov"/>
            </w:pPr>
            <w:r w:rsidRPr="004A7685">
              <w:t>Pregled in primerjava podatkov o zdravilih na javni spletni strani</w:t>
            </w:r>
          </w:p>
        </w:tc>
      </w:tr>
      <w:tr w:rsidR="004A7685" w:rsidRPr="004A7685" w14:paraId="788BDF17" w14:textId="77777777" w:rsidTr="00F61988">
        <w:trPr>
          <w:trHeight w:val="300"/>
        </w:trPr>
        <w:tc>
          <w:tcPr>
            <w:tcW w:w="1838" w:type="dxa"/>
          </w:tcPr>
          <w:p w14:paraId="0D134D78" w14:textId="77777777" w:rsidR="004A7685" w:rsidRPr="004A7685" w:rsidRDefault="004A7685" w:rsidP="004A7685">
            <w:pPr>
              <w:pStyle w:val="Brezrazmikov"/>
            </w:pPr>
            <w:r w:rsidRPr="004A7685">
              <w:t>Zgodba</w:t>
            </w:r>
          </w:p>
        </w:tc>
        <w:tc>
          <w:tcPr>
            <w:tcW w:w="7181" w:type="dxa"/>
          </w:tcPr>
          <w:p w14:paraId="388F9D21" w14:textId="77777777" w:rsidR="004A7685" w:rsidRPr="004A7685" w:rsidRDefault="004A7685" w:rsidP="004A7685">
            <w:pPr>
              <w:pStyle w:val="Brezrazmikov"/>
            </w:pPr>
            <w:r w:rsidRPr="004A7685">
              <w:t>Kot uporabnik želim vpogled v posamezen rezultat iskanja in primerjavo dveh ali več rezultatov iskanja med seboj.</w:t>
            </w:r>
          </w:p>
        </w:tc>
      </w:tr>
      <w:tr w:rsidR="004A7685" w:rsidRPr="004A7685" w14:paraId="096031A9" w14:textId="77777777" w:rsidTr="00F61988">
        <w:trPr>
          <w:trHeight w:val="300"/>
        </w:trPr>
        <w:tc>
          <w:tcPr>
            <w:tcW w:w="1838" w:type="dxa"/>
          </w:tcPr>
          <w:p w14:paraId="28FA68F9" w14:textId="77777777" w:rsidR="004A7685" w:rsidRPr="004A7685" w:rsidRDefault="004A7685" w:rsidP="004A7685">
            <w:pPr>
              <w:pStyle w:val="Brezrazmikov"/>
            </w:pPr>
            <w:r w:rsidRPr="004A7685">
              <w:t>Kriteriji sprejemljivosti</w:t>
            </w:r>
          </w:p>
        </w:tc>
        <w:tc>
          <w:tcPr>
            <w:tcW w:w="7181" w:type="dxa"/>
          </w:tcPr>
          <w:p w14:paraId="2999D66D" w14:textId="77777777" w:rsidR="004A7685" w:rsidRPr="004A7685" w:rsidRDefault="004A7685" w:rsidP="004A7685">
            <w:pPr>
              <w:pStyle w:val="Brezrazmikov"/>
            </w:pPr>
            <w:r w:rsidRPr="004A7685">
              <w:t>Podrobnosti zdravila se prikažejo v novem oknu ali na novi strani.</w:t>
            </w:r>
          </w:p>
          <w:p w14:paraId="0DC3CF65" w14:textId="77777777" w:rsidR="004A7685" w:rsidRPr="004A7685" w:rsidRDefault="004A7685" w:rsidP="004A7685">
            <w:pPr>
              <w:pStyle w:val="Brezrazmikov"/>
            </w:pPr>
          </w:p>
          <w:p w14:paraId="2BF80738" w14:textId="77777777" w:rsidR="004A7685" w:rsidRPr="004A7685" w:rsidRDefault="004A7685" w:rsidP="004A7685">
            <w:pPr>
              <w:pStyle w:val="Brezrazmikov"/>
            </w:pPr>
            <w:r w:rsidRPr="004A7685">
              <w:t>Podatki so razdeljeni med zavihke glede na vsebino:</w:t>
            </w:r>
          </w:p>
          <w:p w14:paraId="7546BD7A" w14:textId="6B53D740" w:rsidR="004A7685" w:rsidRPr="004A7685" w:rsidRDefault="004A7685" w:rsidP="00012B2C">
            <w:pPr>
              <w:pStyle w:val="Odstavekseznama"/>
            </w:pPr>
            <w:r w:rsidRPr="004A7685">
              <w:t xml:space="preserve">Zavihek »Strokovni podatki« vsebuje </w:t>
            </w:r>
            <w:r w:rsidR="00012B2C">
              <w:t>v</w:t>
            </w:r>
            <w:r w:rsidRPr="004A7685">
              <w:t xml:space="preserve">se podatke, ki se trenutno prikazujejo ob iskanju na obstoječi spletni strani </w:t>
            </w:r>
            <w:hyperlink r:id="rId19">
              <w:r w:rsidRPr="004A7685">
                <w:rPr>
                  <w:rStyle w:val="Hiperpovezava"/>
                </w:rPr>
                <w:t>http://www.cbz.si/</w:t>
              </w:r>
            </w:hyperlink>
            <w:r w:rsidRPr="004A7685">
              <w:t xml:space="preserve"> (navedeni primeri):</w:t>
            </w:r>
          </w:p>
          <w:p w14:paraId="35DFDC2B" w14:textId="77777777" w:rsidR="004A7685" w:rsidRPr="004A7685" w:rsidRDefault="004A7685" w:rsidP="00E4042B">
            <w:pPr>
              <w:pStyle w:val="Odstavekseznama"/>
              <w:numPr>
                <w:ilvl w:val="1"/>
                <w:numId w:val="3"/>
              </w:numPr>
            </w:pPr>
            <w:r w:rsidRPr="004A7685">
              <w:t>naziv zdravila,</w:t>
            </w:r>
          </w:p>
          <w:p w14:paraId="680E385B" w14:textId="77777777" w:rsidR="004A7685" w:rsidRPr="004A7685" w:rsidRDefault="004A7685" w:rsidP="00E4042B">
            <w:pPr>
              <w:pStyle w:val="Odstavekseznama"/>
              <w:numPr>
                <w:ilvl w:val="1"/>
                <w:numId w:val="3"/>
              </w:numPr>
            </w:pPr>
            <w:r w:rsidRPr="004A7685">
              <w:t>farmacevtska oblika,</w:t>
            </w:r>
          </w:p>
          <w:p w14:paraId="0494F9FE" w14:textId="77777777" w:rsidR="004A7685" w:rsidRPr="004A7685" w:rsidRDefault="004A7685" w:rsidP="00E4042B">
            <w:pPr>
              <w:pStyle w:val="Odstavekseznama"/>
              <w:numPr>
                <w:ilvl w:val="1"/>
                <w:numId w:val="3"/>
              </w:numPr>
            </w:pPr>
            <w:r w:rsidRPr="004A7685">
              <w:t>učinkovina,</w:t>
            </w:r>
          </w:p>
          <w:p w14:paraId="62472D35" w14:textId="77777777" w:rsidR="004A7685" w:rsidRPr="004A7685" w:rsidRDefault="004A7685" w:rsidP="00E4042B">
            <w:pPr>
              <w:pStyle w:val="Odstavekseznama"/>
              <w:numPr>
                <w:ilvl w:val="1"/>
                <w:numId w:val="3"/>
              </w:numPr>
            </w:pPr>
            <w:r w:rsidRPr="004A7685">
              <w:t>referenčna učinkovina,</w:t>
            </w:r>
          </w:p>
          <w:p w14:paraId="5F9E4356" w14:textId="77777777" w:rsidR="004A7685" w:rsidRPr="004A7685" w:rsidRDefault="004A7685" w:rsidP="00E4042B">
            <w:pPr>
              <w:pStyle w:val="Odstavekseznama"/>
              <w:numPr>
                <w:ilvl w:val="1"/>
                <w:numId w:val="3"/>
              </w:numPr>
            </w:pPr>
            <w:r w:rsidRPr="004A7685">
              <w:t>ATC koda,</w:t>
            </w:r>
          </w:p>
          <w:p w14:paraId="303F1820" w14:textId="1E7CFF9F" w:rsidR="004A7685" w:rsidRPr="004A7685" w:rsidRDefault="004A7685" w:rsidP="00012B2C">
            <w:pPr>
              <w:pStyle w:val="Odstavekseznama"/>
              <w:numPr>
                <w:ilvl w:val="1"/>
                <w:numId w:val="3"/>
              </w:numPr>
            </w:pPr>
            <w:r w:rsidRPr="004A7685">
              <w:t>pot uporabe</w:t>
            </w:r>
          </w:p>
          <w:p w14:paraId="7F8D549E" w14:textId="77777777" w:rsidR="004A7685" w:rsidRPr="004A7685" w:rsidRDefault="004A7685" w:rsidP="00E4042B">
            <w:pPr>
              <w:pStyle w:val="Odstavekseznama"/>
            </w:pPr>
            <w:r w:rsidRPr="004A7685">
              <w:t>poleg tega pa še:</w:t>
            </w:r>
          </w:p>
          <w:p w14:paraId="6BF43F29" w14:textId="77777777" w:rsidR="004A7685" w:rsidRPr="004A7685" w:rsidRDefault="004A7685" w:rsidP="00E4042B">
            <w:pPr>
              <w:pStyle w:val="Odstavekseznama"/>
              <w:numPr>
                <w:ilvl w:val="1"/>
                <w:numId w:val="3"/>
              </w:numPr>
            </w:pPr>
            <w:r w:rsidRPr="004A7685">
              <w:t>pomožne snovi,</w:t>
            </w:r>
          </w:p>
          <w:p w14:paraId="1427FB36" w14:textId="58FEA05C" w:rsidR="004A7685" w:rsidRPr="004A7685" w:rsidRDefault="00012B2C" w:rsidP="00E4042B">
            <w:pPr>
              <w:pStyle w:val="Odstavekseznama"/>
              <w:numPr>
                <w:ilvl w:val="1"/>
                <w:numId w:val="3"/>
              </w:numPr>
            </w:pPr>
            <w:r>
              <w:t xml:space="preserve">prisotnost </w:t>
            </w:r>
            <w:r w:rsidR="004A7685" w:rsidRPr="004A7685">
              <w:t>deliln</w:t>
            </w:r>
            <w:r>
              <w:t>e</w:t>
            </w:r>
            <w:r w:rsidR="004A7685" w:rsidRPr="004A7685">
              <w:t xml:space="preserve"> zarez</w:t>
            </w:r>
            <w:r>
              <w:t>e</w:t>
            </w:r>
            <w:r w:rsidR="004A7685" w:rsidRPr="004A7685">
              <w:t xml:space="preserve"> (da/ne)</w:t>
            </w:r>
          </w:p>
          <w:p w14:paraId="5CDD0F12" w14:textId="77390145" w:rsidR="004A7685" w:rsidRPr="004A7685" w:rsidRDefault="00012B2C" w:rsidP="00E4042B">
            <w:pPr>
              <w:pStyle w:val="Odstavekseznama"/>
              <w:numPr>
                <w:ilvl w:val="1"/>
                <w:numId w:val="3"/>
              </w:numPr>
            </w:pPr>
            <w:r>
              <w:t>namen</w:t>
            </w:r>
            <w:r w:rsidR="004A7685" w:rsidRPr="004A7685">
              <w:t xml:space="preserve"> deliln</w:t>
            </w:r>
            <w:r>
              <w:t>e</w:t>
            </w:r>
            <w:r w:rsidR="004A7685" w:rsidRPr="004A7685">
              <w:t xml:space="preserve"> zarez</w:t>
            </w:r>
            <w:r>
              <w:t>e</w:t>
            </w:r>
            <w:r w:rsidR="004A7685" w:rsidRPr="004A7685">
              <w:t xml:space="preserve"> (</w:t>
            </w:r>
            <w:r>
              <w:t>npr.</w:t>
            </w:r>
            <w:r w:rsidR="004A7685" w:rsidRPr="004A7685">
              <w:t xml:space="preserve"> ”Delilna zareza omogoča enake odmerke”</w:t>
            </w:r>
            <w:r>
              <w:t>)</w:t>
            </w:r>
            <w:r w:rsidR="004A7685" w:rsidRPr="004A7685">
              <w:t>,</w:t>
            </w:r>
          </w:p>
          <w:p w14:paraId="2798182E" w14:textId="77777777" w:rsidR="004A7685" w:rsidRPr="004A7685" w:rsidRDefault="004A7685" w:rsidP="00E4042B">
            <w:pPr>
              <w:pStyle w:val="Odstavekseznama"/>
              <w:numPr>
                <w:ilvl w:val="1"/>
                <w:numId w:val="3"/>
              </w:numPr>
            </w:pPr>
            <w:r w:rsidRPr="004A7685">
              <w:t>opis zdravila,</w:t>
            </w:r>
          </w:p>
          <w:p w14:paraId="10E4731B" w14:textId="77777777" w:rsidR="004A7685" w:rsidRPr="004A7685" w:rsidRDefault="004A7685" w:rsidP="00E4042B">
            <w:pPr>
              <w:pStyle w:val="Odstavekseznama"/>
              <w:numPr>
                <w:ilvl w:val="1"/>
                <w:numId w:val="3"/>
              </w:numPr>
            </w:pPr>
            <w:r w:rsidRPr="004A7685">
              <w:t>najvišji dnevni in enkratni odmerek,</w:t>
            </w:r>
          </w:p>
          <w:p w14:paraId="272096D8" w14:textId="77777777" w:rsidR="004A7685" w:rsidRPr="004A7685" w:rsidRDefault="004A7685" w:rsidP="00E4042B">
            <w:pPr>
              <w:pStyle w:val="Odstavekseznama"/>
              <w:numPr>
                <w:ilvl w:val="1"/>
                <w:numId w:val="3"/>
              </w:numPr>
            </w:pPr>
            <w:r w:rsidRPr="004A7685">
              <w:lastRenderedPageBreak/>
              <w:t>odmerjanje pri posebnih populacijah (starejši, otroci, bolniki z jetrno in ledvično okvaro, nosečnice in doječe matere).</w:t>
            </w:r>
          </w:p>
          <w:p w14:paraId="2847B39D" w14:textId="77777777" w:rsidR="004A7685" w:rsidRPr="004A7685" w:rsidRDefault="004A7685" w:rsidP="00E4042B">
            <w:pPr>
              <w:pStyle w:val="Odstavekseznama"/>
            </w:pPr>
            <w:r w:rsidRPr="004A7685">
              <w:t xml:space="preserve">Zavihek »SmPC« vsebuje, če obstaja, podatke iz Povzetka temeljnih značilnosti zdravila izpisane po označenih poglavjih. </w:t>
            </w:r>
          </w:p>
          <w:p w14:paraId="61C24B06" w14:textId="61FA201E" w:rsidR="004A7685" w:rsidRPr="004A7685" w:rsidRDefault="004A7685" w:rsidP="00E4042B">
            <w:pPr>
              <w:pStyle w:val="Odstavekseznama"/>
            </w:pPr>
            <w:r w:rsidRPr="004A7685">
              <w:t>Zavihek »Administrativni podatki« vsebuje: npr. podatke o listi, ceni, omejitvah predpisovanja in izdaje v breme OZZ</w:t>
            </w:r>
            <w:r w:rsidR="00012B2C">
              <w:t>.</w:t>
            </w:r>
          </w:p>
          <w:p w14:paraId="26633BD8" w14:textId="260FC30B" w:rsidR="004A7685" w:rsidRDefault="004A7685" w:rsidP="00AA3DA5">
            <w:pPr>
              <w:pStyle w:val="Odstavekseznama"/>
            </w:pPr>
            <w:r w:rsidRPr="004A7685">
              <w:t>Zavihek »Dodatna gradiva«</w:t>
            </w:r>
            <w:r w:rsidR="00012B2C">
              <w:t xml:space="preserve"> vsebuje</w:t>
            </w:r>
            <w:r w:rsidRPr="004A7685">
              <w:t>, če obstajajo</w:t>
            </w:r>
            <w:r w:rsidR="00A75B8F">
              <w:t>,</w:t>
            </w:r>
            <w:r w:rsidR="00012B2C">
              <w:t xml:space="preserve"> pripete datoteke določenih formatov</w:t>
            </w:r>
            <w:r w:rsidR="00A75B8F">
              <w:t>, povezave in opombe.</w:t>
            </w:r>
            <w:r w:rsidRPr="004A7685">
              <w:t xml:space="preserve"> </w:t>
            </w:r>
          </w:p>
          <w:p w14:paraId="3A3732BB" w14:textId="77777777" w:rsidR="00A75B8F" w:rsidRPr="004A7685" w:rsidRDefault="00A75B8F" w:rsidP="00A75B8F">
            <w:pPr>
              <w:pStyle w:val="Odstavekseznama"/>
              <w:numPr>
                <w:ilvl w:val="0"/>
                <w:numId w:val="0"/>
              </w:numPr>
              <w:ind w:left="720"/>
            </w:pPr>
          </w:p>
          <w:p w14:paraId="47FBA4E9" w14:textId="77777777" w:rsidR="004A7685" w:rsidRPr="004A7685" w:rsidRDefault="004A7685" w:rsidP="004A7685">
            <w:pPr>
              <w:pStyle w:val="Brezrazmikov"/>
            </w:pPr>
            <w:r w:rsidRPr="004A7685">
              <w:t>Na voljo je povezava za prijavo neželenega učinka zdravila.</w:t>
            </w:r>
          </w:p>
          <w:p w14:paraId="1BF25783" w14:textId="77777777" w:rsidR="004A7685" w:rsidRPr="004A7685" w:rsidRDefault="004A7685" w:rsidP="004A7685">
            <w:pPr>
              <w:pStyle w:val="Brezrazmikov"/>
            </w:pPr>
          </w:p>
          <w:p w14:paraId="3B140067" w14:textId="77777777" w:rsidR="004A7685" w:rsidRPr="004A7685" w:rsidRDefault="004A7685" w:rsidP="004A7685">
            <w:pPr>
              <w:pStyle w:val="Brezrazmikov"/>
            </w:pPr>
            <w:r w:rsidRPr="004A7685">
              <w:t>Uporabnik lahko izbere več rezultatov iskanja in primerja podatke med zdravili.</w:t>
            </w:r>
          </w:p>
        </w:tc>
      </w:tr>
    </w:tbl>
    <w:p w14:paraId="0A1D8024" w14:textId="77777777" w:rsidR="004A7685" w:rsidRPr="004A7685" w:rsidRDefault="004A7685" w:rsidP="00E729E3">
      <w:pPr>
        <w:pStyle w:val="Naslov4"/>
        <w:spacing w:before="240"/>
        <w:ind w:left="862" w:hanging="862"/>
      </w:pPr>
      <w:bookmarkStart w:id="226" w:name="_Toc1090327964"/>
      <w:bookmarkStart w:id="227" w:name="_Toc782374848"/>
      <w:bookmarkStart w:id="228" w:name="_Toc201862791"/>
      <w:bookmarkStart w:id="229" w:name="_Toc204025679"/>
      <w:bookmarkStart w:id="230" w:name="_Toc206679143"/>
      <w:bookmarkStart w:id="231" w:name="_Toc1514491410"/>
      <w:bookmarkStart w:id="232" w:name="_Toc616892477"/>
      <w:bookmarkStart w:id="233" w:name="_Toc295623543"/>
      <w:r w:rsidRPr="004A7685">
        <w:lastRenderedPageBreak/>
        <w:t>Javnost-0005: Naročanje na obveščanje o novostih</w:t>
      </w:r>
      <w:bookmarkEnd w:id="226"/>
      <w:bookmarkEnd w:id="227"/>
      <w:bookmarkEnd w:id="228"/>
      <w:bookmarkEnd w:id="229"/>
      <w:bookmarkEnd w:id="230"/>
    </w:p>
    <w:tbl>
      <w:tblPr>
        <w:tblStyle w:val="Tabelamrea"/>
        <w:tblW w:w="0" w:type="auto"/>
        <w:tblLook w:val="04A0" w:firstRow="1" w:lastRow="0" w:firstColumn="1" w:lastColumn="0" w:noHBand="0" w:noVBand="1"/>
      </w:tblPr>
      <w:tblGrid>
        <w:gridCol w:w="1838"/>
        <w:gridCol w:w="7181"/>
      </w:tblGrid>
      <w:tr w:rsidR="004A7685" w:rsidRPr="007D4256" w14:paraId="3853EB94" w14:textId="77777777" w:rsidTr="008352B6">
        <w:tc>
          <w:tcPr>
            <w:tcW w:w="1838" w:type="dxa"/>
            <w:shd w:val="clear" w:color="auto" w:fill="000000" w:themeFill="text1"/>
          </w:tcPr>
          <w:p w14:paraId="28C98A05" w14:textId="77777777" w:rsidR="004A7685" w:rsidRPr="007D4256" w:rsidRDefault="004A7685" w:rsidP="00CA73FE">
            <w:pPr>
              <w:pStyle w:val="Brezrazmikov"/>
              <w:rPr>
                <w:b/>
                <w:bCs/>
              </w:rPr>
            </w:pPr>
            <w:r w:rsidRPr="007D4256">
              <w:rPr>
                <w:b/>
                <w:bCs/>
              </w:rPr>
              <w:t>Oznaka</w:t>
            </w:r>
          </w:p>
        </w:tc>
        <w:tc>
          <w:tcPr>
            <w:tcW w:w="7181" w:type="dxa"/>
            <w:shd w:val="clear" w:color="auto" w:fill="000000" w:themeFill="text1"/>
          </w:tcPr>
          <w:p w14:paraId="56C0AA59" w14:textId="77777777" w:rsidR="004A7685" w:rsidRPr="007D4256" w:rsidRDefault="004A7685" w:rsidP="00CA73FE">
            <w:pPr>
              <w:pStyle w:val="Brezrazmikov"/>
              <w:rPr>
                <w:b/>
                <w:bCs/>
              </w:rPr>
            </w:pPr>
            <w:r w:rsidRPr="007D4256">
              <w:rPr>
                <w:b/>
                <w:bCs/>
              </w:rPr>
              <w:t>Javnost-0005</w:t>
            </w:r>
          </w:p>
        </w:tc>
      </w:tr>
      <w:tr w:rsidR="004A7685" w:rsidRPr="004A7685" w14:paraId="0D0BC49F" w14:textId="77777777" w:rsidTr="00F61988">
        <w:tc>
          <w:tcPr>
            <w:tcW w:w="1838" w:type="dxa"/>
          </w:tcPr>
          <w:p w14:paraId="06815F0A" w14:textId="77777777" w:rsidR="004A7685" w:rsidRPr="004A7685" w:rsidRDefault="004A7685" w:rsidP="00CA73FE">
            <w:pPr>
              <w:pStyle w:val="Brezrazmikov"/>
            </w:pPr>
            <w:r w:rsidRPr="004A7685">
              <w:t>Vloga</w:t>
            </w:r>
          </w:p>
        </w:tc>
        <w:tc>
          <w:tcPr>
            <w:tcW w:w="7181" w:type="dxa"/>
          </w:tcPr>
          <w:p w14:paraId="2C27C70B" w14:textId="77777777" w:rsidR="004A7685" w:rsidRPr="004A7685" w:rsidRDefault="004A7685" w:rsidP="00CA73FE">
            <w:pPr>
              <w:pStyle w:val="Brezrazmikov"/>
            </w:pPr>
            <w:r w:rsidRPr="004A7685">
              <w:t>Javnost</w:t>
            </w:r>
          </w:p>
        </w:tc>
      </w:tr>
      <w:tr w:rsidR="004A7685" w:rsidRPr="004A7685" w14:paraId="728360F3" w14:textId="77777777" w:rsidTr="00F61988">
        <w:tc>
          <w:tcPr>
            <w:tcW w:w="1838" w:type="dxa"/>
          </w:tcPr>
          <w:p w14:paraId="1782B027" w14:textId="77777777" w:rsidR="004A7685" w:rsidRPr="004A7685" w:rsidRDefault="004A7685" w:rsidP="00CA73FE">
            <w:pPr>
              <w:pStyle w:val="Brezrazmikov"/>
            </w:pPr>
            <w:r w:rsidRPr="004A7685">
              <w:t>Deležnik</w:t>
            </w:r>
          </w:p>
        </w:tc>
        <w:tc>
          <w:tcPr>
            <w:tcW w:w="7181" w:type="dxa"/>
          </w:tcPr>
          <w:p w14:paraId="0BAC77FA" w14:textId="77777777" w:rsidR="004A7685" w:rsidRPr="004A7685" w:rsidRDefault="004A7685" w:rsidP="00CA73FE">
            <w:pPr>
              <w:pStyle w:val="Brezrazmikov"/>
            </w:pPr>
            <w:r w:rsidRPr="004A7685">
              <w:t>Javnost</w:t>
            </w:r>
          </w:p>
        </w:tc>
      </w:tr>
      <w:tr w:rsidR="004A7685" w:rsidRPr="004A7685" w14:paraId="083B6A54" w14:textId="77777777" w:rsidTr="00F61988">
        <w:tc>
          <w:tcPr>
            <w:tcW w:w="1838" w:type="dxa"/>
          </w:tcPr>
          <w:p w14:paraId="352B2DC8" w14:textId="77777777" w:rsidR="004A7685" w:rsidRPr="004A7685" w:rsidRDefault="004A7685" w:rsidP="00CA73FE">
            <w:pPr>
              <w:pStyle w:val="Brezrazmikov"/>
            </w:pPr>
            <w:r w:rsidRPr="004A7685">
              <w:t>Povzetek</w:t>
            </w:r>
          </w:p>
        </w:tc>
        <w:tc>
          <w:tcPr>
            <w:tcW w:w="7181" w:type="dxa"/>
          </w:tcPr>
          <w:p w14:paraId="548833E3" w14:textId="77777777" w:rsidR="004A7685" w:rsidRPr="004A7685" w:rsidRDefault="004A7685" w:rsidP="00CA73FE">
            <w:pPr>
              <w:pStyle w:val="Brezrazmikov"/>
            </w:pPr>
            <w:r w:rsidRPr="004A7685">
              <w:t>Naročanje na obveščanje o novostih</w:t>
            </w:r>
          </w:p>
        </w:tc>
      </w:tr>
      <w:tr w:rsidR="004A7685" w:rsidRPr="004A7685" w14:paraId="6ABE23B5" w14:textId="77777777" w:rsidTr="00F61988">
        <w:tc>
          <w:tcPr>
            <w:tcW w:w="1838" w:type="dxa"/>
          </w:tcPr>
          <w:p w14:paraId="6A6ACA57" w14:textId="77777777" w:rsidR="004A7685" w:rsidRPr="004A7685" w:rsidRDefault="004A7685" w:rsidP="00CA73FE">
            <w:pPr>
              <w:pStyle w:val="Brezrazmikov"/>
            </w:pPr>
            <w:r w:rsidRPr="004A7685">
              <w:t>Zgodba</w:t>
            </w:r>
          </w:p>
        </w:tc>
        <w:tc>
          <w:tcPr>
            <w:tcW w:w="7181" w:type="dxa"/>
          </w:tcPr>
          <w:p w14:paraId="1DE163CB" w14:textId="77777777" w:rsidR="004A7685" w:rsidRPr="004A7685" w:rsidRDefault="004A7685" w:rsidP="00CA73FE">
            <w:pPr>
              <w:pStyle w:val="Brezrazmikov"/>
            </w:pPr>
            <w:r w:rsidRPr="004A7685">
              <w:t>Kot prijavljeni uporabnik javne spletne strani želim biti obveščen o novostih o zdravilih. Glede na področje zanimanja lahko izberem obveščanje v skladu s pravili, ki jih ustvarim v uporabniškem profilu. Uporabnik lahko nastavi, kako pogosto želi prejemati obvestila (takoj, dnevno, tedensko) in ima dostop do zgodovine prejetih obvestil.</w:t>
            </w:r>
          </w:p>
        </w:tc>
      </w:tr>
      <w:tr w:rsidR="004A7685" w:rsidRPr="004A7685" w14:paraId="11311C9A" w14:textId="77777777" w:rsidTr="00F61988">
        <w:tc>
          <w:tcPr>
            <w:tcW w:w="1838" w:type="dxa"/>
          </w:tcPr>
          <w:p w14:paraId="1B6CC31A" w14:textId="77777777" w:rsidR="004A7685" w:rsidRPr="004A7685" w:rsidRDefault="004A7685" w:rsidP="00CA73FE">
            <w:pPr>
              <w:pStyle w:val="Brezrazmikov"/>
            </w:pPr>
            <w:r w:rsidRPr="004A7685">
              <w:t>Kriteriji sprejemljivosti</w:t>
            </w:r>
          </w:p>
        </w:tc>
        <w:tc>
          <w:tcPr>
            <w:tcW w:w="7181" w:type="dxa"/>
          </w:tcPr>
          <w:p w14:paraId="368588F3" w14:textId="77777777" w:rsidR="004A7685" w:rsidRPr="004A7685" w:rsidRDefault="004A7685" w:rsidP="00CA73FE">
            <w:pPr>
              <w:pStyle w:val="Brezrazmikov"/>
            </w:pPr>
            <w:r w:rsidRPr="004A7685">
              <w:t>Predpogoji:</w:t>
            </w:r>
          </w:p>
          <w:p w14:paraId="3BE39736" w14:textId="77777777" w:rsidR="004A7685" w:rsidRPr="004A7685" w:rsidRDefault="004A7685" w:rsidP="00CA73FE">
            <w:pPr>
              <w:pStyle w:val="Odstavekseznama"/>
            </w:pPr>
            <w:r w:rsidRPr="004A7685">
              <w:t>Uporabnik je registriran in prijavljen v na javno spletno stran NRZ.</w:t>
            </w:r>
          </w:p>
          <w:p w14:paraId="252CD0A7" w14:textId="77777777" w:rsidR="004A7685" w:rsidRPr="004A7685" w:rsidRDefault="004A7685" w:rsidP="00CA73FE">
            <w:pPr>
              <w:pStyle w:val="Odstavekseznama"/>
            </w:pPr>
            <w:r w:rsidRPr="004A7685">
              <w:t>Uporabnik ima omogočeno prejemanje obvestil (e-pošta, obvestila na spletni strani).</w:t>
            </w:r>
          </w:p>
          <w:p w14:paraId="434D6EEF" w14:textId="77777777" w:rsidR="004A7685" w:rsidRPr="004A7685" w:rsidRDefault="004A7685" w:rsidP="00CA73FE">
            <w:pPr>
              <w:pStyle w:val="Brezrazmikov"/>
            </w:pPr>
          </w:p>
          <w:p w14:paraId="0CA59F9E" w14:textId="77777777" w:rsidR="004A7685" w:rsidRPr="004A7685" w:rsidRDefault="004A7685" w:rsidP="00CA73FE">
            <w:pPr>
              <w:pStyle w:val="Brezrazmikov"/>
            </w:pPr>
            <w:r w:rsidRPr="004A7685">
              <w:t>Opis:</w:t>
            </w:r>
          </w:p>
          <w:p w14:paraId="48E92D3D" w14:textId="77777777" w:rsidR="004A7685" w:rsidRPr="004A7685" w:rsidRDefault="004A7685" w:rsidP="00CA73FE">
            <w:pPr>
              <w:pStyle w:val="Odstavekseznama"/>
            </w:pPr>
            <w:r w:rsidRPr="004A7685">
              <w:t>Registrirani uporabnik želi biti obveščen o pomembnih spremembah, povezanih z zdravili, kot so:</w:t>
            </w:r>
          </w:p>
          <w:p w14:paraId="347969E2" w14:textId="77777777" w:rsidR="004A7685" w:rsidRPr="004A7685" w:rsidRDefault="004A7685" w:rsidP="00CA73FE">
            <w:pPr>
              <w:pStyle w:val="Odstavekseznama"/>
              <w:numPr>
                <w:ilvl w:val="1"/>
                <w:numId w:val="3"/>
              </w:numPr>
            </w:pPr>
            <w:r w:rsidRPr="004A7685">
              <w:t>varnostna opozorila ali sprememba v priloženem gradivu,</w:t>
            </w:r>
          </w:p>
          <w:p w14:paraId="30DFCC15" w14:textId="77777777" w:rsidR="004A7685" w:rsidRPr="004A7685" w:rsidRDefault="004A7685" w:rsidP="00CA73FE">
            <w:pPr>
              <w:pStyle w:val="Odstavekseznama"/>
              <w:numPr>
                <w:ilvl w:val="1"/>
                <w:numId w:val="3"/>
              </w:numPr>
            </w:pPr>
            <w:r w:rsidRPr="004A7685">
              <w:t>nova zdravila (v določeni ATC skupini),</w:t>
            </w:r>
          </w:p>
          <w:p w14:paraId="14A51853" w14:textId="77777777" w:rsidR="004A7685" w:rsidRPr="004A7685" w:rsidRDefault="004A7685" w:rsidP="00CA73FE">
            <w:pPr>
              <w:pStyle w:val="Odstavekseznama"/>
              <w:numPr>
                <w:ilvl w:val="1"/>
                <w:numId w:val="3"/>
              </w:numPr>
            </w:pPr>
            <w:r w:rsidRPr="004A7685">
              <w:t>nove farmacevtske oblike (v določeni ATC skupini),</w:t>
            </w:r>
          </w:p>
          <w:p w14:paraId="1CA2E1B3" w14:textId="77777777" w:rsidR="004A7685" w:rsidRPr="004A7685" w:rsidRDefault="004A7685" w:rsidP="00CA73FE">
            <w:pPr>
              <w:pStyle w:val="Odstavekseznama"/>
              <w:numPr>
                <w:ilvl w:val="1"/>
                <w:numId w:val="3"/>
              </w:numPr>
            </w:pPr>
            <w:r w:rsidRPr="004A7685">
              <w:t>indikacije za zdravilo,</w:t>
            </w:r>
          </w:p>
          <w:p w14:paraId="2FB956B0" w14:textId="77777777" w:rsidR="004A7685" w:rsidRPr="004A7685" w:rsidRDefault="004A7685" w:rsidP="00CA73FE">
            <w:pPr>
              <w:pStyle w:val="Odstavekseznama"/>
              <w:numPr>
                <w:ilvl w:val="1"/>
                <w:numId w:val="3"/>
              </w:numPr>
            </w:pPr>
            <w:r w:rsidRPr="004A7685">
              <w:t>spremembe v razvrstitvi zdravil ali</w:t>
            </w:r>
          </w:p>
          <w:p w14:paraId="743F5C6D" w14:textId="77777777" w:rsidR="004A7685" w:rsidRPr="004A7685" w:rsidRDefault="004A7685" w:rsidP="00CA73FE">
            <w:pPr>
              <w:pStyle w:val="Odstavekseznama"/>
              <w:numPr>
                <w:ilvl w:val="1"/>
                <w:numId w:val="3"/>
              </w:numPr>
            </w:pPr>
            <w:r w:rsidRPr="004A7685">
              <w:t>umiki zdravil s trga.</w:t>
            </w:r>
          </w:p>
          <w:p w14:paraId="3DC9AE2B" w14:textId="77777777" w:rsidR="004A7685" w:rsidRPr="004A7685" w:rsidRDefault="004A7685" w:rsidP="00CA73FE">
            <w:pPr>
              <w:pStyle w:val="Odstavekseznama"/>
            </w:pPr>
            <w:r w:rsidRPr="004A7685">
              <w:t>Uporabnik lahko v nastavitvah določi, katere vrste sprememb želi prejemati (npr. samo varnostna opozorila).</w:t>
            </w:r>
          </w:p>
          <w:p w14:paraId="7D2B8919" w14:textId="77777777" w:rsidR="004A7685" w:rsidRPr="004A7685" w:rsidRDefault="004A7685" w:rsidP="00CA73FE">
            <w:pPr>
              <w:pStyle w:val="Odstavekseznama"/>
            </w:pPr>
            <w:r w:rsidRPr="004A7685">
              <w:t>Uporabnik lahko v nastavitvah določi frekvenco obveščanja (takoj, dnevno, tedensko).</w:t>
            </w:r>
          </w:p>
          <w:p w14:paraId="0A37905A" w14:textId="77777777" w:rsidR="004A7685" w:rsidRPr="004A7685" w:rsidRDefault="004A7685" w:rsidP="00CA73FE">
            <w:pPr>
              <w:pStyle w:val="Brezrazmikov"/>
            </w:pPr>
          </w:p>
          <w:p w14:paraId="10A98160" w14:textId="77777777" w:rsidR="004A7685" w:rsidRPr="004A7685" w:rsidRDefault="004A7685" w:rsidP="00CA73FE">
            <w:pPr>
              <w:pStyle w:val="Brezrazmikov"/>
            </w:pPr>
            <w:r w:rsidRPr="004A7685">
              <w:t>Glavni tok dogodkov:</w:t>
            </w:r>
          </w:p>
          <w:p w14:paraId="6FC549AB" w14:textId="77777777" w:rsidR="004A7685" w:rsidRPr="004A7685" w:rsidRDefault="004A7685" w:rsidP="00351B55">
            <w:pPr>
              <w:pStyle w:val="Odstavekseznama"/>
            </w:pPr>
            <w:r w:rsidRPr="004A7685">
              <w:t>IS NRZ zazna novo spremembo v bazi zdravil (npr. novo varnostno opozorilo, novo zdravilo, sprememba razvrstitve, umik zdravila).</w:t>
            </w:r>
          </w:p>
          <w:p w14:paraId="7EA81FB3" w14:textId="77777777" w:rsidR="004A7685" w:rsidRPr="004A7685" w:rsidRDefault="004A7685" w:rsidP="00351B55">
            <w:pPr>
              <w:pStyle w:val="Odstavekseznama"/>
            </w:pPr>
            <w:r w:rsidRPr="004A7685">
              <w:t>IS NRZ preveri, kateri uporabniki so naročeni na obvestila o spremembah.</w:t>
            </w:r>
          </w:p>
          <w:p w14:paraId="12D51C87" w14:textId="77777777" w:rsidR="004A7685" w:rsidRPr="004A7685" w:rsidRDefault="004A7685" w:rsidP="00351B55">
            <w:pPr>
              <w:pStyle w:val="Odstavekseznama"/>
            </w:pPr>
            <w:r w:rsidRPr="004A7685">
              <w:t>IS NRZ pripravi personalizirano obvestilo glede na uporabnikove nastavitve (npr. samo zdravila, ki jih spremlja).</w:t>
            </w:r>
          </w:p>
          <w:p w14:paraId="14B41C52" w14:textId="77777777" w:rsidR="004A7685" w:rsidRPr="004A7685" w:rsidRDefault="004A7685" w:rsidP="00351B55">
            <w:pPr>
              <w:pStyle w:val="Odstavekseznama"/>
            </w:pPr>
            <w:r w:rsidRPr="004A7685">
              <w:lastRenderedPageBreak/>
              <w:t>IS NRZ pošlje obvestilo uporabniku preko izbranega kanala (e-pošta, obvestilo v aplikaciji).</w:t>
            </w:r>
          </w:p>
          <w:p w14:paraId="5CAF2EE2" w14:textId="240B7426" w:rsidR="004A7685" w:rsidRPr="004A7685" w:rsidRDefault="004A7685" w:rsidP="00351B55">
            <w:pPr>
              <w:pStyle w:val="Odstavekseznama"/>
            </w:pPr>
            <w:r w:rsidRPr="004A7685">
              <w:t xml:space="preserve">V primeru spremembe več podatkov hkrati IS NRZ pošlje poročilo v </w:t>
            </w:r>
            <w:r w:rsidR="0079127D" w:rsidRPr="004A7685">
              <w:t>agregirani</w:t>
            </w:r>
            <w:r w:rsidRPr="004A7685">
              <w:t xml:space="preserve"> obliki.</w:t>
            </w:r>
          </w:p>
          <w:p w14:paraId="47A67DAD" w14:textId="77777777" w:rsidR="004A7685" w:rsidRPr="004A7685" w:rsidRDefault="004A7685" w:rsidP="00351B55">
            <w:pPr>
              <w:pStyle w:val="Odstavekseznama"/>
            </w:pPr>
            <w:r w:rsidRPr="004A7685">
              <w:t>Uporabnik prejme obvestilo in lahko klikne povezavo za več informacij na spletni strani.</w:t>
            </w:r>
          </w:p>
          <w:p w14:paraId="59302D10" w14:textId="77777777" w:rsidR="004A7685" w:rsidRPr="004A7685" w:rsidRDefault="004A7685" w:rsidP="00CA73FE">
            <w:pPr>
              <w:pStyle w:val="Brezrazmikov"/>
            </w:pPr>
          </w:p>
          <w:p w14:paraId="283DA923" w14:textId="77777777" w:rsidR="004A7685" w:rsidRPr="004A7685" w:rsidRDefault="004A7685" w:rsidP="00CA73FE">
            <w:pPr>
              <w:pStyle w:val="Brezrazmikov"/>
            </w:pPr>
            <w:r w:rsidRPr="004A7685">
              <w:t>Alternativni tokovi:</w:t>
            </w:r>
          </w:p>
          <w:p w14:paraId="5400B2F1" w14:textId="77777777" w:rsidR="004A7685" w:rsidRPr="004A7685" w:rsidRDefault="004A7685" w:rsidP="00351B55">
            <w:pPr>
              <w:pStyle w:val="Odstavekseznama"/>
            </w:pPr>
            <w:r w:rsidRPr="004A7685">
              <w:t>Če uporabnik ni izbral nobenih zdravil za spremljanje, prejme splošno obvestilo o pomembnih spremembah.</w:t>
            </w:r>
          </w:p>
          <w:p w14:paraId="39DD9B79" w14:textId="77777777" w:rsidR="004A7685" w:rsidRPr="004A7685" w:rsidRDefault="004A7685" w:rsidP="00351B55">
            <w:pPr>
              <w:pStyle w:val="Odstavekseznama"/>
            </w:pPr>
            <w:r w:rsidRPr="004A7685">
              <w:t>Če pošiljanje obvestila ne uspe (npr. nedelujoč e-poštni naslov), se zabeleži napaka in IS NRZ poskusi ponovno kasneje.</w:t>
            </w:r>
          </w:p>
          <w:p w14:paraId="05A23538" w14:textId="77777777" w:rsidR="004A7685" w:rsidRPr="004A7685" w:rsidRDefault="004A7685" w:rsidP="00CA73FE">
            <w:pPr>
              <w:pStyle w:val="Brezrazmikov"/>
            </w:pPr>
          </w:p>
          <w:p w14:paraId="3AE06B07" w14:textId="77777777" w:rsidR="004A7685" w:rsidRPr="004A7685" w:rsidRDefault="004A7685" w:rsidP="00CA73FE">
            <w:pPr>
              <w:pStyle w:val="Brezrazmikov"/>
            </w:pPr>
            <w:r w:rsidRPr="004A7685">
              <w:t>Sprememba nastavitev ali odjava od obveščanja:</w:t>
            </w:r>
          </w:p>
          <w:p w14:paraId="4E76C289" w14:textId="77777777" w:rsidR="004A7685" w:rsidRPr="004A7685" w:rsidRDefault="004A7685" w:rsidP="00351B55">
            <w:pPr>
              <w:pStyle w:val="Odstavekseznama"/>
            </w:pPr>
            <w:r w:rsidRPr="004A7685">
              <w:t>Uporabnik lahko kadarkoli spremeni ali prekliče naročnino na obvestila.</w:t>
            </w:r>
          </w:p>
          <w:p w14:paraId="3D11D730" w14:textId="77777777" w:rsidR="004A7685" w:rsidRPr="004A7685" w:rsidRDefault="004A7685" w:rsidP="00CA73FE">
            <w:pPr>
              <w:pStyle w:val="Brezrazmikov"/>
            </w:pPr>
          </w:p>
          <w:p w14:paraId="707928F9" w14:textId="77777777" w:rsidR="004A7685" w:rsidRPr="004A7685" w:rsidRDefault="004A7685" w:rsidP="00CA73FE">
            <w:pPr>
              <w:pStyle w:val="Brezrazmikov"/>
            </w:pPr>
            <w:r w:rsidRPr="004A7685">
              <w:t>Združljivost z regulativo: </w:t>
            </w:r>
          </w:p>
          <w:p w14:paraId="7325BECE" w14:textId="77777777" w:rsidR="004A7685" w:rsidRPr="004A7685" w:rsidRDefault="004A7685" w:rsidP="00351B55">
            <w:pPr>
              <w:pStyle w:val="Odstavekseznama"/>
            </w:pPr>
            <w:r w:rsidRPr="004A7685">
              <w:t>Vsi dostopi in obdelava podatkov so skladni z: </w:t>
            </w:r>
          </w:p>
          <w:p w14:paraId="0A15E9D6" w14:textId="77777777" w:rsidR="004A7685" w:rsidRPr="004A7685" w:rsidRDefault="004A7685" w:rsidP="00351B55">
            <w:pPr>
              <w:pStyle w:val="Odstavekseznama"/>
              <w:numPr>
                <w:ilvl w:val="1"/>
                <w:numId w:val="3"/>
              </w:numPr>
            </w:pPr>
            <w:r w:rsidRPr="004A7685">
              <w:t>GDPR,</w:t>
            </w:r>
          </w:p>
          <w:p w14:paraId="05B87A1B" w14:textId="77777777" w:rsidR="004A7685" w:rsidRPr="004A7685" w:rsidRDefault="004A7685" w:rsidP="00351B55">
            <w:pPr>
              <w:pStyle w:val="Odstavekseznama"/>
              <w:numPr>
                <w:ilvl w:val="1"/>
                <w:numId w:val="3"/>
              </w:numPr>
            </w:pPr>
            <w:r w:rsidRPr="004A7685">
              <w:t>ZVOP-2.</w:t>
            </w:r>
          </w:p>
        </w:tc>
      </w:tr>
    </w:tbl>
    <w:p w14:paraId="6D1D79AE" w14:textId="77777777" w:rsidR="004A7685" w:rsidRPr="004A7685" w:rsidRDefault="004A7685" w:rsidP="00E729E3">
      <w:pPr>
        <w:pStyle w:val="Naslov4"/>
        <w:spacing w:before="240"/>
        <w:ind w:left="862" w:hanging="862"/>
      </w:pPr>
      <w:bookmarkStart w:id="234" w:name="_Toc2031556069"/>
      <w:bookmarkStart w:id="235" w:name="_Toc201862792"/>
      <w:bookmarkStart w:id="236" w:name="_Toc204025680"/>
      <w:bookmarkStart w:id="237" w:name="_Toc206679144"/>
      <w:r w:rsidRPr="004A7685">
        <w:lastRenderedPageBreak/>
        <w:t>Javnost-0006: Primerjava trenutne in prejšnje verzije dokumenta</w:t>
      </w:r>
      <w:bookmarkEnd w:id="234"/>
      <w:bookmarkEnd w:id="235"/>
      <w:bookmarkEnd w:id="236"/>
      <w:bookmarkEnd w:id="237"/>
    </w:p>
    <w:tbl>
      <w:tblPr>
        <w:tblStyle w:val="Tabelamrea"/>
        <w:tblW w:w="0" w:type="auto"/>
        <w:tblLook w:val="04A0" w:firstRow="1" w:lastRow="0" w:firstColumn="1" w:lastColumn="0" w:noHBand="0" w:noVBand="1"/>
      </w:tblPr>
      <w:tblGrid>
        <w:gridCol w:w="1838"/>
        <w:gridCol w:w="7181"/>
      </w:tblGrid>
      <w:tr w:rsidR="004A7685" w:rsidRPr="007D4256" w14:paraId="4D6CE854" w14:textId="77777777" w:rsidTr="008352B6">
        <w:trPr>
          <w:trHeight w:val="300"/>
        </w:trPr>
        <w:tc>
          <w:tcPr>
            <w:tcW w:w="1838" w:type="dxa"/>
            <w:shd w:val="clear" w:color="auto" w:fill="000000" w:themeFill="text1"/>
          </w:tcPr>
          <w:p w14:paraId="1ED1E8A5" w14:textId="77777777" w:rsidR="004A7685" w:rsidRPr="007D4256" w:rsidRDefault="004A7685" w:rsidP="007B7E70">
            <w:pPr>
              <w:pStyle w:val="Brezrazmikov"/>
              <w:rPr>
                <w:b/>
                <w:bCs/>
              </w:rPr>
            </w:pPr>
            <w:r w:rsidRPr="007D4256">
              <w:rPr>
                <w:b/>
                <w:bCs/>
              </w:rPr>
              <w:t>Oznaka</w:t>
            </w:r>
          </w:p>
        </w:tc>
        <w:tc>
          <w:tcPr>
            <w:tcW w:w="7181" w:type="dxa"/>
            <w:shd w:val="clear" w:color="auto" w:fill="000000" w:themeFill="text1"/>
          </w:tcPr>
          <w:p w14:paraId="75D6D316" w14:textId="77777777" w:rsidR="004A7685" w:rsidRPr="007D4256" w:rsidRDefault="004A7685" w:rsidP="007B7E70">
            <w:pPr>
              <w:pStyle w:val="Brezrazmikov"/>
              <w:rPr>
                <w:b/>
                <w:bCs/>
              </w:rPr>
            </w:pPr>
            <w:r w:rsidRPr="007D4256">
              <w:rPr>
                <w:b/>
                <w:bCs/>
              </w:rPr>
              <w:t>Javnost-0006</w:t>
            </w:r>
          </w:p>
        </w:tc>
      </w:tr>
      <w:tr w:rsidR="004A7685" w:rsidRPr="004A7685" w14:paraId="3FD671F5" w14:textId="77777777" w:rsidTr="00F61988">
        <w:trPr>
          <w:trHeight w:val="300"/>
        </w:trPr>
        <w:tc>
          <w:tcPr>
            <w:tcW w:w="1838" w:type="dxa"/>
          </w:tcPr>
          <w:p w14:paraId="6619C9BC" w14:textId="77777777" w:rsidR="004A7685" w:rsidRPr="004A7685" w:rsidRDefault="004A7685" w:rsidP="007B7E70">
            <w:pPr>
              <w:pStyle w:val="Brezrazmikov"/>
            </w:pPr>
            <w:r w:rsidRPr="004A7685">
              <w:t>Vloga</w:t>
            </w:r>
          </w:p>
        </w:tc>
        <w:tc>
          <w:tcPr>
            <w:tcW w:w="7181" w:type="dxa"/>
          </w:tcPr>
          <w:p w14:paraId="065D2EBB" w14:textId="77777777" w:rsidR="004A7685" w:rsidRPr="004A7685" w:rsidRDefault="004A7685" w:rsidP="007B7E70">
            <w:pPr>
              <w:pStyle w:val="Brezrazmikov"/>
            </w:pPr>
            <w:r w:rsidRPr="004A7685">
              <w:t>Javnost</w:t>
            </w:r>
          </w:p>
        </w:tc>
      </w:tr>
      <w:tr w:rsidR="004A7685" w:rsidRPr="004A7685" w14:paraId="4C15178B" w14:textId="77777777" w:rsidTr="00F61988">
        <w:trPr>
          <w:trHeight w:val="300"/>
        </w:trPr>
        <w:tc>
          <w:tcPr>
            <w:tcW w:w="1838" w:type="dxa"/>
          </w:tcPr>
          <w:p w14:paraId="20DE9C6C" w14:textId="77777777" w:rsidR="004A7685" w:rsidRPr="004A7685" w:rsidRDefault="004A7685" w:rsidP="007B7E70">
            <w:pPr>
              <w:pStyle w:val="Brezrazmikov"/>
            </w:pPr>
            <w:r w:rsidRPr="004A7685">
              <w:t>Deležnik</w:t>
            </w:r>
          </w:p>
        </w:tc>
        <w:tc>
          <w:tcPr>
            <w:tcW w:w="7181" w:type="dxa"/>
          </w:tcPr>
          <w:p w14:paraId="17239B9A" w14:textId="77777777" w:rsidR="004A7685" w:rsidRPr="004A7685" w:rsidRDefault="004A7685" w:rsidP="007B7E70">
            <w:pPr>
              <w:pStyle w:val="Brezrazmikov"/>
            </w:pPr>
            <w:r w:rsidRPr="004A7685">
              <w:t>Javnost</w:t>
            </w:r>
          </w:p>
        </w:tc>
      </w:tr>
      <w:tr w:rsidR="004A7685" w:rsidRPr="004A7685" w14:paraId="0897BEC1" w14:textId="77777777" w:rsidTr="00F61988">
        <w:trPr>
          <w:trHeight w:val="300"/>
        </w:trPr>
        <w:tc>
          <w:tcPr>
            <w:tcW w:w="1838" w:type="dxa"/>
          </w:tcPr>
          <w:p w14:paraId="60351CF7" w14:textId="77777777" w:rsidR="004A7685" w:rsidRPr="004A7685" w:rsidRDefault="004A7685" w:rsidP="007B7E70">
            <w:pPr>
              <w:pStyle w:val="Brezrazmikov"/>
            </w:pPr>
            <w:r w:rsidRPr="004A7685">
              <w:t>Povzetek</w:t>
            </w:r>
          </w:p>
        </w:tc>
        <w:tc>
          <w:tcPr>
            <w:tcW w:w="7181" w:type="dxa"/>
          </w:tcPr>
          <w:p w14:paraId="70A51807" w14:textId="77777777" w:rsidR="004A7685" w:rsidRPr="004A7685" w:rsidRDefault="004A7685" w:rsidP="007B7E70">
            <w:pPr>
              <w:pStyle w:val="Brezrazmikov"/>
            </w:pPr>
            <w:r w:rsidRPr="004A7685">
              <w:t>Primerjava trenutne in prejšnje verzije dokumenta</w:t>
            </w:r>
          </w:p>
        </w:tc>
      </w:tr>
      <w:tr w:rsidR="004A7685" w:rsidRPr="004A7685" w14:paraId="16B3A501" w14:textId="77777777" w:rsidTr="00F61988">
        <w:trPr>
          <w:trHeight w:val="300"/>
        </w:trPr>
        <w:tc>
          <w:tcPr>
            <w:tcW w:w="1838" w:type="dxa"/>
          </w:tcPr>
          <w:p w14:paraId="407DAF7B" w14:textId="77777777" w:rsidR="004A7685" w:rsidRPr="004A7685" w:rsidRDefault="004A7685" w:rsidP="007B7E70">
            <w:pPr>
              <w:pStyle w:val="Brezrazmikov"/>
            </w:pPr>
            <w:r w:rsidRPr="004A7685">
              <w:t>Zgodba</w:t>
            </w:r>
          </w:p>
        </w:tc>
        <w:tc>
          <w:tcPr>
            <w:tcW w:w="7181" w:type="dxa"/>
          </w:tcPr>
          <w:p w14:paraId="30C1D275" w14:textId="6FF0712D" w:rsidR="004A7685" w:rsidRPr="004A7685" w:rsidRDefault="004A7685" w:rsidP="007B7E70">
            <w:pPr>
              <w:pStyle w:val="Brezrazmikov"/>
            </w:pPr>
            <w:r w:rsidRPr="004A7685">
              <w:t>Kot uporabnik javne spletne strani želim imeti možnost primerjave trenutne in prejšnje verzije dokumenta (</w:t>
            </w:r>
            <w:r w:rsidR="00062926">
              <w:t>npr.</w:t>
            </w:r>
            <w:r w:rsidRPr="004A7685">
              <w:t xml:space="preserve"> SmPC) za izbrano zdravilo, da lahko hitro in pregledno ugotovim, katere informacije so se spremenile (npr. indikacije, odmerjanje, opozorila). To mi omogoča boljše razumevanje sprememb in njihovo uporabo v praksi.</w:t>
            </w:r>
          </w:p>
        </w:tc>
      </w:tr>
      <w:tr w:rsidR="004A7685" w:rsidRPr="004A7685" w14:paraId="608DEC5C" w14:textId="77777777" w:rsidTr="00F61988">
        <w:trPr>
          <w:trHeight w:val="300"/>
        </w:trPr>
        <w:tc>
          <w:tcPr>
            <w:tcW w:w="1838" w:type="dxa"/>
          </w:tcPr>
          <w:p w14:paraId="04CDCA52" w14:textId="77777777" w:rsidR="004A7685" w:rsidRPr="004A7685" w:rsidRDefault="004A7685" w:rsidP="007B7E70">
            <w:pPr>
              <w:pStyle w:val="Brezrazmikov"/>
            </w:pPr>
            <w:r w:rsidRPr="004A7685">
              <w:t>Kriteriji sprejemljivosti</w:t>
            </w:r>
          </w:p>
        </w:tc>
        <w:tc>
          <w:tcPr>
            <w:tcW w:w="7181" w:type="dxa"/>
          </w:tcPr>
          <w:p w14:paraId="65D74CAE" w14:textId="77777777" w:rsidR="004A7685" w:rsidRPr="004A7685" w:rsidRDefault="004A7685" w:rsidP="007B7E70">
            <w:pPr>
              <w:pStyle w:val="Brezrazmikov"/>
            </w:pPr>
            <w:r w:rsidRPr="004A7685">
              <w:t>Predpogoji:</w:t>
            </w:r>
          </w:p>
          <w:p w14:paraId="0FA5A573" w14:textId="77777777" w:rsidR="004A7685" w:rsidRPr="004A7685" w:rsidRDefault="004A7685" w:rsidP="007B7E70">
            <w:pPr>
              <w:pStyle w:val="Odstavekseznama"/>
            </w:pPr>
            <w:r w:rsidRPr="004A7685">
              <w:t>Zdravilo ali zapis na katerem koli nivoju ima več verzij dokumenta (v nadaljevanju zdravilo).</w:t>
            </w:r>
          </w:p>
          <w:p w14:paraId="60C8F861" w14:textId="77777777" w:rsidR="004A7685" w:rsidRPr="004A7685" w:rsidRDefault="004A7685" w:rsidP="007B7E70">
            <w:pPr>
              <w:pStyle w:val="Brezrazmikov"/>
            </w:pPr>
          </w:p>
          <w:p w14:paraId="18ED85A5" w14:textId="77777777" w:rsidR="004A7685" w:rsidRPr="004A7685" w:rsidRDefault="004A7685" w:rsidP="007B7E70">
            <w:pPr>
              <w:pStyle w:val="Brezrazmikov"/>
            </w:pPr>
            <w:r w:rsidRPr="004A7685">
              <w:t>Opis:</w:t>
            </w:r>
          </w:p>
          <w:p w14:paraId="6B2CCDB3" w14:textId="77777777" w:rsidR="004A7685" w:rsidRPr="004A7685" w:rsidRDefault="004A7685" w:rsidP="007B7E70">
            <w:pPr>
              <w:pStyle w:val="Odstavekseznama"/>
            </w:pPr>
            <w:r w:rsidRPr="004A7685">
              <w:t>Uporabnik želi poiskati zdravilo v NRZ.</w:t>
            </w:r>
          </w:p>
          <w:p w14:paraId="30DC4629" w14:textId="77777777" w:rsidR="004A7685" w:rsidRPr="004A7685" w:rsidRDefault="004A7685" w:rsidP="007B7E70">
            <w:pPr>
              <w:pStyle w:val="Odstavekseznama"/>
            </w:pPr>
            <w:r w:rsidRPr="004A7685">
              <w:t>Uporabnik želi dostopati do trenutne in prejšnjih verzij dokumenta.</w:t>
            </w:r>
          </w:p>
          <w:p w14:paraId="0D7C6FBC" w14:textId="77777777" w:rsidR="004A7685" w:rsidRPr="004A7685" w:rsidRDefault="004A7685" w:rsidP="007B7E70">
            <w:pPr>
              <w:pStyle w:val="Odstavekseznama"/>
            </w:pPr>
            <w:r w:rsidRPr="004A7685">
              <w:t>Uporabnik izbere dve verziji dokumenta za primerjavo.</w:t>
            </w:r>
          </w:p>
          <w:p w14:paraId="79D734CB" w14:textId="77777777" w:rsidR="004A7685" w:rsidRPr="004A7685" w:rsidRDefault="004A7685" w:rsidP="007B7E70">
            <w:pPr>
              <w:pStyle w:val="Odstavekseznama"/>
            </w:pPr>
            <w:r w:rsidRPr="004A7685">
              <w:t>Privzeto se primerjata trenutna in zadnja predhodna verzija dokumenta.</w:t>
            </w:r>
          </w:p>
          <w:p w14:paraId="5011441C" w14:textId="77777777" w:rsidR="004A7685" w:rsidRPr="004A7685" w:rsidRDefault="004A7685" w:rsidP="007B7E70">
            <w:pPr>
              <w:pStyle w:val="Odstavekseznama"/>
            </w:pPr>
            <w:r w:rsidRPr="004A7685">
              <w:t>Uporabnik želi, da IS NRZ prikaže razlike med verzijama (npr. označene spremembe ali primerjava dokumentov).</w:t>
            </w:r>
          </w:p>
          <w:p w14:paraId="416EC375" w14:textId="77777777" w:rsidR="004A7685" w:rsidRPr="004A7685" w:rsidRDefault="004A7685" w:rsidP="007B7E70">
            <w:pPr>
              <w:pStyle w:val="Odstavekseznama"/>
            </w:pPr>
            <w:r w:rsidRPr="004A7685">
              <w:t>Primerjava se odpre v novem oknu ali zavihku s pogledom en ob drugem. Kazalo poglavij (v primeru SmPC) ob strani jasno označi, v katerem poglavju je prišlo do sprememb.</w:t>
            </w:r>
          </w:p>
          <w:p w14:paraId="514D3ED0" w14:textId="77777777" w:rsidR="004A7685" w:rsidRPr="004A7685" w:rsidRDefault="004A7685" w:rsidP="007B7E70">
            <w:pPr>
              <w:pStyle w:val="Brezrazmikov"/>
            </w:pPr>
          </w:p>
          <w:p w14:paraId="1B6F8D34" w14:textId="77777777" w:rsidR="004A7685" w:rsidRPr="004A7685" w:rsidRDefault="004A7685" w:rsidP="007B7E70">
            <w:pPr>
              <w:pStyle w:val="Brezrazmikov"/>
            </w:pPr>
            <w:r w:rsidRPr="004A7685">
              <w:t>Glavni tok dogodkov:</w:t>
            </w:r>
          </w:p>
          <w:p w14:paraId="15C6F920" w14:textId="77777777" w:rsidR="004A7685" w:rsidRPr="004A7685" w:rsidRDefault="004A7685" w:rsidP="007B7E70">
            <w:pPr>
              <w:pStyle w:val="Odstavekseznama"/>
            </w:pPr>
            <w:r w:rsidRPr="004A7685">
              <w:t>Uporabnik poišče zdravila v iskalniku na javni spletni strani.</w:t>
            </w:r>
          </w:p>
          <w:p w14:paraId="0D4FF17B" w14:textId="77777777" w:rsidR="004A7685" w:rsidRPr="004A7685" w:rsidRDefault="004A7685" w:rsidP="007B7E70">
            <w:pPr>
              <w:pStyle w:val="Odstavekseznama"/>
            </w:pPr>
            <w:r w:rsidRPr="004A7685">
              <w:t>Uporabnik izbere zdravilo iz seznama rezultatov.</w:t>
            </w:r>
          </w:p>
          <w:p w14:paraId="4EEFBFA5" w14:textId="77777777" w:rsidR="004A7685" w:rsidRPr="004A7685" w:rsidRDefault="004A7685" w:rsidP="007B7E70">
            <w:pPr>
              <w:pStyle w:val="Odstavekseznama"/>
            </w:pPr>
            <w:r w:rsidRPr="004A7685">
              <w:lastRenderedPageBreak/>
              <w:t>Uporabnik klikne na povezavo do dokumenta.</w:t>
            </w:r>
          </w:p>
          <w:p w14:paraId="5E97ED1D" w14:textId="77777777" w:rsidR="004A7685" w:rsidRPr="004A7685" w:rsidRDefault="004A7685" w:rsidP="007B7E70">
            <w:pPr>
              <w:pStyle w:val="Odstavekseznama"/>
            </w:pPr>
            <w:r w:rsidRPr="004A7685">
              <w:t>Uporabnik izbere možnost »zgodovina sprememb« ali »prejšnje verzije«.</w:t>
            </w:r>
          </w:p>
          <w:p w14:paraId="05705904" w14:textId="77777777" w:rsidR="004A7685" w:rsidRPr="004A7685" w:rsidRDefault="004A7685" w:rsidP="007B7E70">
            <w:pPr>
              <w:pStyle w:val="Odstavekseznama"/>
            </w:pPr>
            <w:r w:rsidRPr="004A7685">
              <w:t>Uporabnik označi trenutno in eno od prejšnjih verzij dokumenta.</w:t>
            </w:r>
          </w:p>
          <w:p w14:paraId="42139C02" w14:textId="77777777" w:rsidR="004A7685" w:rsidRPr="004A7685" w:rsidRDefault="004A7685" w:rsidP="007B7E70">
            <w:pPr>
              <w:pStyle w:val="Odstavekseznama"/>
            </w:pPr>
            <w:r w:rsidRPr="004A7685">
              <w:t>IS NRZ prikaže primerjavo med dokumentoma (npr. z označenimi spremembami).</w:t>
            </w:r>
          </w:p>
          <w:p w14:paraId="0554E35A" w14:textId="77777777" w:rsidR="004A7685" w:rsidRPr="004A7685" w:rsidRDefault="004A7685" w:rsidP="007B7E70">
            <w:pPr>
              <w:pStyle w:val="Odstavekseznama"/>
            </w:pPr>
            <w:r w:rsidRPr="004A7685">
              <w:t>Primerjava se odpre v novem oknu ali zavihku s pogledom en ob drugem. Kazalo poglavij ob strani jasno označi, v katerem poglavju je prišlo do sprememb.</w:t>
            </w:r>
          </w:p>
          <w:p w14:paraId="24A2B961" w14:textId="77777777" w:rsidR="004A7685" w:rsidRPr="004A7685" w:rsidRDefault="004A7685" w:rsidP="007B7E70">
            <w:pPr>
              <w:pStyle w:val="Brezrazmikov"/>
            </w:pPr>
          </w:p>
          <w:p w14:paraId="11AE953C" w14:textId="77777777" w:rsidR="004A7685" w:rsidRPr="004A7685" w:rsidRDefault="004A7685" w:rsidP="007B7E70">
            <w:pPr>
              <w:pStyle w:val="Brezrazmikov"/>
            </w:pPr>
            <w:r w:rsidRPr="004A7685">
              <w:t>Alternativni tokovi:</w:t>
            </w:r>
          </w:p>
          <w:p w14:paraId="719FCDD9" w14:textId="77777777" w:rsidR="004A7685" w:rsidRPr="004A7685" w:rsidRDefault="004A7685" w:rsidP="00600174">
            <w:pPr>
              <w:pStyle w:val="Odstavekseznama"/>
            </w:pPr>
            <w:r w:rsidRPr="004A7685">
              <w:t>Če zdravilo nima prejšnjih verzij SmPC, IS NRZ to jasno označi.</w:t>
            </w:r>
          </w:p>
          <w:p w14:paraId="1AA900BC" w14:textId="77777777" w:rsidR="004A7685" w:rsidRPr="004A7685" w:rsidRDefault="004A7685" w:rsidP="00600174">
            <w:pPr>
              <w:pStyle w:val="Odstavekseznama"/>
            </w:pPr>
            <w:r w:rsidRPr="004A7685">
              <w:t>Če primerjava ni na voljo v vizualni obliki, lahko uporabnik prenese obe verziji dokumenta in ju primerja ročno.</w:t>
            </w:r>
          </w:p>
        </w:tc>
      </w:tr>
    </w:tbl>
    <w:p w14:paraId="145DEAF8" w14:textId="77777777" w:rsidR="004A7685" w:rsidRPr="004A7685" w:rsidRDefault="004A7685" w:rsidP="00E729E3">
      <w:pPr>
        <w:pStyle w:val="Naslov4"/>
        <w:spacing w:before="240"/>
        <w:ind w:left="862" w:hanging="862"/>
      </w:pPr>
      <w:bookmarkStart w:id="238" w:name="_Toc209217891"/>
      <w:bookmarkStart w:id="239" w:name="_Toc1938568056"/>
      <w:bookmarkStart w:id="240" w:name="_Toc201862793"/>
      <w:bookmarkStart w:id="241" w:name="_Toc204025681"/>
      <w:bookmarkStart w:id="242" w:name="_Toc206679145"/>
      <w:r w:rsidRPr="004A7685">
        <w:lastRenderedPageBreak/>
        <w:t>Javnost-0007: Prikaz v slovenskem in angleškem jeziku</w:t>
      </w:r>
      <w:bookmarkEnd w:id="231"/>
      <w:bookmarkEnd w:id="232"/>
      <w:bookmarkEnd w:id="233"/>
      <w:bookmarkEnd w:id="238"/>
      <w:bookmarkEnd w:id="239"/>
      <w:bookmarkEnd w:id="240"/>
      <w:bookmarkEnd w:id="241"/>
      <w:bookmarkEnd w:id="242"/>
    </w:p>
    <w:tbl>
      <w:tblPr>
        <w:tblStyle w:val="Tabelamrea"/>
        <w:tblW w:w="0" w:type="auto"/>
        <w:tblLook w:val="04A0" w:firstRow="1" w:lastRow="0" w:firstColumn="1" w:lastColumn="0" w:noHBand="0" w:noVBand="1"/>
      </w:tblPr>
      <w:tblGrid>
        <w:gridCol w:w="1838"/>
        <w:gridCol w:w="7181"/>
      </w:tblGrid>
      <w:tr w:rsidR="004A7685" w:rsidRPr="007D4256" w14:paraId="52B96FAA" w14:textId="77777777" w:rsidTr="008352B6">
        <w:tc>
          <w:tcPr>
            <w:tcW w:w="1838" w:type="dxa"/>
            <w:shd w:val="clear" w:color="auto" w:fill="000000" w:themeFill="text1"/>
          </w:tcPr>
          <w:p w14:paraId="720BEC88" w14:textId="77777777" w:rsidR="004A7685" w:rsidRPr="007D4256" w:rsidRDefault="004A7685" w:rsidP="00600174">
            <w:pPr>
              <w:pStyle w:val="Brezrazmikov"/>
              <w:rPr>
                <w:b/>
                <w:bCs/>
              </w:rPr>
            </w:pPr>
            <w:r w:rsidRPr="007D4256">
              <w:rPr>
                <w:b/>
                <w:bCs/>
              </w:rPr>
              <w:t>Oznaka</w:t>
            </w:r>
          </w:p>
        </w:tc>
        <w:tc>
          <w:tcPr>
            <w:tcW w:w="7181" w:type="dxa"/>
            <w:shd w:val="clear" w:color="auto" w:fill="000000" w:themeFill="text1"/>
          </w:tcPr>
          <w:p w14:paraId="4E7DFF56" w14:textId="77777777" w:rsidR="004A7685" w:rsidRPr="007D4256" w:rsidRDefault="004A7685" w:rsidP="00600174">
            <w:pPr>
              <w:pStyle w:val="Brezrazmikov"/>
              <w:rPr>
                <w:b/>
                <w:bCs/>
              </w:rPr>
            </w:pPr>
            <w:r w:rsidRPr="007D4256">
              <w:rPr>
                <w:b/>
                <w:bCs/>
              </w:rPr>
              <w:t>Javnost-0007</w:t>
            </w:r>
          </w:p>
        </w:tc>
      </w:tr>
      <w:tr w:rsidR="004A7685" w:rsidRPr="004A7685" w14:paraId="222CAE30" w14:textId="77777777" w:rsidTr="00F61988">
        <w:tc>
          <w:tcPr>
            <w:tcW w:w="1838" w:type="dxa"/>
          </w:tcPr>
          <w:p w14:paraId="2EFDBC67" w14:textId="77777777" w:rsidR="004A7685" w:rsidRPr="004A7685" w:rsidRDefault="004A7685" w:rsidP="00600174">
            <w:pPr>
              <w:pStyle w:val="Brezrazmikov"/>
            </w:pPr>
            <w:r w:rsidRPr="004A7685">
              <w:t>Vloga</w:t>
            </w:r>
          </w:p>
        </w:tc>
        <w:tc>
          <w:tcPr>
            <w:tcW w:w="7181" w:type="dxa"/>
          </w:tcPr>
          <w:p w14:paraId="5731879E" w14:textId="77777777" w:rsidR="004A7685" w:rsidRPr="004A7685" w:rsidRDefault="004A7685" w:rsidP="00600174">
            <w:pPr>
              <w:pStyle w:val="Brezrazmikov"/>
            </w:pPr>
            <w:r w:rsidRPr="004A7685">
              <w:t>Javnost</w:t>
            </w:r>
          </w:p>
        </w:tc>
      </w:tr>
      <w:tr w:rsidR="004A7685" w:rsidRPr="004A7685" w14:paraId="05C39A6D" w14:textId="77777777" w:rsidTr="00F61988">
        <w:tc>
          <w:tcPr>
            <w:tcW w:w="1838" w:type="dxa"/>
          </w:tcPr>
          <w:p w14:paraId="27232F98" w14:textId="77777777" w:rsidR="004A7685" w:rsidRPr="004A7685" w:rsidRDefault="004A7685" w:rsidP="00600174">
            <w:pPr>
              <w:pStyle w:val="Brezrazmikov"/>
            </w:pPr>
            <w:r w:rsidRPr="004A7685">
              <w:t>Deležnik</w:t>
            </w:r>
          </w:p>
        </w:tc>
        <w:tc>
          <w:tcPr>
            <w:tcW w:w="7181" w:type="dxa"/>
          </w:tcPr>
          <w:p w14:paraId="0BE5B0FD" w14:textId="77777777" w:rsidR="004A7685" w:rsidRPr="004A7685" w:rsidRDefault="004A7685" w:rsidP="00600174">
            <w:pPr>
              <w:pStyle w:val="Brezrazmikov"/>
            </w:pPr>
            <w:r w:rsidRPr="004A7685">
              <w:t>Javnost</w:t>
            </w:r>
          </w:p>
        </w:tc>
      </w:tr>
      <w:tr w:rsidR="004A7685" w:rsidRPr="004A7685" w14:paraId="23EBD9D1" w14:textId="77777777" w:rsidTr="00F61988">
        <w:tc>
          <w:tcPr>
            <w:tcW w:w="1838" w:type="dxa"/>
          </w:tcPr>
          <w:p w14:paraId="3C080A22" w14:textId="77777777" w:rsidR="004A7685" w:rsidRPr="004A7685" w:rsidRDefault="004A7685" w:rsidP="00600174">
            <w:pPr>
              <w:pStyle w:val="Brezrazmikov"/>
            </w:pPr>
            <w:r w:rsidRPr="004A7685">
              <w:t>Povzetek</w:t>
            </w:r>
          </w:p>
        </w:tc>
        <w:tc>
          <w:tcPr>
            <w:tcW w:w="7181" w:type="dxa"/>
          </w:tcPr>
          <w:p w14:paraId="1B799F95" w14:textId="77777777" w:rsidR="004A7685" w:rsidRPr="004A7685" w:rsidRDefault="004A7685" w:rsidP="00600174">
            <w:pPr>
              <w:pStyle w:val="Brezrazmikov"/>
            </w:pPr>
            <w:r w:rsidRPr="004A7685">
              <w:t>Pregled rezultatov iskanja na javni spletni strani</w:t>
            </w:r>
          </w:p>
        </w:tc>
      </w:tr>
      <w:tr w:rsidR="004A7685" w:rsidRPr="004A7685" w14:paraId="7ED530DC" w14:textId="77777777" w:rsidTr="00F61988">
        <w:tc>
          <w:tcPr>
            <w:tcW w:w="1838" w:type="dxa"/>
          </w:tcPr>
          <w:p w14:paraId="2A0FF3BB" w14:textId="77777777" w:rsidR="004A7685" w:rsidRPr="004A7685" w:rsidRDefault="004A7685" w:rsidP="00600174">
            <w:pPr>
              <w:pStyle w:val="Brezrazmikov"/>
            </w:pPr>
            <w:r w:rsidRPr="004A7685">
              <w:t>Zgodba</w:t>
            </w:r>
          </w:p>
        </w:tc>
        <w:tc>
          <w:tcPr>
            <w:tcW w:w="7181" w:type="dxa"/>
          </w:tcPr>
          <w:p w14:paraId="41060761" w14:textId="77777777" w:rsidR="004A7685" w:rsidRPr="004A7685" w:rsidRDefault="004A7685" w:rsidP="00600174">
            <w:pPr>
              <w:pStyle w:val="Brezrazmikov"/>
            </w:pPr>
            <w:r w:rsidRPr="004A7685">
              <w:t>Kot uporabnik želim, da so vsi ključni podatki na javni spletni strani – vključno z imeni, nazivi in drugimi pomembnimi informacijami – dostopni tako v slovenskem kot v angleškem jeziku.</w:t>
            </w:r>
            <w:r w:rsidRPr="004A7685">
              <w:br/>
            </w:r>
          </w:p>
          <w:p w14:paraId="1F55E1CB" w14:textId="77777777" w:rsidR="004A7685" w:rsidRPr="004A7685" w:rsidRDefault="004A7685" w:rsidP="00600174">
            <w:pPr>
              <w:pStyle w:val="Brezrazmikov"/>
            </w:pPr>
            <w:r w:rsidRPr="004A7685">
              <w:t>IS NRZ lahko prikazuje podatke v obeh jezikih, kar:</w:t>
            </w:r>
          </w:p>
          <w:p w14:paraId="3CC3DC26" w14:textId="4670AEFB" w:rsidR="004A7685" w:rsidRPr="004A7685" w:rsidRDefault="00A75B8F" w:rsidP="00600174">
            <w:pPr>
              <w:pStyle w:val="Odstavekseznama"/>
            </w:pPr>
            <w:r>
              <w:t>o</w:t>
            </w:r>
            <w:r w:rsidR="004A7685" w:rsidRPr="004A7685">
              <w:t>mogoča dostop do informacij širšemu krogu uporabnikov (npr. tuji strokovnjaki, pacienti),</w:t>
            </w:r>
          </w:p>
          <w:p w14:paraId="40E16882" w14:textId="35B7A3FF" w:rsidR="004A7685" w:rsidRPr="004A7685" w:rsidRDefault="00A75B8F" w:rsidP="00600174">
            <w:pPr>
              <w:pStyle w:val="Odstavekseznama"/>
            </w:pPr>
            <w:r>
              <w:t>i</w:t>
            </w:r>
            <w:r w:rsidR="004A7685" w:rsidRPr="004A7685">
              <w:t>zboljšuje dostopnost,</w:t>
            </w:r>
          </w:p>
          <w:p w14:paraId="227320BD" w14:textId="5F84EBC6" w:rsidR="004A7685" w:rsidRPr="004A7685" w:rsidRDefault="00A75B8F" w:rsidP="00600174">
            <w:pPr>
              <w:pStyle w:val="Odstavekseznama"/>
            </w:pPr>
            <w:r>
              <w:t>i</w:t>
            </w:r>
            <w:r w:rsidR="004A7685" w:rsidRPr="004A7685">
              <w:t>n prispeva k boljši uporabniški izkušnji.</w:t>
            </w:r>
          </w:p>
          <w:p w14:paraId="35BBC083" w14:textId="77777777" w:rsidR="004A7685" w:rsidRPr="004A7685" w:rsidRDefault="004A7685" w:rsidP="00600174">
            <w:pPr>
              <w:pStyle w:val="Brezrazmikov"/>
            </w:pPr>
          </w:p>
        </w:tc>
      </w:tr>
      <w:tr w:rsidR="004A7685" w:rsidRPr="004A7685" w14:paraId="56CDB88B" w14:textId="77777777" w:rsidTr="00F61988">
        <w:tc>
          <w:tcPr>
            <w:tcW w:w="1838" w:type="dxa"/>
          </w:tcPr>
          <w:p w14:paraId="53C06EDE" w14:textId="77777777" w:rsidR="004A7685" w:rsidRPr="004A7685" w:rsidRDefault="004A7685" w:rsidP="00600174">
            <w:pPr>
              <w:pStyle w:val="Brezrazmikov"/>
            </w:pPr>
            <w:r w:rsidRPr="004A7685">
              <w:t>Kriteriji sprejemljivosti</w:t>
            </w:r>
          </w:p>
        </w:tc>
        <w:tc>
          <w:tcPr>
            <w:tcW w:w="7181" w:type="dxa"/>
          </w:tcPr>
          <w:p w14:paraId="186A19BC" w14:textId="77777777" w:rsidR="004A7685" w:rsidRPr="004A7685" w:rsidRDefault="004A7685" w:rsidP="00600174">
            <w:pPr>
              <w:pStyle w:val="Brezrazmikov"/>
            </w:pPr>
            <w:r w:rsidRPr="004A7685">
              <w:t>Podpora za večjezičnost:</w:t>
            </w:r>
          </w:p>
          <w:p w14:paraId="396A0808" w14:textId="77777777" w:rsidR="004A7685" w:rsidRPr="004A7685" w:rsidRDefault="004A7685" w:rsidP="00600174">
            <w:pPr>
              <w:pStyle w:val="Odstavekseznama"/>
            </w:pPr>
            <w:r w:rsidRPr="004A7685">
              <w:t>IS NRZ podpira prikaz podatkov v slovenskem in angleškem jeziku.</w:t>
            </w:r>
          </w:p>
          <w:p w14:paraId="33C2E05E" w14:textId="77777777" w:rsidR="004A7685" w:rsidRPr="004A7685" w:rsidRDefault="004A7685" w:rsidP="00600174">
            <w:pPr>
              <w:pStyle w:val="Brezrazmikov"/>
            </w:pPr>
          </w:p>
          <w:p w14:paraId="5626383C" w14:textId="77777777" w:rsidR="004A7685" w:rsidRPr="004A7685" w:rsidRDefault="004A7685" w:rsidP="00600174">
            <w:pPr>
              <w:pStyle w:val="Brezrazmikov"/>
            </w:pPr>
            <w:r w:rsidRPr="004A7685">
              <w:t>Izbira jezika prikaza:</w:t>
            </w:r>
          </w:p>
          <w:p w14:paraId="13483795" w14:textId="77777777" w:rsidR="004A7685" w:rsidRPr="004A7685" w:rsidRDefault="004A7685" w:rsidP="00600174">
            <w:pPr>
              <w:pStyle w:val="Odstavekseznama"/>
            </w:pPr>
            <w:r w:rsidRPr="004A7685">
              <w:t>Uporabnik lahko izbere jezik prikaza (npr. s preklopnim gumbom ali v nastavitvah).</w:t>
            </w:r>
          </w:p>
          <w:p w14:paraId="64EDD293" w14:textId="77777777" w:rsidR="00600174" w:rsidRDefault="00600174" w:rsidP="00600174">
            <w:pPr>
              <w:pStyle w:val="Brezrazmikov"/>
            </w:pPr>
          </w:p>
          <w:p w14:paraId="27722344" w14:textId="44F0CCCE" w:rsidR="004A7685" w:rsidRPr="004A7685" w:rsidRDefault="004A7685" w:rsidP="00600174">
            <w:pPr>
              <w:pStyle w:val="Brezrazmikov"/>
            </w:pPr>
            <w:r w:rsidRPr="004A7685">
              <w:t>Dostopnost podatkov v obeh jezikih:</w:t>
            </w:r>
          </w:p>
          <w:p w14:paraId="60BFB746" w14:textId="77777777" w:rsidR="004A7685" w:rsidRPr="004A7685" w:rsidRDefault="004A7685" w:rsidP="000A6E63">
            <w:pPr>
              <w:pStyle w:val="Odstavekseznama"/>
            </w:pPr>
            <w:r w:rsidRPr="004A7685">
              <w:t>Vsi ključni podatki šifrantov, ki izhajajo iz SPOR (npr., učinkovina, farmacevtska oblika, pot uporabe), in Povzetek temeljnih značilnosti zdravila in Navodilo za uporabo, če obstajata, so na voljo v obeh jezikovnih različicah.</w:t>
            </w:r>
          </w:p>
          <w:p w14:paraId="35E6F4E3" w14:textId="77777777" w:rsidR="004A7685" w:rsidRPr="004A7685" w:rsidRDefault="004A7685" w:rsidP="00600174">
            <w:pPr>
              <w:pStyle w:val="Brezrazmikov"/>
            </w:pPr>
          </w:p>
          <w:p w14:paraId="784D76FD" w14:textId="77777777" w:rsidR="004A7685" w:rsidRPr="004A7685" w:rsidRDefault="004A7685" w:rsidP="00600174">
            <w:pPr>
              <w:pStyle w:val="Brezrazmikov"/>
            </w:pPr>
            <w:r w:rsidRPr="004A7685">
              <w:t>Označevanje manjkajočih prevodov:</w:t>
            </w:r>
          </w:p>
          <w:p w14:paraId="4EDAAF89" w14:textId="77777777" w:rsidR="004A7685" w:rsidRPr="004A7685" w:rsidRDefault="004A7685" w:rsidP="000A6E63">
            <w:pPr>
              <w:pStyle w:val="Odstavekseznama"/>
            </w:pPr>
            <w:r w:rsidRPr="004A7685">
              <w:t>Če za določen podatek ni na voljo prevoda, IS NRZ jasno označi, da prevod manjka.</w:t>
            </w:r>
          </w:p>
          <w:p w14:paraId="368CFCB4" w14:textId="77777777" w:rsidR="004A7685" w:rsidRPr="004A7685" w:rsidRDefault="004A7685" w:rsidP="00600174">
            <w:pPr>
              <w:pStyle w:val="Brezrazmikov"/>
            </w:pPr>
          </w:p>
          <w:p w14:paraId="59C74860" w14:textId="77777777" w:rsidR="004A7685" w:rsidRPr="004A7685" w:rsidRDefault="004A7685" w:rsidP="00600174">
            <w:pPr>
              <w:pStyle w:val="Brezrazmikov"/>
            </w:pPr>
            <w:r w:rsidRPr="004A7685">
              <w:t>Dinamično preklapljanje jezika:</w:t>
            </w:r>
          </w:p>
          <w:p w14:paraId="4D30738D" w14:textId="77777777" w:rsidR="004A7685" w:rsidRPr="004A7685" w:rsidRDefault="004A7685" w:rsidP="000A6E63">
            <w:pPr>
              <w:pStyle w:val="Odstavekseznama"/>
            </w:pPr>
            <w:r w:rsidRPr="004A7685">
              <w:t>IS NRZ omogoča dinamično preklapljanje jezika, brez potrebe po ponovnem iskanju ali osvežitvi celotne strani.</w:t>
            </w:r>
          </w:p>
        </w:tc>
      </w:tr>
    </w:tbl>
    <w:p w14:paraId="2D2DA1E9" w14:textId="77777777" w:rsidR="004A7685" w:rsidRPr="004A7685" w:rsidRDefault="004A7685" w:rsidP="00E729E3">
      <w:pPr>
        <w:pStyle w:val="Naslov4"/>
        <w:spacing w:before="240"/>
        <w:ind w:left="862" w:hanging="862"/>
      </w:pPr>
      <w:bookmarkStart w:id="243" w:name="_Toc1292593199"/>
      <w:bookmarkStart w:id="244" w:name="_Toc914042215"/>
      <w:bookmarkStart w:id="245" w:name="_Toc364287896"/>
      <w:bookmarkStart w:id="246" w:name="_Toc201862794"/>
      <w:bookmarkStart w:id="247" w:name="_Toc204025682"/>
      <w:bookmarkStart w:id="248" w:name="_Toc206679146"/>
      <w:r w:rsidRPr="004A7685">
        <w:lastRenderedPageBreak/>
        <w:t>Javnost-0008: Aplikacija/API</w:t>
      </w:r>
      <w:bookmarkEnd w:id="243"/>
      <w:bookmarkEnd w:id="244"/>
      <w:bookmarkEnd w:id="245"/>
      <w:bookmarkEnd w:id="246"/>
      <w:bookmarkEnd w:id="247"/>
      <w:bookmarkEnd w:id="248"/>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86"/>
        <w:gridCol w:w="7114"/>
      </w:tblGrid>
      <w:tr w:rsidR="004A7685" w:rsidRPr="007D4256" w14:paraId="479955E6" w14:textId="77777777" w:rsidTr="008352B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000000" w:themeFill="text1"/>
            <w:tcMar>
              <w:left w:w="108" w:type="dxa"/>
              <w:right w:w="108" w:type="dxa"/>
            </w:tcMar>
            <w:hideMark/>
          </w:tcPr>
          <w:p w14:paraId="4AA93352" w14:textId="77777777" w:rsidR="004A7685" w:rsidRPr="007D4256" w:rsidRDefault="004A7685" w:rsidP="000A6E63">
            <w:pPr>
              <w:pStyle w:val="Brezrazmikov"/>
              <w:rPr>
                <w:b/>
                <w:bCs/>
              </w:rPr>
            </w:pPr>
            <w:r w:rsidRPr="007D4256">
              <w:rPr>
                <w:b/>
                <w:bCs/>
              </w:rPr>
              <w:t>Oznaka </w:t>
            </w:r>
          </w:p>
        </w:tc>
        <w:tc>
          <w:tcPr>
            <w:tcW w:w="7170" w:type="dxa"/>
            <w:tcBorders>
              <w:top w:val="single" w:sz="6" w:space="0" w:color="auto"/>
              <w:left w:val="single" w:sz="6" w:space="0" w:color="auto"/>
              <w:bottom w:val="single" w:sz="6" w:space="0" w:color="auto"/>
              <w:right w:val="single" w:sz="6" w:space="0" w:color="auto"/>
            </w:tcBorders>
            <w:shd w:val="clear" w:color="auto" w:fill="000000" w:themeFill="text1"/>
            <w:tcMar>
              <w:left w:w="108" w:type="dxa"/>
              <w:right w:w="108" w:type="dxa"/>
            </w:tcMar>
            <w:hideMark/>
          </w:tcPr>
          <w:p w14:paraId="5822BC29" w14:textId="77777777" w:rsidR="004A7685" w:rsidRPr="007D4256" w:rsidRDefault="004A7685" w:rsidP="000A6E63">
            <w:pPr>
              <w:pStyle w:val="Brezrazmikov"/>
              <w:rPr>
                <w:b/>
                <w:bCs/>
              </w:rPr>
            </w:pPr>
            <w:r w:rsidRPr="007D4256">
              <w:rPr>
                <w:b/>
                <w:bCs/>
              </w:rPr>
              <w:t>Javnost-0008</w:t>
            </w:r>
          </w:p>
        </w:tc>
      </w:tr>
      <w:tr w:rsidR="004A7685" w:rsidRPr="004A7685" w14:paraId="52ED3F7C" w14:textId="77777777" w:rsidTr="00D70E36">
        <w:trPr>
          <w:trHeight w:val="300"/>
        </w:trPr>
        <w:tc>
          <w:tcPr>
            <w:tcW w:w="183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60812CB3" w14:textId="77777777" w:rsidR="004A7685" w:rsidRPr="004A7685" w:rsidRDefault="004A7685" w:rsidP="000A6E63">
            <w:pPr>
              <w:pStyle w:val="Brezrazmikov"/>
            </w:pPr>
            <w:r w:rsidRPr="004A7685">
              <w:t>Vloga </w:t>
            </w:r>
          </w:p>
        </w:tc>
        <w:tc>
          <w:tcPr>
            <w:tcW w:w="717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569CA831" w14:textId="77777777" w:rsidR="004A7685" w:rsidRPr="004A7685" w:rsidRDefault="004A7685" w:rsidP="000A6E63">
            <w:pPr>
              <w:pStyle w:val="Brezrazmikov"/>
            </w:pPr>
            <w:r w:rsidRPr="004A7685">
              <w:t>Registrirani uporabniki</w:t>
            </w:r>
          </w:p>
        </w:tc>
      </w:tr>
      <w:tr w:rsidR="004A7685" w:rsidRPr="004A7685" w14:paraId="7D43EBB1" w14:textId="77777777" w:rsidTr="00D70E36">
        <w:trPr>
          <w:trHeight w:val="300"/>
        </w:trPr>
        <w:tc>
          <w:tcPr>
            <w:tcW w:w="1830" w:type="dxa"/>
            <w:tcBorders>
              <w:top w:val="single" w:sz="6" w:space="0" w:color="auto"/>
              <w:left w:val="single" w:sz="6" w:space="0" w:color="auto"/>
              <w:bottom w:val="single" w:sz="6" w:space="0" w:color="auto"/>
              <w:right w:val="single" w:sz="6" w:space="0" w:color="auto"/>
            </w:tcBorders>
            <w:tcMar>
              <w:left w:w="108" w:type="dxa"/>
              <w:right w:w="108" w:type="dxa"/>
            </w:tcMar>
          </w:tcPr>
          <w:p w14:paraId="72A95029" w14:textId="77777777" w:rsidR="004A7685" w:rsidRPr="004A7685" w:rsidRDefault="004A7685" w:rsidP="000A6E63">
            <w:pPr>
              <w:pStyle w:val="Brezrazmikov"/>
            </w:pPr>
            <w:r w:rsidRPr="004A7685">
              <w:t>Deležnik</w:t>
            </w:r>
          </w:p>
        </w:tc>
        <w:tc>
          <w:tcPr>
            <w:tcW w:w="7170" w:type="dxa"/>
            <w:tcBorders>
              <w:top w:val="single" w:sz="6" w:space="0" w:color="auto"/>
              <w:left w:val="single" w:sz="6" w:space="0" w:color="auto"/>
              <w:bottom w:val="single" w:sz="6" w:space="0" w:color="auto"/>
              <w:right w:val="single" w:sz="6" w:space="0" w:color="auto"/>
            </w:tcBorders>
            <w:tcMar>
              <w:left w:w="108" w:type="dxa"/>
              <w:right w:w="108" w:type="dxa"/>
            </w:tcMar>
          </w:tcPr>
          <w:p w14:paraId="6475261C" w14:textId="77777777" w:rsidR="004A7685" w:rsidRPr="004A7685" w:rsidRDefault="004A7685" w:rsidP="000A6E63">
            <w:pPr>
              <w:pStyle w:val="Brezrazmikov"/>
            </w:pPr>
            <w:r w:rsidRPr="004A7685">
              <w:t>Aplikativne rešitve pri izvajalcih zdravstvene in veterinarske dejavnosti</w:t>
            </w:r>
          </w:p>
        </w:tc>
      </w:tr>
      <w:tr w:rsidR="004A7685" w:rsidRPr="004A7685" w14:paraId="29AB8541" w14:textId="77777777" w:rsidTr="00D70E36">
        <w:trPr>
          <w:trHeight w:val="300"/>
        </w:trPr>
        <w:tc>
          <w:tcPr>
            <w:tcW w:w="183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31B5D83E" w14:textId="77777777" w:rsidR="004A7685" w:rsidRPr="004A7685" w:rsidRDefault="004A7685" w:rsidP="000A6E63">
            <w:pPr>
              <w:pStyle w:val="Brezrazmikov"/>
            </w:pPr>
            <w:r w:rsidRPr="004A7685">
              <w:t>Povzetek </w:t>
            </w:r>
          </w:p>
        </w:tc>
        <w:tc>
          <w:tcPr>
            <w:tcW w:w="717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28358E94" w14:textId="77777777" w:rsidR="004A7685" w:rsidRPr="004A7685" w:rsidRDefault="004A7685" w:rsidP="000A6E63">
            <w:pPr>
              <w:pStyle w:val="Brezrazmikov"/>
            </w:pPr>
            <w:r w:rsidRPr="004A7685">
              <w:t>Kot “Aplikacija” želim dostop do IS NRZ preko ustreznih API vmesnikov, da zagotovim samodejen in ažuren prenos registra zdravil (vsi podatki ali novi zapisi in spremembe). </w:t>
            </w:r>
          </w:p>
        </w:tc>
      </w:tr>
      <w:tr w:rsidR="004A7685" w:rsidRPr="004A7685" w14:paraId="348795BB" w14:textId="77777777" w:rsidTr="00D70E36">
        <w:trPr>
          <w:trHeight w:val="300"/>
        </w:trPr>
        <w:tc>
          <w:tcPr>
            <w:tcW w:w="183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3423DF03" w14:textId="77777777" w:rsidR="004A7685" w:rsidRPr="004A7685" w:rsidRDefault="004A7685" w:rsidP="000A6E63">
            <w:pPr>
              <w:pStyle w:val="Brezrazmikov"/>
            </w:pPr>
            <w:r w:rsidRPr="004A7685">
              <w:t>Zgodba </w:t>
            </w:r>
          </w:p>
        </w:tc>
        <w:tc>
          <w:tcPr>
            <w:tcW w:w="717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5F2F4C1B" w14:textId="77777777" w:rsidR="004A7685" w:rsidRPr="004A7685" w:rsidRDefault="004A7685" w:rsidP="000A6E63">
            <w:pPr>
              <w:pStyle w:val="Brezrazmikov"/>
            </w:pPr>
            <w:r w:rsidRPr="004A7685">
              <w:t>Integracija IS NRZ z drugimi zdravstvenimi in veterinarskimi informacijskimi sistemi je ključna za zagotavljanje enostavnega prenosa podatkov. Kot IT strokovnjak uporabljam aplikacijske vmesnike (API) za povezovanje IS NRZ z drugimi sistemi, kot sta eRecept , bolnišnično predpisovanje in lokalni IS pri IZD in izvajalcih veterinarske dejavnosti. To omogoča, da se podatki o zdravilih enostavno prenašajo med različnimi sistemi, kar izboljšuje učinkovitost in natančnost predpisovanja zdravil. </w:t>
            </w:r>
          </w:p>
        </w:tc>
      </w:tr>
      <w:tr w:rsidR="004A7685" w:rsidRPr="004A7685" w14:paraId="216CAC4C" w14:textId="77777777" w:rsidTr="00D70E36">
        <w:trPr>
          <w:trHeight w:val="300"/>
        </w:trPr>
        <w:tc>
          <w:tcPr>
            <w:tcW w:w="183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5087EC51" w14:textId="77777777" w:rsidR="004A7685" w:rsidRPr="004A7685" w:rsidRDefault="004A7685" w:rsidP="000A6E63">
            <w:pPr>
              <w:pStyle w:val="Brezrazmikov"/>
            </w:pPr>
            <w:r w:rsidRPr="004A7685">
              <w:t>Kriteriji sprejemljivosti </w:t>
            </w:r>
          </w:p>
        </w:tc>
        <w:tc>
          <w:tcPr>
            <w:tcW w:w="7170" w:type="dxa"/>
            <w:tcBorders>
              <w:top w:val="single" w:sz="6" w:space="0" w:color="auto"/>
              <w:left w:val="single" w:sz="6" w:space="0" w:color="auto"/>
              <w:bottom w:val="single" w:sz="6" w:space="0" w:color="auto"/>
              <w:right w:val="single" w:sz="6" w:space="0" w:color="auto"/>
            </w:tcBorders>
            <w:tcMar>
              <w:left w:w="108" w:type="dxa"/>
              <w:right w:w="108" w:type="dxa"/>
            </w:tcMar>
            <w:hideMark/>
          </w:tcPr>
          <w:p w14:paraId="0981C0E9" w14:textId="77777777" w:rsidR="004A7685" w:rsidRPr="004A7685" w:rsidRDefault="004A7685" w:rsidP="000A6E63">
            <w:pPr>
              <w:pStyle w:val="Brezrazmikov"/>
            </w:pPr>
            <w:r w:rsidRPr="004A7685">
              <w:t>Upravljanje API ključev in dostopov: </w:t>
            </w:r>
          </w:p>
          <w:p w14:paraId="51D26A2F" w14:textId="77777777" w:rsidR="004A7685" w:rsidRPr="004A7685" w:rsidRDefault="004A7685" w:rsidP="000A6E63">
            <w:pPr>
              <w:pStyle w:val="Odstavekseznama"/>
            </w:pPr>
            <w:r w:rsidRPr="004A7685">
              <w:t>Administrator lahko ustvari, obnovi ali prekliče API ključ (token) za vsakega pooblaščenega uporabnika oz. sistem. </w:t>
            </w:r>
          </w:p>
          <w:p w14:paraId="1040681E" w14:textId="77777777" w:rsidR="004A7685" w:rsidRPr="004A7685" w:rsidRDefault="004A7685" w:rsidP="000A6E63">
            <w:pPr>
              <w:pStyle w:val="Odstavekseznama"/>
            </w:pPr>
            <w:r w:rsidRPr="004A7685">
              <w:t>Vsak ključ mora biti vezan na organizacijo, namen uporabe in dovoljen obseg dostopa: </w:t>
            </w:r>
          </w:p>
          <w:p w14:paraId="11E6EE9D" w14:textId="77777777" w:rsidR="004A7685" w:rsidRPr="004A7685" w:rsidRDefault="004A7685" w:rsidP="003D146A">
            <w:pPr>
              <w:pStyle w:val="Odstavekseznama"/>
              <w:numPr>
                <w:ilvl w:val="1"/>
                <w:numId w:val="3"/>
              </w:numPr>
            </w:pPr>
            <w:r w:rsidRPr="004A7685">
              <w:t>samo-za-branje,</w:t>
            </w:r>
          </w:p>
          <w:p w14:paraId="635CBAD9" w14:textId="77777777" w:rsidR="004A7685" w:rsidRPr="004A7685" w:rsidRDefault="004A7685" w:rsidP="003D146A">
            <w:pPr>
              <w:pStyle w:val="Odstavekseznama"/>
              <w:numPr>
                <w:ilvl w:val="1"/>
                <w:numId w:val="3"/>
              </w:numPr>
            </w:pPr>
            <w:r w:rsidRPr="004A7685">
              <w:t>pisanje,</w:t>
            </w:r>
          </w:p>
          <w:p w14:paraId="77791169" w14:textId="77777777" w:rsidR="004A7685" w:rsidRPr="004A7685" w:rsidRDefault="004A7685" w:rsidP="003D146A">
            <w:pPr>
              <w:pStyle w:val="Odstavekseznama"/>
              <w:numPr>
                <w:ilvl w:val="1"/>
                <w:numId w:val="3"/>
              </w:numPr>
            </w:pPr>
            <w:r w:rsidRPr="004A7685">
              <w:t>sinhronizacija.</w:t>
            </w:r>
          </w:p>
          <w:p w14:paraId="7A9DEFA3" w14:textId="77777777" w:rsidR="004A7685" w:rsidRPr="004A7685" w:rsidRDefault="004A7685" w:rsidP="000A6E63">
            <w:pPr>
              <w:pStyle w:val="Odstavekseznama"/>
            </w:pPr>
            <w:r w:rsidRPr="004A7685">
              <w:t>Sistem omogoča časovno omejevanje veljavnosti posameznega API ključa. </w:t>
            </w:r>
          </w:p>
          <w:p w14:paraId="17FF4238" w14:textId="77777777" w:rsidR="004A7685" w:rsidRPr="004A7685" w:rsidRDefault="004A7685" w:rsidP="000A6E63">
            <w:pPr>
              <w:pStyle w:val="Brezrazmikov"/>
            </w:pPr>
            <w:r w:rsidRPr="004A7685">
              <w:t> </w:t>
            </w:r>
          </w:p>
          <w:p w14:paraId="369C1784" w14:textId="77777777" w:rsidR="004A7685" w:rsidRPr="004A7685" w:rsidRDefault="004A7685" w:rsidP="000A6E63">
            <w:pPr>
              <w:pStyle w:val="Brezrazmikov"/>
            </w:pPr>
            <w:r w:rsidRPr="004A7685">
              <w:t>Avtentikacija in avtorizacija: </w:t>
            </w:r>
          </w:p>
          <w:p w14:paraId="1D3EED22" w14:textId="046966B7" w:rsidR="004A7685" w:rsidRPr="004A7685" w:rsidRDefault="004A7685" w:rsidP="003D146A">
            <w:pPr>
              <w:pStyle w:val="Odstavekseznama"/>
            </w:pPr>
            <w:r w:rsidRPr="004A7685">
              <w:t>API dostop mora biti zaščiten z uporabo varnih avtentikacijskih mehanizmov</w:t>
            </w:r>
            <w:r w:rsidR="00A75B8F">
              <w:t>, npr.</w:t>
            </w:r>
            <w:r w:rsidRPr="004A7685">
              <w:t>: </w:t>
            </w:r>
          </w:p>
          <w:p w14:paraId="121C0473" w14:textId="77777777" w:rsidR="004A7685" w:rsidRPr="004A7685" w:rsidRDefault="004A7685" w:rsidP="009C32EC">
            <w:pPr>
              <w:pStyle w:val="Odstavekseznama"/>
              <w:numPr>
                <w:ilvl w:val="1"/>
                <w:numId w:val="3"/>
              </w:numPr>
            </w:pPr>
            <w:r w:rsidRPr="004A7685">
              <w:t>OAuth2,</w:t>
            </w:r>
          </w:p>
          <w:p w14:paraId="4BEA4930" w14:textId="3DDCDAE0" w:rsidR="004A7685" w:rsidRPr="004A7685" w:rsidRDefault="004A7685" w:rsidP="00A75B8F">
            <w:pPr>
              <w:pStyle w:val="Odstavekseznama"/>
              <w:numPr>
                <w:ilvl w:val="1"/>
                <w:numId w:val="3"/>
              </w:numPr>
            </w:pPr>
            <w:r w:rsidRPr="004A7685">
              <w:t>mTLS,</w:t>
            </w:r>
          </w:p>
          <w:p w14:paraId="7606894E" w14:textId="77777777" w:rsidR="004A7685" w:rsidRPr="004A7685" w:rsidRDefault="004A7685" w:rsidP="003D146A">
            <w:pPr>
              <w:pStyle w:val="Odstavekseznama"/>
            </w:pPr>
            <w:r w:rsidRPr="004A7685">
              <w:t>Vsaka zahteva mora vsebovati veljavno identifikacijo in avtorizacijo dostopa glede na vlogo uporabnika ali sistema. </w:t>
            </w:r>
          </w:p>
          <w:p w14:paraId="73CE717D" w14:textId="77777777" w:rsidR="004A7685" w:rsidRPr="004A7685" w:rsidRDefault="004A7685" w:rsidP="000A6E63">
            <w:pPr>
              <w:pStyle w:val="Brezrazmikov"/>
            </w:pPr>
            <w:r w:rsidRPr="004A7685">
              <w:t> </w:t>
            </w:r>
          </w:p>
          <w:p w14:paraId="51E4C7DD" w14:textId="77777777" w:rsidR="004A7685" w:rsidRPr="004A7685" w:rsidRDefault="004A7685" w:rsidP="000A6E63">
            <w:pPr>
              <w:pStyle w:val="Brezrazmikov"/>
            </w:pPr>
            <w:r w:rsidRPr="004A7685">
              <w:t>Sledenje in revizija API klicev: </w:t>
            </w:r>
          </w:p>
          <w:p w14:paraId="50D44213" w14:textId="77777777" w:rsidR="004A7685" w:rsidRPr="004A7685" w:rsidRDefault="004A7685" w:rsidP="009C32EC">
            <w:pPr>
              <w:pStyle w:val="Odstavekseznama"/>
            </w:pPr>
            <w:r w:rsidRPr="004A7685">
              <w:t>IS NRZ beleži vse API klice v revizijsko sled, vključno s: </w:t>
            </w:r>
          </w:p>
          <w:p w14:paraId="79F7B61B" w14:textId="77777777" w:rsidR="004A7685" w:rsidRPr="004A7685" w:rsidRDefault="004A7685" w:rsidP="009C32EC">
            <w:pPr>
              <w:pStyle w:val="Odstavekseznama"/>
              <w:numPr>
                <w:ilvl w:val="1"/>
                <w:numId w:val="3"/>
              </w:numPr>
            </w:pPr>
            <w:r w:rsidRPr="004A7685">
              <w:t>časom klica,</w:t>
            </w:r>
          </w:p>
          <w:p w14:paraId="2F121688" w14:textId="77777777" w:rsidR="004A7685" w:rsidRPr="004A7685" w:rsidRDefault="004A7685" w:rsidP="009C32EC">
            <w:pPr>
              <w:pStyle w:val="Odstavekseznama"/>
              <w:numPr>
                <w:ilvl w:val="1"/>
                <w:numId w:val="3"/>
              </w:numPr>
            </w:pPr>
            <w:r w:rsidRPr="004A7685">
              <w:t>ID sistema/uporabnika,</w:t>
            </w:r>
          </w:p>
          <w:p w14:paraId="63F72876" w14:textId="77777777" w:rsidR="004A7685" w:rsidRPr="004A7685" w:rsidRDefault="004A7685" w:rsidP="009C32EC">
            <w:pPr>
              <w:pStyle w:val="Odstavekseznama"/>
              <w:numPr>
                <w:ilvl w:val="1"/>
                <w:numId w:val="3"/>
              </w:numPr>
            </w:pPr>
            <w:r w:rsidRPr="004A7685">
              <w:t>tipom operacije (GET, POST, PUT, DELETE),</w:t>
            </w:r>
          </w:p>
          <w:p w14:paraId="1BD81488" w14:textId="77777777" w:rsidR="004A7685" w:rsidRPr="004A7685" w:rsidRDefault="004A7685" w:rsidP="009C32EC">
            <w:pPr>
              <w:pStyle w:val="Odstavekseznama"/>
              <w:numPr>
                <w:ilvl w:val="1"/>
                <w:numId w:val="3"/>
              </w:numPr>
            </w:pPr>
            <w:r w:rsidRPr="004A7685">
              <w:t>odgovorom sistema (uspeh/napaka).</w:t>
            </w:r>
          </w:p>
          <w:p w14:paraId="4B985AD4" w14:textId="77777777" w:rsidR="004A7685" w:rsidRPr="004A7685" w:rsidRDefault="004A7685" w:rsidP="009C32EC">
            <w:pPr>
              <w:pStyle w:val="Odstavekseznama"/>
            </w:pPr>
            <w:r w:rsidRPr="004A7685">
              <w:t>Administrator ima možnost vpogleda v zgodovino vseh API interakcij in izvoza poročil. </w:t>
            </w:r>
          </w:p>
          <w:p w14:paraId="2EE1646A" w14:textId="77777777" w:rsidR="004A7685" w:rsidRPr="004A7685" w:rsidRDefault="004A7685" w:rsidP="000A6E63">
            <w:pPr>
              <w:pStyle w:val="Brezrazmikov"/>
            </w:pPr>
            <w:r w:rsidRPr="004A7685">
              <w:t> </w:t>
            </w:r>
          </w:p>
          <w:p w14:paraId="17D5F17B" w14:textId="77777777" w:rsidR="004A7685" w:rsidRPr="004A7685" w:rsidRDefault="004A7685" w:rsidP="000A6E63">
            <w:pPr>
              <w:pStyle w:val="Brezrazmikov"/>
            </w:pPr>
            <w:r w:rsidRPr="004A7685">
              <w:t>Dovoljenja in omejitve: </w:t>
            </w:r>
          </w:p>
          <w:p w14:paraId="059DAD4A" w14:textId="77777777" w:rsidR="004A7685" w:rsidRPr="004A7685" w:rsidRDefault="004A7685" w:rsidP="009C32EC">
            <w:pPr>
              <w:pStyle w:val="Odstavekseznama"/>
            </w:pPr>
            <w:r w:rsidRPr="004A7685">
              <w:t>IS NRZ omogoča določanje granularnih pravic za API. </w:t>
            </w:r>
          </w:p>
          <w:p w14:paraId="0D0DACCE" w14:textId="77777777" w:rsidR="004A7685" w:rsidRPr="004A7685" w:rsidRDefault="004A7685" w:rsidP="009C32EC">
            <w:pPr>
              <w:pStyle w:val="Odstavekseznama"/>
            </w:pPr>
            <w:r w:rsidRPr="004A7685">
              <w:t>Dostop le do določenih podatkovnih sklopov, npr.: </w:t>
            </w:r>
          </w:p>
          <w:p w14:paraId="60AB01CC" w14:textId="77777777" w:rsidR="004A7685" w:rsidRPr="004A7685" w:rsidRDefault="004A7685" w:rsidP="009C32EC">
            <w:pPr>
              <w:pStyle w:val="Odstavekseznama"/>
              <w:numPr>
                <w:ilvl w:val="1"/>
                <w:numId w:val="3"/>
              </w:numPr>
            </w:pPr>
            <w:r w:rsidRPr="004A7685">
              <w:t>šifranti,</w:t>
            </w:r>
          </w:p>
          <w:p w14:paraId="1B70DA56" w14:textId="77777777" w:rsidR="004A7685" w:rsidRPr="004A7685" w:rsidRDefault="004A7685" w:rsidP="009C32EC">
            <w:pPr>
              <w:pStyle w:val="Odstavekseznama"/>
              <w:numPr>
                <w:ilvl w:val="1"/>
                <w:numId w:val="3"/>
              </w:numPr>
            </w:pPr>
            <w:r w:rsidRPr="004A7685">
              <w:t>zdravila,</w:t>
            </w:r>
          </w:p>
          <w:p w14:paraId="5374C5F2" w14:textId="77777777" w:rsidR="004A7685" w:rsidRPr="004A7685" w:rsidRDefault="004A7685" w:rsidP="009C32EC">
            <w:pPr>
              <w:pStyle w:val="Odstavekseznama"/>
              <w:numPr>
                <w:ilvl w:val="1"/>
                <w:numId w:val="3"/>
              </w:numPr>
            </w:pPr>
            <w:r w:rsidRPr="004A7685">
              <w:lastRenderedPageBreak/>
              <w:t>poti uporabe. </w:t>
            </w:r>
          </w:p>
          <w:p w14:paraId="41DAB14D" w14:textId="77777777" w:rsidR="004A7685" w:rsidRPr="004A7685" w:rsidRDefault="004A7685" w:rsidP="009C32EC">
            <w:pPr>
              <w:pStyle w:val="Odstavekseznama"/>
            </w:pPr>
            <w:r w:rsidRPr="004A7685">
              <w:t xml:space="preserve">Dovoljenja se dodeljujejo v skladu z načelom najmanjšega privilegija (angl. </w:t>
            </w:r>
            <w:r w:rsidRPr="004A7685">
              <w:rPr>
                <w:i/>
                <w:iCs/>
              </w:rPr>
              <w:t>least privilege principle</w:t>
            </w:r>
            <w:r w:rsidRPr="004A7685">
              <w:t>). </w:t>
            </w:r>
          </w:p>
          <w:p w14:paraId="7DD0AF62" w14:textId="77777777" w:rsidR="004A7685" w:rsidRPr="004A7685" w:rsidRDefault="004A7685" w:rsidP="000A6E63">
            <w:pPr>
              <w:pStyle w:val="Brezrazmikov"/>
            </w:pPr>
          </w:p>
          <w:p w14:paraId="49E54FB1" w14:textId="77777777" w:rsidR="004A7685" w:rsidRPr="004A7685" w:rsidRDefault="004A7685" w:rsidP="000A6E63">
            <w:pPr>
              <w:pStyle w:val="Brezrazmikov"/>
            </w:pPr>
            <w:r w:rsidRPr="004A7685">
              <w:t>Upravljanje napak in obveščanje: </w:t>
            </w:r>
          </w:p>
          <w:p w14:paraId="7D2F1456" w14:textId="77777777" w:rsidR="004A7685" w:rsidRPr="004A7685" w:rsidRDefault="004A7685" w:rsidP="009C32EC">
            <w:pPr>
              <w:pStyle w:val="Odstavekseznama"/>
            </w:pPr>
            <w:r w:rsidRPr="004A7685">
              <w:t>IS NRZ samodejno opozori administratorja o nepooblaščenih poskusih dostopa ali napakah pri avtentikaciji. </w:t>
            </w:r>
          </w:p>
          <w:p w14:paraId="122C1BAF" w14:textId="77777777" w:rsidR="004A7685" w:rsidRPr="004A7685" w:rsidRDefault="004A7685" w:rsidP="009C32EC">
            <w:pPr>
              <w:pStyle w:val="Odstavekseznama"/>
            </w:pPr>
            <w:r w:rsidRPr="004A7685">
              <w:t>Možnost avtomatskega preklica ali začasne deaktivacije ključa ob zaznani varnostni grožnji. </w:t>
            </w:r>
          </w:p>
          <w:p w14:paraId="412EC68A" w14:textId="77777777" w:rsidR="004A7685" w:rsidRPr="004A7685" w:rsidRDefault="004A7685" w:rsidP="000A6E63">
            <w:pPr>
              <w:pStyle w:val="Brezrazmikov"/>
            </w:pPr>
            <w:r w:rsidRPr="004A7685">
              <w:t> </w:t>
            </w:r>
          </w:p>
          <w:p w14:paraId="3A837E4A" w14:textId="77777777" w:rsidR="004A7685" w:rsidRPr="004A7685" w:rsidRDefault="004A7685" w:rsidP="000A6E63">
            <w:pPr>
              <w:pStyle w:val="Brezrazmikov"/>
            </w:pPr>
            <w:r w:rsidRPr="004A7685">
              <w:t>Združljivost z regulativo: </w:t>
            </w:r>
          </w:p>
          <w:p w14:paraId="6190B4C6" w14:textId="77777777" w:rsidR="004A7685" w:rsidRPr="004A7685" w:rsidRDefault="004A7685" w:rsidP="009C32EC">
            <w:pPr>
              <w:pStyle w:val="Odstavekseznama"/>
            </w:pPr>
            <w:r w:rsidRPr="004A7685">
              <w:t>Vsi API dostopi in obdelava podatkov so skladni z: </w:t>
            </w:r>
          </w:p>
          <w:p w14:paraId="0773EC3F" w14:textId="77777777" w:rsidR="004A7685" w:rsidRPr="004A7685" w:rsidRDefault="004A7685" w:rsidP="009C32EC">
            <w:pPr>
              <w:pStyle w:val="Odstavekseznama"/>
              <w:numPr>
                <w:ilvl w:val="1"/>
                <w:numId w:val="3"/>
              </w:numPr>
            </w:pPr>
            <w:r w:rsidRPr="004A7685">
              <w:t>GDPR,</w:t>
            </w:r>
          </w:p>
          <w:p w14:paraId="053AD7F9" w14:textId="77777777" w:rsidR="004A7685" w:rsidRPr="004A7685" w:rsidRDefault="004A7685" w:rsidP="009C32EC">
            <w:pPr>
              <w:pStyle w:val="Odstavekseznama"/>
              <w:numPr>
                <w:ilvl w:val="1"/>
                <w:numId w:val="3"/>
              </w:numPr>
            </w:pPr>
            <w:r w:rsidRPr="004A7685">
              <w:t>ZVOP-2,</w:t>
            </w:r>
          </w:p>
          <w:p w14:paraId="3D7C2FF1" w14:textId="77777777" w:rsidR="004A7685" w:rsidRPr="004A7685" w:rsidRDefault="004A7685" w:rsidP="009C32EC">
            <w:pPr>
              <w:pStyle w:val="Odstavekseznama"/>
              <w:numPr>
                <w:ilvl w:val="1"/>
                <w:numId w:val="3"/>
              </w:numPr>
            </w:pPr>
            <w:r w:rsidRPr="004A7685">
              <w:t>ZZPPZ,</w:t>
            </w:r>
          </w:p>
          <w:p w14:paraId="60480B23" w14:textId="77777777" w:rsidR="004A7685" w:rsidRPr="004A7685" w:rsidRDefault="004A7685" w:rsidP="009C32EC">
            <w:pPr>
              <w:pStyle w:val="Odstavekseznama"/>
              <w:numPr>
                <w:ilvl w:val="1"/>
                <w:numId w:val="3"/>
              </w:numPr>
            </w:pPr>
            <w:r w:rsidRPr="004A7685">
              <w:t>tehničnimi standardi (npr. ISO, HL7, FHIR).</w:t>
            </w:r>
          </w:p>
          <w:p w14:paraId="46E02EB5" w14:textId="77777777" w:rsidR="004A7685" w:rsidRPr="004A7685" w:rsidRDefault="004A7685" w:rsidP="009C32EC">
            <w:pPr>
              <w:pStyle w:val="Odstavekseznama"/>
            </w:pPr>
            <w:r w:rsidRPr="004A7685">
              <w:t>Možnost generiranja poročila o skladnosti in uporabi API za notranje in zunanje revizijske namene. </w:t>
            </w:r>
          </w:p>
        </w:tc>
      </w:tr>
    </w:tbl>
    <w:p w14:paraId="0B3BAF2B" w14:textId="491A8C52" w:rsidR="002F642D" w:rsidRDefault="00D70E36" w:rsidP="00A75B8F">
      <w:pPr>
        <w:pStyle w:val="Naslov2"/>
        <w:spacing w:before="240"/>
      </w:pPr>
      <w:bookmarkStart w:id="249" w:name="_Toc201862795"/>
      <w:bookmarkStart w:id="250" w:name="_Toc204025683"/>
      <w:bookmarkStart w:id="251" w:name="_Toc206679147"/>
      <w:r w:rsidRPr="00C74805">
        <w:lastRenderedPageBreak/>
        <w:t>Vodenje projekta NRZ</w:t>
      </w:r>
      <w:bookmarkEnd w:id="249"/>
      <w:bookmarkEnd w:id="250"/>
      <w:bookmarkEnd w:id="251"/>
    </w:p>
    <w:p w14:paraId="61D30B65" w14:textId="48F2EE68" w:rsidR="00F55F6A" w:rsidRDefault="00F55F6A" w:rsidP="00F55F6A">
      <w:r>
        <w:t>V okviru IS NRZ delujeta dve osrednji vlogi, ki skupaj zagotavljata stabilno, varno, vsebinsko usklajeno in zakonodajno skladno delovanje IS NRZ:</w:t>
      </w:r>
    </w:p>
    <w:p w14:paraId="786901AC" w14:textId="0922C46F" w:rsidR="00F55F6A" w:rsidRDefault="00F55F6A" w:rsidP="00F55F6A">
      <w:pPr>
        <w:pStyle w:val="Odstavekseznama"/>
      </w:pPr>
      <w:r>
        <w:t>Tehnični skrbnik - operativni tehnični skrbni</w:t>
      </w:r>
      <w:r w:rsidR="00A75B8F">
        <w:t>k in</w:t>
      </w:r>
    </w:p>
    <w:p w14:paraId="2202D148" w14:textId="27565D35" w:rsidR="00D70E36" w:rsidRDefault="00F55F6A" w:rsidP="00F55F6A">
      <w:pPr>
        <w:pStyle w:val="Odstavekseznama"/>
      </w:pPr>
      <w:r>
        <w:t>Vodja projekta - funkcionalni skrbnik.</w:t>
      </w:r>
    </w:p>
    <w:p w14:paraId="0C8F188E" w14:textId="7A2D5D6C" w:rsidR="00F55F6A" w:rsidRDefault="000D6A74" w:rsidP="000D6A74">
      <w:pPr>
        <w:pStyle w:val="Naslov3"/>
      </w:pPr>
      <w:bookmarkStart w:id="252" w:name="_Toc206679148"/>
      <w:r w:rsidRPr="000D6A74">
        <w:t>Tehnični skrbnik (NRZ_Tehnični_skrbnik)</w:t>
      </w:r>
      <w:bookmarkEnd w:id="252"/>
    </w:p>
    <w:p w14:paraId="42E862A7" w14:textId="77777777" w:rsidR="009C6A77" w:rsidRPr="00E10698" w:rsidRDefault="009C6A77" w:rsidP="005E34EF">
      <w:r w:rsidRPr="00E10698">
        <w:t>Tehnični skrbnik kot arhitekt informacijskih sistemov v okviru informacijskega IS NRZ opravlja osrednjo vlogo pri načrtovanju, razvoju in usklajevanju celotne tehnične arhitekture sistema. Njegova odgovornost obsega zagotavljanje strateške usmeritve arhitekture sistema, vzpostavitev skladnosti z uveljavljenimi standardi interoperabilnosti in varnosti ter koordinacijo tehničnih zahtev v sodelovanju z vsemi ključnimi deležniki.</w:t>
      </w:r>
    </w:p>
    <w:p w14:paraId="681D6E24" w14:textId="77777777" w:rsidR="009C6A77" w:rsidRPr="00E10698" w:rsidRDefault="009C6A77" w:rsidP="005E34EF">
      <w:r w:rsidRPr="00E10698">
        <w:t>Tehnični skrbnik je pooblaščen za:</w:t>
      </w:r>
    </w:p>
    <w:p w14:paraId="4C17543D" w14:textId="77777777" w:rsidR="009C6A77" w:rsidRPr="00E10698" w:rsidRDefault="009C6A77" w:rsidP="005E34EF">
      <w:pPr>
        <w:pStyle w:val="Odstavekseznama"/>
      </w:pPr>
      <w:r w:rsidRPr="00E10698">
        <w:t>zasnovo in vzdrževanje arhitekture sistema na vseh nivojih (aplikacijski, podatkovni, infrastrukturni, varnostni),</w:t>
      </w:r>
    </w:p>
    <w:p w14:paraId="360776FC" w14:textId="77777777" w:rsidR="009C6A77" w:rsidRPr="00E10698" w:rsidRDefault="009C6A77" w:rsidP="005E34EF">
      <w:pPr>
        <w:pStyle w:val="Odstavekseznama"/>
      </w:pPr>
      <w:r w:rsidRPr="00E10698">
        <w:t>določanje arhitekturnih in integracijskih standardov v skladu z nacionalnimi in mednarodnimi smernicami (npr. HL7 FHIR, ISO IDMP, SNOMED CT),</w:t>
      </w:r>
    </w:p>
    <w:p w14:paraId="576C7EAE" w14:textId="77777777" w:rsidR="009C6A77" w:rsidRPr="00E10698" w:rsidRDefault="009C6A77" w:rsidP="005E34EF">
      <w:pPr>
        <w:pStyle w:val="Odstavekseznama"/>
      </w:pPr>
      <w:r w:rsidRPr="00E10698">
        <w:t>usklajevanje in validacijo tehničnih specifikacij, ki jih predlagajo zunanji izvajalci ali skrbniki infrastrukture,</w:t>
      </w:r>
    </w:p>
    <w:p w14:paraId="7844D0F1" w14:textId="77777777" w:rsidR="009C6A77" w:rsidRPr="00E10698" w:rsidRDefault="009C6A77" w:rsidP="005E34EF">
      <w:pPr>
        <w:pStyle w:val="Odstavekseznama"/>
      </w:pPr>
      <w:r w:rsidRPr="00E10698">
        <w:t>koordinacijo tehničnih aktivnosti ter zagotavljanje zadostne kapacitete (npr. pomnilnik, procesna moč, pasovna širina) v skladu s skrbnikom tehnične infrastrukture,</w:t>
      </w:r>
    </w:p>
    <w:p w14:paraId="0310B7CC" w14:textId="39827770" w:rsidR="009C6A77" w:rsidRPr="00E10698" w:rsidRDefault="5A3BB8D9" w:rsidP="005E34EF">
      <w:pPr>
        <w:pStyle w:val="Odstavekseznama"/>
      </w:pPr>
      <w:r w:rsidRPr="00E10698">
        <w:t xml:space="preserve">načrtovanje nadgradenj in testnih ciklov v sodelovanju z </w:t>
      </w:r>
      <w:r w:rsidR="79B0FBED" w:rsidRPr="1DD8D3B3">
        <w:rPr>
          <w:i/>
          <w:iCs/>
        </w:rPr>
        <w:t>»</w:t>
      </w:r>
      <w:r w:rsidR="009C6A77" w:rsidRPr="1DD8D3B3">
        <w:rPr>
          <w:i/>
          <w:iCs/>
        </w:rPr>
        <w:fldChar w:fldCharType="begin"/>
      </w:r>
      <w:r w:rsidR="009C6A77" w:rsidRPr="1DD8D3B3">
        <w:rPr>
          <w:i/>
          <w:iCs/>
        </w:rPr>
        <w:instrText xml:space="preserve"> REF _Ref201094882 \h  \* MERGEFORMAT </w:instrText>
      </w:r>
      <w:r w:rsidR="009C6A77" w:rsidRPr="1DD8D3B3">
        <w:rPr>
          <w:i/>
          <w:iCs/>
        </w:rPr>
      </w:r>
      <w:r w:rsidR="009C6A77" w:rsidRPr="1DD8D3B3">
        <w:rPr>
          <w:i/>
          <w:iCs/>
        </w:rPr>
        <w:fldChar w:fldCharType="separate"/>
      </w:r>
      <w:r w:rsidRPr="1DD8D3B3">
        <w:rPr>
          <w:i/>
          <w:iCs/>
        </w:rPr>
        <w:t>Vodja projekta (NRZ_Vodja_projekta)</w:t>
      </w:r>
      <w:r w:rsidR="009C6A77" w:rsidRPr="1DD8D3B3">
        <w:rPr>
          <w:i/>
          <w:iCs/>
        </w:rPr>
        <w:fldChar w:fldCharType="end"/>
      </w:r>
      <w:r w:rsidR="79B0FBED" w:rsidRPr="1DD8D3B3">
        <w:rPr>
          <w:i/>
          <w:iCs/>
        </w:rPr>
        <w:t>«</w:t>
      </w:r>
      <w:r w:rsidRPr="00E10698">
        <w:t xml:space="preserve"> in </w:t>
      </w:r>
      <w:r w:rsidR="0280C17B" w:rsidRPr="1DD8D3B3">
        <w:rPr>
          <w:i/>
          <w:iCs/>
        </w:rPr>
        <w:t>»</w:t>
      </w:r>
      <w:r w:rsidR="009C6A77" w:rsidRPr="1DD8D3B3">
        <w:rPr>
          <w:i/>
          <w:iCs/>
        </w:rPr>
        <w:fldChar w:fldCharType="begin"/>
      </w:r>
      <w:r w:rsidR="009C6A77" w:rsidRPr="1DD8D3B3">
        <w:rPr>
          <w:i/>
          <w:iCs/>
        </w:rPr>
        <w:instrText xml:space="preserve"> REF _Ref204022496 \h </w:instrText>
      </w:r>
      <w:r w:rsidR="005E34EF" w:rsidRPr="1DD8D3B3">
        <w:rPr>
          <w:i/>
          <w:iCs/>
        </w:rPr>
        <w:instrText xml:space="preserve"> \* MERGEFORMAT </w:instrText>
      </w:r>
      <w:r w:rsidR="009C6A77" w:rsidRPr="1DD8D3B3">
        <w:rPr>
          <w:i/>
          <w:iCs/>
        </w:rPr>
      </w:r>
      <w:r w:rsidR="009C6A77" w:rsidRPr="1DD8D3B3">
        <w:rPr>
          <w:i/>
          <w:iCs/>
        </w:rPr>
        <w:fldChar w:fldCharType="separate"/>
      </w:r>
      <w:r w:rsidRPr="1DD8D3B3">
        <w:rPr>
          <w:i/>
          <w:iCs/>
        </w:rPr>
        <w:t>Vzdrževalec (NRZ_Vzdrževalec)</w:t>
      </w:r>
      <w:r w:rsidR="009C6A77" w:rsidRPr="1DD8D3B3">
        <w:rPr>
          <w:i/>
          <w:iCs/>
        </w:rPr>
        <w:fldChar w:fldCharType="end"/>
      </w:r>
      <w:r w:rsidR="0280C17B" w:rsidRPr="1DD8D3B3">
        <w:rPr>
          <w:i/>
          <w:iCs/>
        </w:rPr>
        <w:t>«</w:t>
      </w:r>
      <w:r w:rsidRPr="00E10698">
        <w:t>,</w:t>
      </w:r>
    </w:p>
    <w:p w14:paraId="3367C588" w14:textId="77777777" w:rsidR="009C6A77" w:rsidRPr="00E10698" w:rsidRDefault="009C6A77" w:rsidP="005E34EF">
      <w:pPr>
        <w:pStyle w:val="Odstavekseznama"/>
      </w:pPr>
      <w:r w:rsidRPr="00E10698">
        <w:t>zagotavljanje dolgoročne skladnosti arhitekture z zakonodajnimi zahtevami (npr. ZZdr-2, ZVOP-2, GDPR, ZZPPZ),</w:t>
      </w:r>
    </w:p>
    <w:p w14:paraId="2F11C3A2" w14:textId="77777777" w:rsidR="009C6A77" w:rsidRPr="00E10698" w:rsidRDefault="009C6A77" w:rsidP="005E34EF">
      <w:pPr>
        <w:pStyle w:val="Odstavekseznama"/>
      </w:pPr>
      <w:r w:rsidRPr="00E10698">
        <w:t>tehnično podporo pri integraciji IS NRZ z drugimi informacijskimi sistemi (eRecept, HIS, registri) preko standardiziranih in varnih API vmesnikov.</w:t>
      </w:r>
    </w:p>
    <w:p w14:paraId="578AE46F" w14:textId="77777777" w:rsidR="009C6A77" w:rsidRPr="00E10698" w:rsidRDefault="009C6A77" w:rsidP="005E34EF">
      <w:r w:rsidRPr="00E10698">
        <w:lastRenderedPageBreak/>
        <w:t xml:space="preserve">Dostop do arhitekturnih funkcij in dokumentacije je omogočen izključno pooblaščenemu uporabniku z vlogo </w:t>
      </w:r>
      <w:r>
        <w:t>T</w:t>
      </w:r>
      <w:r w:rsidRPr="00E10698">
        <w:t>ehničnega skrbnika, ki deluje v imenu Ministrstva za zdravje ali drugega pooblaščenega organa. Vse arhitekturne odločitve morajo biti ustrezno dokumentirane in verzionirane, vključno z zabeležbo sprememb, avtorstva ter razlogov za spremembo.</w:t>
      </w:r>
    </w:p>
    <w:p w14:paraId="066A5437" w14:textId="77777777" w:rsidR="009C6A77" w:rsidRPr="00DB6902" w:rsidRDefault="009C6A77" w:rsidP="005E34EF">
      <w:pPr>
        <w:rPr>
          <w:rFonts w:eastAsia="Arial" w:cs="Arial"/>
        </w:rPr>
      </w:pPr>
      <w:r w:rsidRPr="00E10698">
        <w:rPr>
          <w:rFonts w:eastAsia="Arial" w:cs="Arial"/>
        </w:rPr>
        <w:t>Delovanje</w:t>
      </w:r>
      <w:r>
        <w:rPr>
          <w:rFonts w:eastAsia="Arial" w:cs="Arial"/>
        </w:rPr>
        <w:t xml:space="preserve"> tehničnega</w:t>
      </w:r>
      <w:r w:rsidRPr="00E10698">
        <w:rPr>
          <w:rFonts w:eastAsia="Arial" w:cs="Arial"/>
        </w:rPr>
        <w:t xml:space="preserve"> skrbnika temelji na načelih robustnosti, modularnosti, sledljivosti in dolgoročne vzdržnosti, z namenom zagotavljanja stabilnega, varnega in interoperabilnega sistema, ki podpira klinično ter regulatorno delovanje na področju zdravil.</w:t>
      </w:r>
    </w:p>
    <w:p w14:paraId="17017D8F" w14:textId="15949D0C" w:rsidR="000D6A74" w:rsidRDefault="00C173A3" w:rsidP="00C173A3">
      <w:pPr>
        <w:pStyle w:val="Naslov4"/>
      </w:pPr>
      <w:bookmarkStart w:id="253" w:name="_Toc204025685"/>
      <w:bookmarkStart w:id="254" w:name="_Toc206679149"/>
      <w:r w:rsidRPr="00E10698">
        <w:t>NRZ_Tehnični_skrbnik-0001: Načrtovanje in vzdrževanje arhitekture ter interoperabilnosti</w:t>
      </w:r>
      <w:bookmarkEnd w:id="253"/>
      <w:bookmarkEnd w:id="254"/>
    </w:p>
    <w:tbl>
      <w:tblPr>
        <w:tblStyle w:val="Tabelamrea"/>
        <w:tblW w:w="0" w:type="auto"/>
        <w:tblLook w:val="04A0" w:firstRow="1" w:lastRow="0" w:firstColumn="1" w:lastColumn="0" w:noHBand="0" w:noVBand="1"/>
      </w:tblPr>
      <w:tblGrid>
        <w:gridCol w:w="1838"/>
        <w:gridCol w:w="7181"/>
      </w:tblGrid>
      <w:tr w:rsidR="001A54C8" w:rsidRPr="007D4256" w14:paraId="4887AEB0" w14:textId="77777777" w:rsidTr="008352B6">
        <w:trPr>
          <w:trHeight w:val="300"/>
        </w:trPr>
        <w:tc>
          <w:tcPr>
            <w:tcW w:w="1838" w:type="dxa"/>
            <w:shd w:val="clear" w:color="auto" w:fill="000000" w:themeFill="text1"/>
          </w:tcPr>
          <w:p w14:paraId="4F92B2AC" w14:textId="77777777" w:rsidR="001A54C8" w:rsidRPr="007D4256" w:rsidRDefault="001A54C8" w:rsidP="001A54C8">
            <w:pPr>
              <w:pStyle w:val="Brezrazmikov"/>
              <w:rPr>
                <w:b/>
                <w:bCs/>
              </w:rPr>
            </w:pPr>
            <w:r w:rsidRPr="007D4256">
              <w:rPr>
                <w:b/>
                <w:bCs/>
              </w:rPr>
              <w:t>Oznaka</w:t>
            </w:r>
          </w:p>
        </w:tc>
        <w:tc>
          <w:tcPr>
            <w:tcW w:w="7181" w:type="dxa"/>
            <w:shd w:val="clear" w:color="auto" w:fill="000000" w:themeFill="text1"/>
          </w:tcPr>
          <w:p w14:paraId="49DD4407" w14:textId="77777777" w:rsidR="001A54C8" w:rsidRPr="007D4256" w:rsidRDefault="001A54C8" w:rsidP="001A54C8">
            <w:pPr>
              <w:pStyle w:val="Brezrazmikov"/>
              <w:rPr>
                <w:b/>
                <w:bCs/>
              </w:rPr>
            </w:pPr>
            <w:r w:rsidRPr="007D4256">
              <w:rPr>
                <w:b/>
                <w:bCs/>
              </w:rPr>
              <w:t>NRZ_Tehnični_skrbnik-0001</w:t>
            </w:r>
          </w:p>
        </w:tc>
      </w:tr>
      <w:tr w:rsidR="001A54C8" w:rsidRPr="001A54C8" w14:paraId="05FEB678" w14:textId="77777777" w:rsidTr="00F61988">
        <w:trPr>
          <w:trHeight w:val="300"/>
        </w:trPr>
        <w:tc>
          <w:tcPr>
            <w:tcW w:w="1838" w:type="dxa"/>
          </w:tcPr>
          <w:p w14:paraId="1845703B" w14:textId="77777777" w:rsidR="001A54C8" w:rsidRPr="001A54C8" w:rsidRDefault="001A54C8" w:rsidP="001A54C8">
            <w:pPr>
              <w:pStyle w:val="Brezrazmikov"/>
            </w:pPr>
            <w:r w:rsidRPr="001A54C8">
              <w:t>Vloga</w:t>
            </w:r>
          </w:p>
        </w:tc>
        <w:tc>
          <w:tcPr>
            <w:tcW w:w="7181" w:type="dxa"/>
          </w:tcPr>
          <w:p w14:paraId="3AEF3631" w14:textId="77777777" w:rsidR="001A54C8" w:rsidRPr="001A54C8" w:rsidRDefault="001A54C8" w:rsidP="001A54C8">
            <w:pPr>
              <w:pStyle w:val="Brezrazmikov"/>
            </w:pPr>
            <w:r w:rsidRPr="001A54C8">
              <w:t>Tehnični skrbnik</w:t>
            </w:r>
          </w:p>
        </w:tc>
      </w:tr>
      <w:tr w:rsidR="001A54C8" w:rsidRPr="001A54C8" w14:paraId="066225AD" w14:textId="77777777" w:rsidTr="00F61988">
        <w:trPr>
          <w:trHeight w:val="300"/>
        </w:trPr>
        <w:tc>
          <w:tcPr>
            <w:tcW w:w="1838" w:type="dxa"/>
          </w:tcPr>
          <w:p w14:paraId="17AAC3B5" w14:textId="77777777" w:rsidR="001A54C8" w:rsidRPr="001A54C8" w:rsidRDefault="001A54C8" w:rsidP="001A54C8">
            <w:pPr>
              <w:pStyle w:val="Brezrazmikov"/>
            </w:pPr>
            <w:r w:rsidRPr="001A54C8">
              <w:t>Deležnik</w:t>
            </w:r>
          </w:p>
        </w:tc>
        <w:tc>
          <w:tcPr>
            <w:tcW w:w="7181" w:type="dxa"/>
          </w:tcPr>
          <w:p w14:paraId="0D22AD61" w14:textId="77777777" w:rsidR="001A54C8" w:rsidRPr="001A54C8" w:rsidRDefault="001A54C8" w:rsidP="001A54C8">
            <w:pPr>
              <w:pStyle w:val="Brezrazmikov"/>
            </w:pPr>
            <w:r w:rsidRPr="001A54C8">
              <w:t>MZ</w:t>
            </w:r>
          </w:p>
        </w:tc>
      </w:tr>
      <w:tr w:rsidR="001A54C8" w:rsidRPr="001A54C8" w14:paraId="4F625B83" w14:textId="77777777" w:rsidTr="00F61988">
        <w:trPr>
          <w:trHeight w:val="300"/>
        </w:trPr>
        <w:tc>
          <w:tcPr>
            <w:tcW w:w="1838" w:type="dxa"/>
          </w:tcPr>
          <w:p w14:paraId="7E4C239A" w14:textId="77777777" w:rsidR="001A54C8" w:rsidRPr="001A54C8" w:rsidRDefault="001A54C8" w:rsidP="001A54C8">
            <w:pPr>
              <w:pStyle w:val="Brezrazmikov"/>
            </w:pPr>
            <w:r w:rsidRPr="001A54C8">
              <w:t>Povzetek</w:t>
            </w:r>
          </w:p>
        </w:tc>
        <w:tc>
          <w:tcPr>
            <w:tcW w:w="7181" w:type="dxa"/>
          </w:tcPr>
          <w:p w14:paraId="49FECF45" w14:textId="77777777" w:rsidR="001A54C8" w:rsidRPr="001A54C8" w:rsidRDefault="001A54C8" w:rsidP="001A54C8">
            <w:pPr>
              <w:pStyle w:val="Brezrazmikov"/>
            </w:pPr>
            <w:r w:rsidRPr="001A54C8">
              <w:t>Kot skrbnik želim, da NRZ podpira različne integracijske standarde in formate za povezovanje z drugimi zdravstvenimi sistemi.</w:t>
            </w:r>
          </w:p>
        </w:tc>
      </w:tr>
      <w:tr w:rsidR="001A54C8" w:rsidRPr="001A54C8" w14:paraId="07FB586D" w14:textId="77777777" w:rsidTr="00F61988">
        <w:trPr>
          <w:trHeight w:val="300"/>
        </w:trPr>
        <w:tc>
          <w:tcPr>
            <w:tcW w:w="1838" w:type="dxa"/>
          </w:tcPr>
          <w:p w14:paraId="0B5D9B71" w14:textId="77777777" w:rsidR="001A54C8" w:rsidRPr="001A54C8" w:rsidRDefault="001A54C8" w:rsidP="001A54C8">
            <w:pPr>
              <w:pStyle w:val="Brezrazmikov"/>
            </w:pPr>
            <w:r w:rsidRPr="001A54C8">
              <w:t>Zgodba</w:t>
            </w:r>
          </w:p>
        </w:tc>
        <w:tc>
          <w:tcPr>
            <w:tcW w:w="7181" w:type="dxa"/>
          </w:tcPr>
          <w:p w14:paraId="2120F247" w14:textId="77777777" w:rsidR="001A54C8" w:rsidRPr="001A54C8" w:rsidRDefault="001A54C8" w:rsidP="001A54C8">
            <w:pPr>
              <w:pStyle w:val="Brezrazmikov"/>
            </w:pPr>
            <w:r w:rsidRPr="001A54C8">
              <w:t>Kot arhitekt informacijskih sistemov zagotavljam, da NRZ podpira sodobne integracijske standarde (FHIR, HL7), kar omogoča učinkovito povezovanje in interoperabilnost z ostalimi informacijskimi sistemi v zdravstvu.</w:t>
            </w:r>
          </w:p>
        </w:tc>
      </w:tr>
      <w:tr w:rsidR="001A54C8" w:rsidRPr="001A54C8" w14:paraId="772BC0EE" w14:textId="77777777" w:rsidTr="00F61988">
        <w:trPr>
          <w:trHeight w:val="300"/>
        </w:trPr>
        <w:tc>
          <w:tcPr>
            <w:tcW w:w="1838" w:type="dxa"/>
          </w:tcPr>
          <w:p w14:paraId="507BFDC7" w14:textId="77777777" w:rsidR="001A54C8" w:rsidRPr="001A54C8" w:rsidRDefault="001A54C8" w:rsidP="001A54C8">
            <w:pPr>
              <w:pStyle w:val="Brezrazmikov"/>
            </w:pPr>
            <w:r w:rsidRPr="001A54C8">
              <w:t>Kriteriji sprejemljivosti</w:t>
            </w:r>
          </w:p>
        </w:tc>
        <w:tc>
          <w:tcPr>
            <w:tcW w:w="7181" w:type="dxa"/>
          </w:tcPr>
          <w:p w14:paraId="3FC38D44" w14:textId="77777777" w:rsidR="001A54C8" w:rsidRPr="001A54C8" w:rsidRDefault="001A54C8" w:rsidP="001A54C8">
            <w:pPr>
              <w:pStyle w:val="Brezrazmikov"/>
            </w:pPr>
            <w:r w:rsidRPr="001A54C8">
              <w:t>Predpogoj:</w:t>
            </w:r>
          </w:p>
          <w:p w14:paraId="4C0F389A" w14:textId="77777777" w:rsidR="001A54C8" w:rsidRPr="001A54C8" w:rsidRDefault="001A54C8" w:rsidP="001A54C8">
            <w:pPr>
              <w:pStyle w:val="Odstavekseznama"/>
            </w:pPr>
            <w:r w:rsidRPr="001A54C8">
              <w:t>Uporabnik mora biti prijavljen v IS NRZ preko EueZ.</w:t>
            </w:r>
          </w:p>
          <w:p w14:paraId="7EFB500C" w14:textId="77777777" w:rsidR="001A54C8" w:rsidRPr="001A54C8" w:rsidRDefault="001A54C8" w:rsidP="001A54C8">
            <w:pPr>
              <w:pStyle w:val="Brezrazmikov"/>
            </w:pPr>
          </w:p>
          <w:p w14:paraId="0A3ACFFA" w14:textId="77777777" w:rsidR="001A54C8" w:rsidRPr="001A54C8" w:rsidRDefault="001A54C8" w:rsidP="001A54C8">
            <w:pPr>
              <w:pStyle w:val="Brezrazmikov"/>
            </w:pPr>
            <w:r w:rsidRPr="001A54C8">
              <w:t>Podpora za standarde interoperabilnosti:</w:t>
            </w:r>
          </w:p>
          <w:p w14:paraId="0D4967CA" w14:textId="77777777" w:rsidR="001A54C8" w:rsidRPr="001A54C8" w:rsidRDefault="001A54C8" w:rsidP="001A54C8">
            <w:pPr>
              <w:pStyle w:val="Odstavekseznama"/>
            </w:pPr>
            <w:r w:rsidRPr="001A54C8">
              <w:t>NRZ mora omogočati podporo mednarodnim interoperabilnim standardom, vključno z:</w:t>
            </w:r>
          </w:p>
          <w:p w14:paraId="541F6C2D" w14:textId="77777777" w:rsidR="001A54C8" w:rsidRPr="001A54C8" w:rsidRDefault="001A54C8" w:rsidP="001A54C8">
            <w:pPr>
              <w:pStyle w:val="Odstavekseznama"/>
              <w:numPr>
                <w:ilvl w:val="1"/>
                <w:numId w:val="3"/>
              </w:numPr>
            </w:pPr>
            <w:r w:rsidRPr="001A54C8">
              <w:t>HL7 FHIR (R4),</w:t>
            </w:r>
          </w:p>
          <w:p w14:paraId="5485D23D" w14:textId="77777777" w:rsidR="001A54C8" w:rsidRPr="001A54C8" w:rsidRDefault="001A54C8" w:rsidP="001A54C8">
            <w:pPr>
              <w:pStyle w:val="Odstavekseznama"/>
              <w:numPr>
                <w:ilvl w:val="1"/>
                <w:numId w:val="3"/>
              </w:numPr>
            </w:pPr>
            <w:r w:rsidRPr="001A54C8">
              <w:t>HL7 v2/v3,</w:t>
            </w:r>
          </w:p>
          <w:p w14:paraId="2CDF4A79" w14:textId="77777777" w:rsidR="001A54C8" w:rsidRPr="001A54C8" w:rsidRDefault="001A54C8" w:rsidP="001A54C8">
            <w:pPr>
              <w:pStyle w:val="Odstavekseznama"/>
              <w:numPr>
                <w:ilvl w:val="1"/>
                <w:numId w:val="3"/>
              </w:numPr>
            </w:pPr>
            <w:r w:rsidRPr="001A54C8">
              <w:t>ISO IDMP (Identification of Medicinal Products),</w:t>
            </w:r>
          </w:p>
          <w:p w14:paraId="0D38D568" w14:textId="77777777" w:rsidR="001A54C8" w:rsidRPr="001A54C8" w:rsidRDefault="001A54C8" w:rsidP="001A54C8">
            <w:pPr>
              <w:pStyle w:val="Odstavekseznama"/>
              <w:numPr>
                <w:ilvl w:val="1"/>
                <w:numId w:val="3"/>
              </w:numPr>
            </w:pPr>
            <w:r w:rsidRPr="001A54C8">
              <w:t>EDQM standardnimi izrazi,</w:t>
            </w:r>
          </w:p>
          <w:p w14:paraId="585FBB44" w14:textId="77777777" w:rsidR="001A54C8" w:rsidRPr="001A54C8" w:rsidRDefault="001A54C8" w:rsidP="001A54C8">
            <w:pPr>
              <w:pStyle w:val="Odstavekseznama"/>
              <w:numPr>
                <w:ilvl w:val="1"/>
                <w:numId w:val="3"/>
              </w:numPr>
            </w:pPr>
            <w:r w:rsidRPr="001A54C8">
              <w:t>EMA SPOR terminologijami.</w:t>
            </w:r>
          </w:p>
          <w:p w14:paraId="6B9FFA4A" w14:textId="77777777" w:rsidR="001A54C8" w:rsidRPr="001A54C8" w:rsidRDefault="001A54C8" w:rsidP="001A54C8">
            <w:pPr>
              <w:pStyle w:val="Brezrazmikov"/>
            </w:pPr>
          </w:p>
          <w:p w14:paraId="7351D9DF" w14:textId="77777777" w:rsidR="001A54C8" w:rsidRPr="001A54C8" w:rsidRDefault="001A54C8" w:rsidP="001A54C8">
            <w:pPr>
              <w:pStyle w:val="Brezrazmikov"/>
            </w:pPr>
            <w:r w:rsidRPr="001A54C8">
              <w:t>Vpogled v strukturo sistema:</w:t>
            </w:r>
          </w:p>
          <w:p w14:paraId="26203CEB" w14:textId="77777777" w:rsidR="001A54C8" w:rsidRPr="001A54C8" w:rsidRDefault="001A54C8" w:rsidP="001A54C8">
            <w:pPr>
              <w:pStyle w:val="Odstavekseznama"/>
            </w:pPr>
            <w:r w:rsidRPr="001A54C8">
              <w:t>Arhitekt ima dostop do arhitekturnih načrtov in podatkovnega modela NRZ (entitete, relacije, podatkovni tokovi, API specifikacije).</w:t>
            </w:r>
          </w:p>
          <w:p w14:paraId="3DCDD56B" w14:textId="77777777" w:rsidR="001A54C8" w:rsidRPr="001A54C8" w:rsidRDefault="001A54C8" w:rsidP="001A54C8">
            <w:pPr>
              <w:pStyle w:val="Odstavekseznama"/>
            </w:pPr>
            <w:r w:rsidRPr="001A54C8">
              <w:t>Omogočen je vpogled v različne sloje arhitekture:</w:t>
            </w:r>
          </w:p>
          <w:p w14:paraId="1C813FBE" w14:textId="77777777" w:rsidR="001A54C8" w:rsidRPr="001A54C8" w:rsidRDefault="001A54C8" w:rsidP="001A54C8">
            <w:pPr>
              <w:pStyle w:val="Odstavekseznama"/>
              <w:numPr>
                <w:ilvl w:val="1"/>
                <w:numId w:val="3"/>
              </w:numPr>
            </w:pPr>
            <w:r w:rsidRPr="001A54C8">
              <w:t>podatkovni sloj,</w:t>
            </w:r>
          </w:p>
          <w:p w14:paraId="257715A5" w14:textId="77777777" w:rsidR="001A54C8" w:rsidRPr="001A54C8" w:rsidRDefault="001A54C8" w:rsidP="001A54C8">
            <w:pPr>
              <w:pStyle w:val="Odstavekseznama"/>
              <w:numPr>
                <w:ilvl w:val="1"/>
                <w:numId w:val="3"/>
              </w:numPr>
            </w:pPr>
            <w:r w:rsidRPr="001A54C8">
              <w:t>logični sloj,</w:t>
            </w:r>
          </w:p>
          <w:p w14:paraId="64862891" w14:textId="77777777" w:rsidR="001A54C8" w:rsidRPr="001A54C8" w:rsidRDefault="001A54C8" w:rsidP="001A54C8">
            <w:pPr>
              <w:pStyle w:val="Odstavekseznama"/>
              <w:numPr>
                <w:ilvl w:val="1"/>
                <w:numId w:val="3"/>
              </w:numPr>
            </w:pPr>
            <w:r w:rsidRPr="001A54C8">
              <w:t>integracijski sloj.</w:t>
            </w:r>
          </w:p>
          <w:p w14:paraId="09CF2369" w14:textId="77777777" w:rsidR="001A54C8" w:rsidRPr="001A54C8" w:rsidRDefault="001A54C8" w:rsidP="001A54C8">
            <w:pPr>
              <w:pStyle w:val="Brezrazmikov"/>
            </w:pPr>
          </w:p>
          <w:p w14:paraId="6A8E39BA" w14:textId="77777777" w:rsidR="001A54C8" w:rsidRPr="001A54C8" w:rsidRDefault="001A54C8" w:rsidP="001A54C8">
            <w:pPr>
              <w:pStyle w:val="Brezrazmikov"/>
            </w:pPr>
            <w:r w:rsidRPr="001A54C8">
              <w:t>Vpogled v šifrante:</w:t>
            </w:r>
          </w:p>
          <w:p w14:paraId="6D497274" w14:textId="77777777" w:rsidR="001A54C8" w:rsidRPr="001A54C8" w:rsidRDefault="001A54C8" w:rsidP="001A54C8">
            <w:pPr>
              <w:pStyle w:val="Odstavekseznama"/>
            </w:pPr>
            <w:r w:rsidRPr="001A54C8">
              <w:t>Uporabnik ima vpogled v šifre, ki jih na vseh štirih nivojih določa algoritem IS NRZ.</w:t>
            </w:r>
          </w:p>
          <w:p w14:paraId="35B8BCD5" w14:textId="3E11F811" w:rsidR="001A54C8" w:rsidRPr="001A54C8" w:rsidRDefault="001A54C8" w:rsidP="001A54C8">
            <w:pPr>
              <w:pStyle w:val="Odstavekseznama"/>
            </w:pPr>
            <w:r w:rsidRPr="001A54C8">
              <w:t xml:space="preserve">Šifre lahko filtrira po naslednjih </w:t>
            </w:r>
            <w:r w:rsidR="00A75B8F" w:rsidRPr="001A54C8">
              <w:t>kriterijih</w:t>
            </w:r>
            <w:r w:rsidRPr="001A54C8">
              <w:t>:</w:t>
            </w:r>
          </w:p>
          <w:p w14:paraId="0B31186A" w14:textId="77777777" w:rsidR="001A54C8" w:rsidRPr="001A54C8" w:rsidRDefault="001A54C8" w:rsidP="00A75B8F">
            <w:pPr>
              <w:pStyle w:val="Odstavekseznama"/>
              <w:numPr>
                <w:ilvl w:val="1"/>
                <w:numId w:val="3"/>
              </w:numPr>
            </w:pPr>
            <w:r w:rsidRPr="001A54C8">
              <w:t>nivo,</w:t>
            </w:r>
          </w:p>
          <w:p w14:paraId="75825699" w14:textId="77777777" w:rsidR="001A54C8" w:rsidRPr="001A54C8" w:rsidRDefault="001A54C8" w:rsidP="00A75B8F">
            <w:pPr>
              <w:pStyle w:val="Odstavekseznama"/>
              <w:numPr>
                <w:ilvl w:val="1"/>
                <w:numId w:val="3"/>
              </w:numPr>
            </w:pPr>
            <w:r w:rsidRPr="001A54C8">
              <w:t>status (zasedena, rezervirana, prosta).</w:t>
            </w:r>
          </w:p>
          <w:p w14:paraId="24411F59" w14:textId="77777777" w:rsidR="001A54C8" w:rsidRPr="001A54C8" w:rsidRDefault="001A54C8" w:rsidP="001A54C8">
            <w:pPr>
              <w:pStyle w:val="Brezrazmikov"/>
            </w:pPr>
          </w:p>
          <w:p w14:paraId="715C653B" w14:textId="77777777" w:rsidR="001A54C8" w:rsidRPr="001A54C8" w:rsidRDefault="001A54C8" w:rsidP="001A54C8">
            <w:pPr>
              <w:pStyle w:val="Brezrazmikov"/>
            </w:pPr>
            <w:r w:rsidRPr="001A54C8">
              <w:t>Modularnost in razširljivost:</w:t>
            </w:r>
          </w:p>
          <w:p w14:paraId="00A488B7" w14:textId="77777777" w:rsidR="001A54C8" w:rsidRPr="001A54C8" w:rsidRDefault="001A54C8" w:rsidP="001A54C8">
            <w:pPr>
              <w:pStyle w:val="Odstavekseznama"/>
            </w:pPr>
            <w:r w:rsidRPr="001A54C8">
              <w:t>IS NRZ mora biti zgrajen modularno – omogočeno je dodajanje novih modulov (npr. za poročevalske funkcionalnosti, validacijo, integracijo s HIS).</w:t>
            </w:r>
          </w:p>
          <w:p w14:paraId="431D86C2" w14:textId="77777777" w:rsidR="001A54C8" w:rsidRPr="001A54C8" w:rsidRDefault="001A54C8" w:rsidP="001A54C8">
            <w:pPr>
              <w:pStyle w:val="Odstavekseznama"/>
            </w:pPr>
            <w:r w:rsidRPr="001A54C8">
              <w:lastRenderedPageBreak/>
              <w:t>Možnost priklopa zunanjih sistemov brez motenj jedrne funkcionalnosti (plug-and-play koncept)</w:t>
            </w:r>
          </w:p>
          <w:p w14:paraId="5EC795BF" w14:textId="77777777" w:rsidR="001A54C8" w:rsidRPr="001A54C8" w:rsidRDefault="001A54C8" w:rsidP="001A54C8">
            <w:pPr>
              <w:pStyle w:val="Brezrazmikov"/>
            </w:pPr>
          </w:p>
          <w:p w14:paraId="29C89A74" w14:textId="77777777" w:rsidR="001A54C8" w:rsidRPr="001A54C8" w:rsidRDefault="001A54C8" w:rsidP="001A54C8">
            <w:pPr>
              <w:pStyle w:val="Brezrazmikov"/>
            </w:pPr>
            <w:r w:rsidRPr="001A54C8">
              <w:t>Razvoj in testno okolje:</w:t>
            </w:r>
          </w:p>
          <w:p w14:paraId="0FDA145C" w14:textId="77777777" w:rsidR="001A54C8" w:rsidRPr="001A54C8" w:rsidRDefault="001A54C8" w:rsidP="001A54C8">
            <w:pPr>
              <w:pStyle w:val="Odstavekseznama"/>
            </w:pPr>
            <w:r w:rsidRPr="001A54C8">
              <w:t>Arhitekt ima možnost dostopa do ločenega testnega okolja za preverjanje povezljivosti, sprememb in integracij.</w:t>
            </w:r>
          </w:p>
          <w:p w14:paraId="3C4BB416" w14:textId="77777777" w:rsidR="001A54C8" w:rsidRPr="001A54C8" w:rsidRDefault="001A54C8" w:rsidP="001A54C8">
            <w:pPr>
              <w:pStyle w:val="Odstavekseznama"/>
            </w:pPr>
            <w:r w:rsidRPr="001A54C8">
              <w:t>Zagotovljena je dokumentacija za razvojne vmesnike (npr. API dokumentacija, »</w:t>
            </w:r>
            <w:r w:rsidRPr="001A54C8">
              <w:rPr>
                <w:i/>
                <w:iCs/>
              </w:rPr>
              <w:t>sandbox</w:t>
            </w:r>
            <w:r w:rsidRPr="001A54C8">
              <w:t>« navodila).</w:t>
            </w:r>
          </w:p>
          <w:p w14:paraId="3F487F57" w14:textId="77777777" w:rsidR="001A54C8" w:rsidRPr="001A54C8" w:rsidRDefault="001A54C8" w:rsidP="001A54C8">
            <w:pPr>
              <w:pStyle w:val="Brezrazmikov"/>
            </w:pPr>
          </w:p>
          <w:p w14:paraId="5B4A1428" w14:textId="77777777" w:rsidR="001A54C8" w:rsidRPr="001A54C8" w:rsidRDefault="001A54C8" w:rsidP="001A54C8">
            <w:pPr>
              <w:pStyle w:val="Brezrazmikov"/>
            </w:pPr>
            <w:r w:rsidRPr="001A54C8">
              <w:t>Varnostno-arhitekturne kontrole:</w:t>
            </w:r>
          </w:p>
          <w:p w14:paraId="43F41D6B" w14:textId="77777777" w:rsidR="001A54C8" w:rsidRPr="001A54C8" w:rsidRDefault="001A54C8" w:rsidP="001A54C8">
            <w:pPr>
              <w:pStyle w:val="Odstavekseznama"/>
            </w:pPr>
            <w:r w:rsidRPr="001A54C8">
              <w:t>IS NRZ mora upoštevati osnovna arhitekturna varnostna načela.</w:t>
            </w:r>
          </w:p>
          <w:p w14:paraId="07197860" w14:textId="77777777" w:rsidR="001A54C8" w:rsidRPr="001A54C8" w:rsidRDefault="001A54C8" w:rsidP="001A54C8">
            <w:pPr>
              <w:pStyle w:val="Odstavekseznama"/>
            </w:pPr>
            <w:r w:rsidRPr="001A54C8">
              <w:t>Vsaka sprememba v arhitekturi mora biti zabeležena v revizijski sistem.</w:t>
            </w:r>
          </w:p>
        </w:tc>
      </w:tr>
    </w:tbl>
    <w:p w14:paraId="6495644B" w14:textId="77777777" w:rsidR="001A54C8" w:rsidRPr="001A54C8" w:rsidRDefault="001A54C8" w:rsidP="00E729E3">
      <w:pPr>
        <w:pStyle w:val="Naslov4"/>
        <w:spacing w:before="240"/>
        <w:ind w:left="862" w:hanging="862"/>
      </w:pPr>
      <w:bookmarkStart w:id="255" w:name="_Toc204025686"/>
      <w:bookmarkStart w:id="256" w:name="_Toc206679150"/>
      <w:r w:rsidRPr="001A54C8">
        <w:lastRenderedPageBreak/>
        <w:t>NRZ_Tehnični_skrbnik-0002: Skrbništvo varnosti podatkov</w:t>
      </w:r>
      <w:bookmarkEnd w:id="255"/>
      <w:bookmarkEnd w:id="256"/>
    </w:p>
    <w:tbl>
      <w:tblPr>
        <w:tblStyle w:val="Tabelamrea"/>
        <w:tblW w:w="0" w:type="auto"/>
        <w:tblLook w:val="04A0" w:firstRow="1" w:lastRow="0" w:firstColumn="1" w:lastColumn="0" w:noHBand="0" w:noVBand="1"/>
      </w:tblPr>
      <w:tblGrid>
        <w:gridCol w:w="1838"/>
        <w:gridCol w:w="7181"/>
      </w:tblGrid>
      <w:tr w:rsidR="001A54C8" w:rsidRPr="007D4256" w14:paraId="2EC15378" w14:textId="77777777" w:rsidTr="007D4256">
        <w:trPr>
          <w:trHeight w:val="300"/>
        </w:trPr>
        <w:tc>
          <w:tcPr>
            <w:tcW w:w="1838" w:type="dxa"/>
            <w:shd w:val="clear" w:color="auto" w:fill="000000" w:themeFill="text1"/>
          </w:tcPr>
          <w:p w14:paraId="52357892" w14:textId="77777777" w:rsidR="001A54C8" w:rsidRPr="007D4256" w:rsidRDefault="001A54C8" w:rsidP="001A54C8">
            <w:pPr>
              <w:pStyle w:val="Brezrazmikov"/>
              <w:rPr>
                <w:b/>
                <w:bCs/>
              </w:rPr>
            </w:pPr>
            <w:r w:rsidRPr="007D4256">
              <w:rPr>
                <w:b/>
                <w:bCs/>
              </w:rPr>
              <w:t>Oznaka</w:t>
            </w:r>
          </w:p>
        </w:tc>
        <w:tc>
          <w:tcPr>
            <w:tcW w:w="7181" w:type="dxa"/>
            <w:shd w:val="clear" w:color="auto" w:fill="000000" w:themeFill="text1"/>
          </w:tcPr>
          <w:p w14:paraId="685F6562" w14:textId="77777777" w:rsidR="001A54C8" w:rsidRPr="007D4256" w:rsidRDefault="001A54C8" w:rsidP="001A54C8">
            <w:pPr>
              <w:pStyle w:val="Brezrazmikov"/>
              <w:rPr>
                <w:b/>
                <w:bCs/>
              </w:rPr>
            </w:pPr>
            <w:r w:rsidRPr="007D4256">
              <w:rPr>
                <w:b/>
                <w:bCs/>
              </w:rPr>
              <w:t>NRZ_Tehnični_skrbnik-0002</w:t>
            </w:r>
          </w:p>
        </w:tc>
      </w:tr>
      <w:tr w:rsidR="001A54C8" w:rsidRPr="001A54C8" w14:paraId="7A4F4B87" w14:textId="77777777" w:rsidTr="00F61988">
        <w:trPr>
          <w:trHeight w:val="300"/>
        </w:trPr>
        <w:tc>
          <w:tcPr>
            <w:tcW w:w="1838" w:type="dxa"/>
          </w:tcPr>
          <w:p w14:paraId="49ABE787" w14:textId="77777777" w:rsidR="001A54C8" w:rsidRPr="001A54C8" w:rsidRDefault="001A54C8" w:rsidP="001A54C8">
            <w:pPr>
              <w:pStyle w:val="Brezrazmikov"/>
            </w:pPr>
            <w:r w:rsidRPr="001A54C8">
              <w:t>Vloga</w:t>
            </w:r>
          </w:p>
        </w:tc>
        <w:tc>
          <w:tcPr>
            <w:tcW w:w="7181" w:type="dxa"/>
          </w:tcPr>
          <w:p w14:paraId="62DE0414" w14:textId="77777777" w:rsidR="001A54C8" w:rsidRPr="001A54C8" w:rsidRDefault="001A54C8" w:rsidP="001A54C8">
            <w:pPr>
              <w:pStyle w:val="Brezrazmikov"/>
            </w:pPr>
            <w:r w:rsidRPr="001A54C8">
              <w:t>Tehnični skrbnik</w:t>
            </w:r>
          </w:p>
        </w:tc>
      </w:tr>
      <w:tr w:rsidR="001A54C8" w:rsidRPr="001A54C8" w14:paraId="39F820BE" w14:textId="77777777" w:rsidTr="00F61988">
        <w:trPr>
          <w:trHeight w:val="300"/>
        </w:trPr>
        <w:tc>
          <w:tcPr>
            <w:tcW w:w="1838" w:type="dxa"/>
          </w:tcPr>
          <w:p w14:paraId="4F117932" w14:textId="77777777" w:rsidR="001A54C8" w:rsidRPr="001A54C8" w:rsidRDefault="001A54C8" w:rsidP="001A54C8">
            <w:pPr>
              <w:pStyle w:val="Brezrazmikov"/>
            </w:pPr>
            <w:r w:rsidRPr="001A54C8">
              <w:t>Deležnik</w:t>
            </w:r>
          </w:p>
        </w:tc>
        <w:tc>
          <w:tcPr>
            <w:tcW w:w="7181" w:type="dxa"/>
          </w:tcPr>
          <w:p w14:paraId="6C635671" w14:textId="77777777" w:rsidR="001A54C8" w:rsidRPr="001A54C8" w:rsidRDefault="001A54C8" w:rsidP="001A54C8">
            <w:pPr>
              <w:pStyle w:val="Brezrazmikov"/>
            </w:pPr>
            <w:r w:rsidRPr="001A54C8">
              <w:t>MZ</w:t>
            </w:r>
          </w:p>
        </w:tc>
      </w:tr>
      <w:tr w:rsidR="001A54C8" w:rsidRPr="001A54C8" w14:paraId="0D2B9429" w14:textId="77777777" w:rsidTr="00F61988">
        <w:trPr>
          <w:trHeight w:val="300"/>
        </w:trPr>
        <w:tc>
          <w:tcPr>
            <w:tcW w:w="1838" w:type="dxa"/>
          </w:tcPr>
          <w:p w14:paraId="7F0CDDE1" w14:textId="77777777" w:rsidR="001A54C8" w:rsidRPr="001A54C8" w:rsidRDefault="001A54C8" w:rsidP="001A54C8">
            <w:pPr>
              <w:pStyle w:val="Brezrazmikov"/>
            </w:pPr>
            <w:r w:rsidRPr="001A54C8">
              <w:t>Povzetek</w:t>
            </w:r>
          </w:p>
        </w:tc>
        <w:tc>
          <w:tcPr>
            <w:tcW w:w="7181" w:type="dxa"/>
          </w:tcPr>
          <w:p w14:paraId="2BA8FE2B" w14:textId="77777777" w:rsidR="001A54C8" w:rsidRPr="001A54C8" w:rsidRDefault="001A54C8" w:rsidP="001A54C8">
            <w:pPr>
              <w:pStyle w:val="Brezrazmikov"/>
            </w:pPr>
            <w:r w:rsidRPr="001A54C8">
              <w:t>Kot skrbnik želim spremljati in upravljati varnostne incidente v NRZ, da zagotovim zaščito podatkov.</w:t>
            </w:r>
          </w:p>
        </w:tc>
      </w:tr>
      <w:tr w:rsidR="001A54C8" w:rsidRPr="001A54C8" w14:paraId="04A88A35" w14:textId="77777777" w:rsidTr="00F61988">
        <w:trPr>
          <w:trHeight w:val="300"/>
        </w:trPr>
        <w:tc>
          <w:tcPr>
            <w:tcW w:w="1838" w:type="dxa"/>
          </w:tcPr>
          <w:p w14:paraId="5BDFA8E2" w14:textId="77777777" w:rsidR="001A54C8" w:rsidRPr="001A54C8" w:rsidRDefault="001A54C8" w:rsidP="001A54C8">
            <w:pPr>
              <w:pStyle w:val="Brezrazmikov"/>
            </w:pPr>
            <w:r w:rsidRPr="001A54C8">
              <w:t>Zgodba</w:t>
            </w:r>
          </w:p>
        </w:tc>
        <w:tc>
          <w:tcPr>
            <w:tcW w:w="7181" w:type="dxa"/>
          </w:tcPr>
          <w:p w14:paraId="2E5EC496" w14:textId="77777777" w:rsidR="001A54C8" w:rsidRPr="001A54C8" w:rsidRDefault="001A54C8" w:rsidP="001A54C8">
            <w:pPr>
              <w:pStyle w:val="Brezrazmikov"/>
            </w:pPr>
            <w:r w:rsidRPr="001A54C8">
              <w:t>Kot skrbnik varnosti skrbim za upravljanje varnostnih incidentov, spremljanje aktivnosti uporabnikov in pravočasno odzivanje na varnostne incidente za zagotovitev skladnosti z GDPR.</w:t>
            </w:r>
          </w:p>
        </w:tc>
      </w:tr>
      <w:tr w:rsidR="001A54C8" w:rsidRPr="001A54C8" w14:paraId="19447288" w14:textId="77777777" w:rsidTr="00F61988">
        <w:trPr>
          <w:trHeight w:val="300"/>
        </w:trPr>
        <w:tc>
          <w:tcPr>
            <w:tcW w:w="1838" w:type="dxa"/>
          </w:tcPr>
          <w:p w14:paraId="50CAD351" w14:textId="77777777" w:rsidR="001A54C8" w:rsidRPr="001A54C8" w:rsidRDefault="001A54C8" w:rsidP="001A54C8">
            <w:pPr>
              <w:pStyle w:val="Brezrazmikov"/>
            </w:pPr>
            <w:r w:rsidRPr="001A54C8">
              <w:t>Kriteriji sprejemljivosti</w:t>
            </w:r>
          </w:p>
        </w:tc>
        <w:tc>
          <w:tcPr>
            <w:tcW w:w="7181" w:type="dxa"/>
          </w:tcPr>
          <w:p w14:paraId="1019AFE2" w14:textId="77777777" w:rsidR="001A54C8" w:rsidRPr="001A54C8" w:rsidRDefault="001A54C8" w:rsidP="001A54C8">
            <w:pPr>
              <w:pStyle w:val="Brezrazmikov"/>
            </w:pPr>
            <w:r w:rsidRPr="001A54C8">
              <w:t>Predpogoj:</w:t>
            </w:r>
          </w:p>
          <w:p w14:paraId="447D2254" w14:textId="77777777" w:rsidR="001A54C8" w:rsidRPr="001A54C8" w:rsidRDefault="001A54C8" w:rsidP="009C4F3F">
            <w:pPr>
              <w:pStyle w:val="Odstavekseznama"/>
            </w:pPr>
            <w:r w:rsidRPr="001A54C8">
              <w:t>Uporabnik mora biti prijavljen v IS NRZ preko EueZ.</w:t>
            </w:r>
          </w:p>
          <w:p w14:paraId="0F9AD752" w14:textId="77777777" w:rsidR="001A54C8" w:rsidRPr="001A54C8" w:rsidRDefault="001A54C8" w:rsidP="001A54C8">
            <w:pPr>
              <w:pStyle w:val="Brezrazmikov"/>
            </w:pPr>
          </w:p>
          <w:p w14:paraId="4243205B" w14:textId="77777777" w:rsidR="001A54C8" w:rsidRPr="001A54C8" w:rsidRDefault="001A54C8" w:rsidP="001A54C8">
            <w:pPr>
              <w:pStyle w:val="Brezrazmikov"/>
            </w:pPr>
            <w:r w:rsidRPr="001A54C8">
              <w:t>Spremljanje varnostnih dogodkov:</w:t>
            </w:r>
          </w:p>
          <w:p w14:paraId="243D2C69" w14:textId="77777777" w:rsidR="001A54C8" w:rsidRPr="001A54C8" w:rsidRDefault="001A54C8" w:rsidP="009C4F3F">
            <w:pPr>
              <w:pStyle w:val="Odstavekseznama"/>
            </w:pPr>
            <w:r w:rsidRPr="001A54C8">
              <w:t>IS NRZ omogoča pregled varnostnih dogodkov v realnem času in z zamikom (npr. prijave, napake pri avtentikaciji, izredni izvozi podatkov).</w:t>
            </w:r>
          </w:p>
          <w:p w14:paraId="59DD7A74" w14:textId="77777777" w:rsidR="001A54C8" w:rsidRPr="001A54C8" w:rsidRDefault="001A54C8" w:rsidP="009C4F3F">
            <w:pPr>
              <w:pStyle w:val="Odstavekseznama"/>
            </w:pPr>
            <w:r w:rsidRPr="001A54C8">
              <w:t>Skrbnik ima dostop do varnostnih dnevnikov (logov) vseh kritičnih aktivnosti uporabnikov.</w:t>
            </w:r>
          </w:p>
          <w:p w14:paraId="20AFAAD4" w14:textId="77777777" w:rsidR="001A54C8" w:rsidRPr="001A54C8" w:rsidRDefault="001A54C8" w:rsidP="001A54C8">
            <w:pPr>
              <w:pStyle w:val="Brezrazmikov"/>
            </w:pPr>
          </w:p>
          <w:p w14:paraId="0E395611" w14:textId="77777777" w:rsidR="001A54C8" w:rsidRPr="001A54C8" w:rsidRDefault="001A54C8" w:rsidP="001A54C8">
            <w:pPr>
              <w:pStyle w:val="Brezrazmikov"/>
            </w:pPr>
            <w:r w:rsidRPr="001A54C8">
              <w:t>Upravljanje incidentov:</w:t>
            </w:r>
          </w:p>
          <w:p w14:paraId="48A795DA" w14:textId="77777777" w:rsidR="001A54C8" w:rsidRPr="001A54C8" w:rsidRDefault="001A54C8" w:rsidP="009C4F3F">
            <w:pPr>
              <w:pStyle w:val="Odstavekseznama"/>
            </w:pPr>
            <w:r w:rsidRPr="001A54C8">
              <w:t>IS NRZ omogoča zabeležbo, klasifikacijo in obravnavo varnostnih incidentov.</w:t>
            </w:r>
          </w:p>
          <w:p w14:paraId="602CB791" w14:textId="77777777" w:rsidR="001A54C8" w:rsidRPr="001A54C8" w:rsidRDefault="001A54C8" w:rsidP="009C4F3F">
            <w:pPr>
              <w:pStyle w:val="Odstavekseznama"/>
            </w:pPr>
            <w:r w:rsidRPr="001A54C8">
              <w:t>Vključena je funkcionalnost označevanja “</w:t>
            </w:r>
            <w:r w:rsidRPr="009C4F3F">
              <w:rPr>
                <w:i/>
                <w:iCs/>
              </w:rPr>
              <w:t>high-risk</w:t>
            </w:r>
            <w:r w:rsidRPr="001A54C8">
              <w:t>” dogodkov in sprožitve opozoril (npr. neuspešna prijava, množični izvoz občutljivih podatkov).</w:t>
            </w:r>
          </w:p>
          <w:p w14:paraId="2E8B1AAE" w14:textId="77777777" w:rsidR="001A54C8" w:rsidRPr="001A54C8" w:rsidRDefault="001A54C8" w:rsidP="001A54C8">
            <w:pPr>
              <w:pStyle w:val="Brezrazmikov"/>
            </w:pPr>
          </w:p>
          <w:p w14:paraId="298B595B" w14:textId="77777777" w:rsidR="001A54C8" w:rsidRPr="001A54C8" w:rsidRDefault="001A54C8" w:rsidP="001A54C8">
            <w:pPr>
              <w:pStyle w:val="Brezrazmikov"/>
            </w:pPr>
            <w:r w:rsidRPr="001A54C8">
              <w:t>Skladnost z zakonodajo:</w:t>
            </w:r>
          </w:p>
          <w:p w14:paraId="61EFD139" w14:textId="77777777" w:rsidR="001A54C8" w:rsidRPr="001A54C8" w:rsidRDefault="001A54C8" w:rsidP="00CB39DA">
            <w:pPr>
              <w:pStyle w:val="Odstavekseznama"/>
            </w:pPr>
            <w:r w:rsidRPr="001A54C8">
              <w:t>IS NRZ mora podpirati izvedbo zahtev po GDPR (pravica do pozabe, izvoz lastnih podatkov, sledenje obdelavi).</w:t>
            </w:r>
          </w:p>
          <w:p w14:paraId="483A5764" w14:textId="77777777" w:rsidR="001A54C8" w:rsidRPr="001A54C8" w:rsidRDefault="001A54C8" w:rsidP="00CB39DA">
            <w:pPr>
              <w:pStyle w:val="Odstavekseznama"/>
            </w:pPr>
            <w:r w:rsidRPr="001A54C8">
              <w:t>Možnost generiranja poročil za notranje kontrole in zunanjo presojo (npr. MZ, IP, Računsko sodišče).</w:t>
            </w:r>
          </w:p>
          <w:p w14:paraId="01376F73" w14:textId="77777777" w:rsidR="001A54C8" w:rsidRPr="001A54C8" w:rsidRDefault="001A54C8" w:rsidP="001A54C8">
            <w:pPr>
              <w:pStyle w:val="Brezrazmikov"/>
            </w:pPr>
          </w:p>
          <w:p w14:paraId="46BB3344" w14:textId="77777777" w:rsidR="001A54C8" w:rsidRPr="001A54C8" w:rsidRDefault="001A54C8" w:rsidP="001A54C8">
            <w:pPr>
              <w:pStyle w:val="Brezrazmikov"/>
            </w:pPr>
            <w:r w:rsidRPr="001A54C8">
              <w:t>Obveščanje in opozarjanje:</w:t>
            </w:r>
          </w:p>
          <w:p w14:paraId="16AAA328" w14:textId="77777777" w:rsidR="001A54C8" w:rsidRPr="001A54C8" w:rsidRDefault="001A54C8" w:rsidP="00CB39DA">
            <w:pPr>
              <w:pStyle w:val="Odstavekseznama"/>
            </w:pPr>
            <w:r w:rsidRPr="001A54C8">
              <w:t>IS NRZ mora omogočati avtomatsko generiranje opozoril ob varnostnih anomalijah.</w:t>
            </w:r>
          </w:p>
          <w:p w14:paraId="2B41E03E" w14:textId="77777777" w:rsidR="001A54C8" w:rsidRPr="001A54C8" w:rsidRDefault="001A54C8" w:rsidP="00CB39DA">
            <w:pPr>
              <w:pStyle w:val="Odstavekseznama"/>
            </w:pPr>
            <w:r w:rsidRPr="001A54C8">
              <w:t>Možnost nastavitve mejnih vrednosti za zaznavanje nenavadnega vedenja (npr. več kot 5 neuspelih prijav, dostop iz nenavadnega geografskega območja).</w:t>
            </w:r>
          </w:p>
        </w:tc>
      </w:tr>
    </w:tbl>
    <w:p w14:paraId="64C9158E" w14:textId="2D56401B" w:rsidR="00C173A3" w:rsidRDefault="00EE3E83" w:rsidP="00A75B8F">
      <w:pPr>
        <w:pStyle w:val="Naslov3"/>
        <w:spacing w:before="240"/>
      </w:pPr>
      <w:bookmarkStart w:id="257" w:name="_Ref201094882"/>
      <w:bookmarkStart w:id="258" w:name="_Toc201862799"/>
      <w:bookmarkStart w:id="259" w:name="_Toc204025687"/>
      <w:bookmarkStart w:id="260" w:name="_Toc206679151"/>
      <w:r w:rsidRPr="00691914">
        <w:lastRenderedPageBreak/>
        <w:t>Vodja projekta (NRZ_Vodja_projekta)</w:t>
      </w:r>
      <w:bookmarkEnd w:id="257"/>
      <w:bookmarkEnd w:id="258"/>
      <w:bookmarkEnd w:id="259"/>
      <w:bookmarkEnd w:id="260"/>
    </w:p>
    <w:p w14:paraId="74E52871" w14:textId="77777777" w:rsidR="00FF27D2" w:rsidRPr="00E10698" w:rsidRDefault="00FF27D2" w:rsidP="00FF27D2">
      <w:pPr>
        <w:rPr>
          <w:rFonts w:cs="Arial"/>
        </w:rPr>
      </w:pPr>
      <w:r w:rsidRPr="00E10698">
        <w:t>Vodja projekta ima funkcionalno-operativno in koordinativno vlogo. Odgovoren je za strateško usmerjanje razvoja IS NRZ, določanje prioritet funkcionalnih nadgradenj, usklajevanje z vsebinskimi deležniki (npr. MZ, ZZZS, JAZMP, NIJZ). Njegova odgovornost obsega tudi zagotavljanje skladnosti IS NRZ z veljavno zakonodajo s področja varstva osebnih podatkov in zdravstvene informatike (GDPR, ZVOP-2, ZZdr-2, ZZPPZ), spremljanje vsebinske pravilnosti integracij in koordinacijo poročanja o delovanju sistema. Skrbnik ne izvaja neposrednih tehničnih posegov, temveč vodi operativno upravljanje IS NRZ na ravni vsebine in medinstitucionalnega sodelovanja.</w:t>
      </w:r>
    </w:p>
    <w:p w14:paraId="75006859" w14:textId="164D71DC" w:rsidR="00EE3E83" w:rsidRDefault="00FF27D2" w:rsidP="00FF27D2">
      <w:r w:rsidRPr="00E10698">
        <w:t>Razmejitev tehničnih in funkcionalnih odgovornosti omogoča učinkovito izvajanje procesov, povečano transparentnost, zmanjševanje varnostnih tveganj in jasno določitev odgovornosti za posamezne naloge znotraj celotnega ekosistema IS NRZ.</w:t>
      </w:r>
    </w:p>
    <w:p w14:paraId="5D9FCC8B" w14:textId="63FA8182" w:rsidR="00FF27D2" w:rsidRDefault="009109E8" w:rsidP="009109E8">
      <w:pPr>
        <w:pStyle w:val="Naslov4"/>
        <w:rPr>
          <w:rFonts w:eastAsia="Arial"/>
        </w:rPr>
      </w:pPr>
      <w:bookmarkStart w:id="261" w:name="_Toc201862800"/>
      <w:bookmarkStart w:id="262" w:name="_Toc204025688"/>
      <w:bookmarkStart w:id="263" w:name="_Toc206679152"/>
      <w:r w:rsidRPr="00E10698">
        <w:t>NRZ_Vodja_projekta-0001: Funkcionalno upravljanje in koordinacija IS NRZ</w:t>
      </w:r>
      <w:bookmarkEnd w:id="261"/>
      <w:bookmarkEnd w:id="262"/>
      <w:bookmarkEnd w:id="263"/>
    </w:p>
    <w:tbl>
      <w:tblPr>
        <w:tblStyle w:val="Tabelamrea"/>
        <w:tblW w:w="0" w:type="auto"/>
        <w:tblLook w:val="04A0" w:firstRow="1" w:lastRow="0" w:firstColumn="1" w:lastColumn="0" w:noHBand="0" w:noVBand="1"/>
      </w:tblPr>
      <w:tblGrid>
        <w:gridCol w:w="1838"/>
        <w:gridCol w:w="7181"/>
      </w:tblGrid>
      <w:tr w:rsidR="001E6E38" w:rsidRPr="007D4256" w14:paraId="495DC1D9" w14:textId="77777777" w:rsidTr="007D4256">
        <w:trPr>
          <w:trHeight w:val="20"/>
        </w:trPr>
        <w:tc>
          <w:tcPr>
            <w:tcW w:w="1838" w:type="dxa"/>
            <w:shd w:val="clear" w:color="auto" w:fill="000000" w:themeFill="text1"/>
          </w:tcPr>
          <w:p w14:paraId="3F4F1D35" w14:textId="77777777" w:rsidR="001E6E38" w:rsidRPr="007D4256" w:rsidRDefault="001E6E38" w:rsidP="001E6E38">
            <w:pPr>
              <w:pStyle w:val="Brezrazmikov"/>
              <w:rPr>
                <w:b/>
                <w:bCs/>
              </w:rPr>
            </w:pPr>
            <w:r w:rsidRPr="007D4256">
              <w:rPr>
                <w:b/>
                <w:bCs/>
              </w:rPr>
              <w:t>Oznaka</w:t>
            </w:r>
          </w:p>
        </w:tc>
        <w:tc>
          <w:tcPr>
            <w:tcW w:w="7181" w:type="dxa"/>
            <w:shd w:val="clear" w:color="auto" w:fill="000000" w:themeFill="text1"/>
          </w:tcPr>
          <w:p w14:paraId="59205B5C" w14:textId="77777777" w:rsidR="001E6E38" w:rsidRPr="007D4256" w:rsidRDefault="001E6E38" w:rsidP="001E6E38">
            <w:pPr>
              <w:pStyle w:val="Brezrazmikov"/>
              <w:rPr>
                <w:b/>
                <w:bCs/>
              </w:rPr>
            </w:pPr>
            <w:r w:rsidRPr="007D4256">
              <w:rPr>
                <w:b/>
                <w:bCs/>
              </w:rPr>
              <w:t>NRZ_Vodja_projekta-0001</w:t>
            </w:r>
          </w:p>
        </w:tc>
      </w:tr>
      <w:tr w:rsidR="001E6E38" w:rsidRPr="001E6E38" w14:paraId="37803916" w14:textId="77777777" w:rsidTr="00F61988">
        <w:trPr>
          <w:trHeight w:val="300"/>
        </w:trPr>
        <w:tc>
          <w:tcPr>
            <w:tcW w:w="1838" w:type="dxa"/>
          </w:tcPr>
          <w:p w14:paraId="2CE26B1D" w14:textId="77777777" w:rsidR="001E6E38" w:rsidRPr="001E6E38" w:rsidRDefault="001E6E38" w:rsidP="001E6E38">
            <w:pPr>
              <w:pStyle w:val="Brezrazmikov"/>
            </w:pPr>
            <w:r w:rsidRPr="001E6E38">
              <w:t>Vloga</w:t>
            </w:r>
          </w:p>
        </w:tc>
        <w:tc>
          <w:tcPr>
            <w:tcW w:w="7181" w:type="dxa"/>
          </w:tcPr>
          <w:p w14:paraId="053403BE" w14:textId="77777777" w:rsidR="001E6E38" w:rsidRPr="001E6E38" w:rsidRDefault="001E6E38" w:rsidP="001E6E38">
            <w:pPr>
              <w:pStyle w:val="Brezrazmikov"/>
            </w:pPr>
            <w:r w:rsidRPr="001E6E38">
              <w:t>Funkcionalno upravljanje in koordinacija IS NRZ</w:t>
            </w:r>
          </w:p>
        </w:tc>
      </w:tr>
      <w:tr w:rsidR="001E6E38" w:rsidRPr="001E6E38" w14:paraId="787B00EA" w14:textId="77777777" w:rsidTr="00F61988">
        <w:trPr>
          <w:trHeight w:val="300"/>
        </w:trPr>
        <w:tc>
          <w:tcPr>
            <w:tcW w:w="1838" w:type="dxa"/>
          </w:tcPr>
          <w:p w14:paraId="4D1AC926" w14:textId="77777777" w:rsidR="001E6E38" w:rsidRPr="001E6E38" w:rsidRDefault="001E6E38" w:rsidP="001E6E38">
            <w:pPr>
              <w:pStyle w:val="Brezrazmikov"/>
            </w:pPr>
            <w:r w:rsidRPr="001E6E38">
              <w:t>Deležnik</w:t>
            </w:r>
          </w:p>
        </w:tc>
        <w:tc>
          <w:tcPr>
            <w:tcW w:w="7181" w:type="dxa"/>
          </w:tcPr>
          <w:p w14:paraId="17A38D93" w14:textId="77777777" w:rsidR="001E6E38" w:rsidRPr="001E6E38" w:rsidDel="009C2135" w:rsidRDefault="001E6E38" w:rsidP="001E6E38">
            <w:pPr>
              <w:pStyle w:val="Brezrazmikov"/>
            </w:pPr>
            <w:r w:rsidRPr="001E6E38">
              <w:t>Predstavnik upravljavca IS NRZ (MZ)</w:t>
            </w:r>
          </w:p>
        </w:tc>
      </w:tr>
      <w:tr w:rsidR="001E6E38" w:rsidRPr="001E6E38" w14:paraId="0B6D4A48" w14:textId="77777777" w:rsidTr="00F61988">
        <w:trPr>
          <w:trHeight w:val="300"/>
        </w:trPr>
        <w:tc>
          <w:tcPr>
            <w:tcW w:w="1838" w:type="dxa"/>
          </w:tcPr>
          <w:p w14:paraId="21DEF9E9" w14:textId="77777777" w:rsidR="001E6E38" w:rsidRPr="001E6E38" w:rsidRDefault="001E6E38" w:rsidP="001E6E38">
            <w:pPr>
              <w:pStyle w:val="Brezrazmikov"/>
            </w:pPr>
            <w:r w:rsidRPr="001E6E38">
              <w:t>Povzetek</w:t>
            </w:r>
          </w:p>
        </w:tc>
        <w:tc>
          <w:tcPr>
            <w:tcW w:w="7181" w:type="dxa"/>
          </w:tcPr>
          <w:p w14:paraId="02261E83" w14:textId="77777777" w:rsidR="001E6E38" w:rsidRPr="001E6E38" w:rsidRDefault="001E6E38" w:rsidP="001E6E38">
            <w:pPr>
              <w:pStyle w:val="Brezrazmikov"/>
            </w:pPr>
            <w:r w:rsidRPr="001E6E38">
              <w:t>Vodja projekta ima funkcionalno-operativno vlogo in je odgovoren za koordinacijo vsebinskih in tehničnih nadgradenj, načrtovanje sprememb ter sodelovanje z deležniki. Deluje kot operativni vodja IS NRZ in skrbi za ustrezno usklajenost med tehničnim skrbnikom ali izvajalci in vsebinskimi nosilci podatkov.</w:t>
            </w:r>
          </w:p>
        </w:tc>
      </w:tr>
      <w:tr w:rsidR="001E6E38" w:rsidRPr="001E6E38" w14:paraId="016D6075" w14:textId="77777777" w:rsidTr="00F61988">
        <w:trPr>
          <w:trHeight w:val="300"/>
        </w:trPr>
        <w:tc>
          <w:tcPr>
            <w:tcW w:w="1838" w:type="dxa"/>
          </w:tcPr>
          <w:p w14:paraId="7AC75298" w14:textId="77777777" w:rsidR="001E6E38" w:rsidRPr="001E6E38" w:rsidRDefault="001E6E38" w:rsidP="001E6E38">
            <w:pPr>
              <w:pStyle w:val="Brezrazmikov"/>
            </w:pPr>
            <w:r w:rsidRPr="001E6E38">
              <w:t>Zgodba</w:t>
            </w:r>
          </w:p>
        </w:tc>
        <w:tc>
          <w:tcPr>
            <w:tcW w:w="7181" w:type="dxa"/>
          </w:tcPr>
          <w:p w14:paraId="4BB88905" w14:textId="77777777" w:rsidR="001E6E38" w:rsidRPr="001E6E38" w:rsidRDefault="001E6E38" w:rsidP="001E6E38">
            <w:pPr>
              <w:pStyle w:val="Brezrazmikov"/>
            </w:pPr>
            <w:r w:rsidRPr="001E6E38">
              <w:t>Kot Vodja projekta NRZ opredeljujem funkcionalne potrebe in prioritete IS NRZ, nadziram koordinacijo vseh vsebinskih aktivnosti. Spremljam delovanje ključnih integracij (npr. rešitve eZdravja), predlagam strateške spremembe in usmerjam sodelovanje z deležniki (JAZMP, LZS, NIJZ, ZZZS).</w:t>
            </w:r>
          </w:p>
        </w:tc>
      </w:tr>
      <w:tr w:rsidR="001E6E38" w:rsidRPr="001E6E38" w14:paraId="5743C81E" w14:textId="77777777" w:rsidTr="00F61988">
        <w:trPr>
          <w:trHeight w:val="720"/>
        </w:trPr>
        <w:tc>
          <w:tcPr>
            <w:tcW w:w="1838" w:type="dxa"/>
          </w:tcPr>
          <w:p w14:paraId="5C1A2199" w14:textId="77777777" w:rsidR="001E6E38" w:rsidRPr="001E6E38" w:rsidRDefault="001E6E38" w:rsidP="001E6E38">
            <w:pPr>
              <w:pStyle w:val="Brezrazmikov"/>
            </w:pPr>
            <w:r w:rsidRPr="001E6E38">
              <w:t>Kriteriji sprejemljivosti</w:t>
            </w:r>
          </w:p>
        </w:tc>
        <w:tc>
          <w:tcPr>
            <w:tcW w:w="7181" w:type="dxa"/>
          </w:tcPr>
          <w:p w14:paraId="7187D428" w14:textId="77777777" w:rsidR="001E6E38" w:rsidRPr="001E6E38" w:rsidRDefault="001E6E38" w:rsidP="001E6E38">
            <w:pPr>
              <w:pStyle w:val="Brezrazmikov"/>
            </w:pPr>
            <w:r w:rsidRPr="001E6E38">
              <w:rPr>
                <w:b/>
                <w:bCs/>
              </w:rPr>
              <w:t>Funkcionalna koordinacija:</w:t>
            </w:r>
          </w:p>
          <w:p w14:paraId="02E2E537" w14:textId="77777777" w:rsidR="001E6E38" w:rsidRPr="001E6E38" w:rsidRDefault="001E6E38" w:rsidP="001E6E38">
            <w:pPr>
              <w:pStyle w:val="Odstavekseznama"/>
            </w:pPr>
            <w:r w:rsidRPr="001E6E38">
              <w:t>Določanje prioritet vsebinskih posodobitev in razvojnih nadgradenj.</w:t>
            </w:r>
          </w:p>
          <w:p w14:paraId="55802AFF" w14:textId="77777777" w:rsidR="001E6E38" w:rsidRPr="001E6E38" w:rsidRDefault="001E6E38" w:rsidP="001E6E38">
            <w:pPr>
              <w:pStyle w:val="Odstavekseznama"/>
            </w:pPr>
            <w:r w:rsidRPr="001E6E38">
              <w:t>Pregled vsebinske logike integracij z drugimi sistemi (npr. HIS, eRecept, JAZMP, CBZ, ZZZS).</w:t>
            </w:r>
          </w:p>
          <w:p w14:paraId="30FE6570" w14:textId="77777777" w:rsidR="001E6E38" w:rsidRPr="001E6E38" w:rsidRDefault="001E6E38" w:rsidP="001E6E38">
            <w:pPr>
              <w:pStyle w:val="Odstavekseznama"/>
            </w:pPr>
            <w:r w:rsidRPr="001E6E38">
              <w:t>Priprava in validacija funkcionalnih specifikacij ter sprememb v uporabniških pravicah.</w:t>
            </w:r>
          </w:p>
          <w:p w14:paraId="2A863A47" w14:textId="77777777" w:rsidR="001E6E38" w:rsidRPr="001E6E38" w:rsidRDefault="001E6E38" w:rsidP="001E6E38">
            <w:pPr>
              <w:pStyle w:val="Brezrazmikov"/>
            </w:pPr>
          </w:p>
          <w:p w14:paraId="7A767F4B" w14:textId="77777777" w:rsidR="001E6E38" w:rsidRPr="001E6E38" w:rsidRDefault="001E6E38" w:rsidP="001E6E38">
            <w:pPr>
              <w:pStyle w:val="Brezrazmikov"/>
            </w:pPr>
            <w:r w:rsidRPr="001E6E38">
              <w:rPr>
                <w:b/>
                <w:bCs/>
              </w:rPr>
              <w:t>Skladnost in nadzor:</w:t>
            </w:r>
          </w:p>
          <w:p w14:paraId="2EFE67B8" w14:textId="77777777" w:rsidR="001E6E38" w:rsidRPr="001E6E38" w:rsidRDefault="001E6E38" w:rsidP="001E6E38">
            <w:pPr>
              <w:pStyle w:val="Odstavekseznama"/>
            </w:pPr>
            <w:r w:rsidRPr="001E6E38">
              <w:t>Zagotavljanje skladnosti z zakonodajo (GDPR, ZVOP-2, ZZdr-2, ZZPPZ).</w:t>
            </w:r>
          </w:p>
          <w:p w14:paraId="70DDC0E7" w14:textId="77777777" w:rsidR="001E6E38" w:rsidRPr="001E6E38" w:rsidRDefault="001E6E38" w:rsidP="001E6E38">
            <w:pPr>
              <w:pStyle w:val="Odstavekseznama"/>
            </w:pPr>
            <w:r w:rsidRPr="001E6E38">
              <w:t>Koordinacija aktivnosti v zvezi z oceno učinkov na varstvo podatkov (DPIA).</w:t>
            </w:r>
          </w:p>
          <w:p w14:paraId="063E4D91" w14:textId="77777777" w:rsidR="001E6E38" w:rsidRPr="001E6E38" w:rsidRDefault="001E6E38" w:rsidP="001E6E38">
            <w:pPr>
              <w:pStyle w:val="Odstavekseznama"/>
            </w:pPr>
            <w:r w:rsidRPr="001E6E38">
              <w:t>Predlogi za izboljšanje semantične kakovosti podatkov in struktur zapisa.</w:t>
            </w:r>
          </w:p>
          <w:p w14:paraId="1F3259AB" w14:textId="77777777" w:rsidR="001E6E38" w:rsidRPr="001E6E38" w:rsidRDefault="001E6E38" w:rsidP="001E6E38">
            <w:pPr>
              <w:pStyle w:val="Brezrazmikov"/>
            </w:pPr>
          </w:p>
          <w:p w14:paraId="69A6AC1E" w14:textId="77777777" w:rsidR="001E6E38" w:rsidRPr="001E6E38" w:rsidRDefault="001E6E38" w:rsidP="001E6E38">
            <w:pPr>
              <w:pStyle w:val="Brezrazmikov"/>
            </w:pPr>
            <w:r w:rsidRPr="001E6E38">
              <w:rPr>
                <w:b/>
                <w:bCs/>
              </w:rPr>
              <w:t>Omejitve pooblastil:</w:t>
            </w:r>
          </w:p>
          <w:p w14:paraId="3A25E12D" w14:textId="77777777" w:rsidR="001E6E38" w:rsidRPr="001E6E38" w:rsidRDefault="001E6E38" w:rsidP="001E6E38">
            <w:pPr>
              <w:pStyle w:val="Odstavekseznama"/>
            </w:pPr>
            <w:r w:rsidRPr="001E6E38">
              <w:t>Skrbnik ne izvaja tehničnih posegov v sistem ali njegovo infrastrukturo.</w:t>
            </w:r>
          </w:p>
          <w:p w14:paraId="5A3C52DD" w14:textId="77777777" w:rsidR="001E6E38" w:rsidRPr="001E6E38" w:rsidRDefault="001E6E38" w:rsidP="001E6E38">
            <w:pPr>
              <w:pStyle w:val="Odstavekseznama"/>
            </w:pPr>
            <w:r w:rsidRPr="001E6E38">
              <w:t>Ne upravlja z uporabniškimi računi v sistemu EueZ, temveč koordinira njihove specifikacije z ustreznimi administratorji.</w:t>
            </w:r>
          </w:p>
        </w:tc>
      </w:tr>
    </w:tbl>
    <w:p w14:paraId="7532A6FF" w14:textId="17CCBEDD" w:rsidR="009109E8" w:rsidRDefault="004C3775" w:rsidP="00D34C94">
      <w:pPr>
        <w:pStyle w:val="Naslov2"/>
        <w:spacing w:before="240"/>
      </w:pPr>
      <w:bookmarkStart w:id="264" w:name="_Toc201862801"/>
      <w:bookmarkStart w:id="265" w:name="_Toc204025689"/>
      <w:bookmarkStart w:id="266" w:name="_Toc206679153"/>
      <w:r w:rsidRPr="003B52B9">
        <w:lastRenderedPageBreak/>
        <w:t>Vzdrževalec</w:t>
      </w:r>
      <w:bookmarkEnd w:id="264"/>
      <w:bookmarkEnd w:id="265"/>
      <w:bookmarkEnd w:id="266"/>
    </w:p>
    <w:p w14:paraId="628B7D9F" w14:textId="38D8708E" w:rsidR="004C3775" w:rsidRDefault="00114E90" w:rsidP="00114E90">
      <w:pPr>
        <w:pStyle w:val="Naslov3"/>
      </w:pPr>
      <w:bookmarkStart w:id="267" w:name="_Ref204022496"/>
      <w:bookmarkStart w:id="268" w:name="_Toc204025690"/>
      <w:bookmarkStart w:id="269" w:name="_Toc206679154"/>
      <w:r w:rsidRPr="00E10698">
        <w:t>Vzdrževalec (NRZ_Vzdrževalec)</w:t>
      </w:r>
      <w:bookmarkEnd w:id="267"/>
      <w:bookmarkEnd w:id="268"/>
      <w:bookmarkEnd w:id="269"/>
    </w:p>
    <w:p w14:paraId="059002AF" w14:textId="7840A9BD" w:rsidR="00114E90" w:rsidRDefault="00216F07" w:rsidP="00114E90">
      <w:r w:rsidRPr="00216F07">
        <w:t>Vzdrževalec izvaja vse tehnične naloge, povezane z delovanjem sistemske infrastrukture, zagotavljanjem stabilnosti in varnosti komunikacijskih vmesnikov, spremljanjem in testiranjem mikrorešitev na produkcijskem, testnem in šolskem okolju ter upravljanjem integracijskih točk z drugimi nacionalnimi informacijskimi sistemi, kot so eRecept, HIS, CBZ, JAZMP in ZZZS. Pri tem upošteva tehnične in varnostne standarde, ki jih predpisuje MZ, vendar nima pristojnosti za upravljanje uporabniških identitet znotraj sistema EueZ, niti za odločanje o vsebinski strukturi ali semantiki podatkov.</w:t>
      </w:r>
    </w:p>
    <w:p w14:paraId="396F2F5A" w14:textId="6D8C90E9" w:rsidR="00216F07" w:rsidRDefault="00BD18D4" w:rsidP="00BD18D4">
      <w:pPr>
        <w:pStyle w:val="Naslov4"/>
      </w:pPr>
      <w:bookmarkStart w:id="270" w:name="_NRZ_Vzdrževalec-0001:_Operativno_te"/>
      <w:bookmarkStart w:id="271" w:name="_Toc204025691"/>
      <w:bookmarkStart w:id="272" w:name="_Toc206679155"/>
      <w:bookmarkEnd w:id="270"/>
      <w:r w:rsidRPr="00E10698">
        <w:t>NRZ_Vzdrževalec-0001: Operativno tehnično vzdrževanje IS NRZ</w:t>
      </w:r>
      <w:bookmarkEnd w:id="271"/>
      <w:bookmarkEnd w:id="272"/>
    </w:p>
    <w:tbl>
      <w:tblPr>
        <w:tblStyle w:val="Tabelamrea"/>
        <w:tblW w:w="0" w:type="auto"/>
        <w:tblLook w:val="04A0" w:firstRow="1" w:lastRow="0" w:firstColumn="1" w:lastColumn="0" w:noHBand="0" w:noVBand="1"/>
      </w:tblPr>
      <w:tblGrid>
        <w:gridCol w:w="1838"/>
        <w:gridCol w:w="7181"/>
      </w:tblGrid>
      <w:tr w:rsidR="00954C30" w:rsidRPr="007D4256" w14:paraId="6896F7C1" w14:textId="77777777" w:rsidTr="1DD8D3B3">
        <w:trPr>
          <w:trHeight w:val="300"/>
        </w:trPr>
        <w:tc>
          <w:tcPr>
            <w:tcW w:w="1838" w:type="dxa"/>
            <w:shd w:val="clear" w:color="auto" w:fill="000000" w:themeFill="text1"/>
          </w:tcPr>
          <w:p w14:paraId="507DECC0" w14:textId="77777777" w:rsidR="00954C30" w:rsidRPr="007D4256" w:rsidRDefault="00954C30" w:rsidP="00954C30">
            <w:pPr>
              <w:pStyle w:val="Brezrazmikov"/>
              <w:rPr>
                <w:b/>
                <w:bCs/>
              </w:rPr>
            </w:pPr>
            <w:r w:rsidRPr="007D4256">
              <w:rPr>
                <w:b/>
                <w:bCs/>
              </w:rPr>
              <w:t>Oznaka</w:t>
            </w:r>
          </w:p>
        </w:tc>
        <w:tc>
          <w:tcPr>
            <w:tcW w:w="7181" w:type="dxa"/>
            <w:shd w:val="clear" w:color="auto" w:fill="000000" w:themeFill="text1"/>
          </w:tcPr>
          <w:p w14:paraId="09F073CB" w14:textId="77777777" w:rsidR="00954C30" w:rsidRPr="007D4256" w:rsidRDefault="00954C30" w:rsidP="00954C30">
            <w:pPr>
              <w:pStyle w:val="Brezrazmikov"/>
              <w:rPr>
                <w:b/>
                <w:bCs/>
              </w:rPr>
            </w:pPr>
            <w:r w:rsidRPr="007D4256">
              <w:rPr>
                <w:b/>
                <w:bCs/>
              </w:rPr>
              <w:t>NRZ_Vzdrževalec-0001</w:t>
            </w:r>
          </w:p>
        </w:tc>
      </w:tr>
      <w:tr w:rsidR="00954C30" w:rsidRPr="00954C30" w14:paraId="35B8922A" w14:textId="77777777" w:rsidTr="1DD8D3B3">
        <w:trPr>
          <w:trHeight w:val="300"/>
        </w:trPr>
        <w:tc>
          <w:tcPr>
            <w:tcW w:w="1838" w:type="dxa"/>
          </w:tcPr>
          <w:p w14:paraId="02AB8C1F" w14:textId="77777777" w:rsidR="00954C30" w:rsidRPr="00954C30" w:rsidRDefault="00954C30" w:rsidP="00954C30">
            <w:pPr>
              <w:pStyle w:val="Brezrazmikov"/>
            </w:pPr>
            <w:r w:rsidRPr="00954C30">
              <w:t>Vloga</w:t>
            </w:r>
          </w:p>
        </w:tc>
        <w:tc>
          <w:tcPr>
            <w:tcW w:w="7181" w:type="dxa"/>
          </w:tcPr>
          <w:p w14:paraId="0A2B2F0C" w14:textId="77777777" w:rsidR="00954C30" w:rsidRPr="00954C30" w:rsidRDefault="00954C30" w:rsidP="00954C30">
            <w:pPr>
              <w:pStyle w:val="Brezrazmikov"/>
            </w:pPr>
            <w:r w:rsidRPr="00954C30">
              <w:t>Vzdrževalec</w:t>
            </w:r>
          </w:p>
        </w:tc>
      </w:tr>
      <w:tr w:rsidR="00954C30" w:rsidRPr="00954C30" w14:paraId="36D99334" w14:textId="77777777" w:rsidTr="1DD8D3B3">
        <w:trPr>
          <w:trHeight w:val="300"/>
        </w:trPr>
        <w:tc>
          <w:tcPr>
            <w:tcW w:w="1838" w:type="dxa"/>
          </w:tcPr>
          <w:p w14:paraId="04CC2593" w14:textId="77777777" w:rsidR="00954C30" w:rsidRPr="00954C30" w:rsidRDefault="00954C30" w:rsidP="00954C30">
            <w:pPr>
              <w:pStyle w:val="Brezrazmikov"/>
            </w:pPr>
            <w:r w:rsidRPr="00954C30">
              <w:t>Deležnik</w:t>
            </w:r>
          </w:p>
        </w:tc>
        <w:tc>
          <w:tcPr>
            <w:tcW w:w="7181" w:type="dxa"/>
          </w:tcPr>
          <w:p w14:paraId="26CA382B" w14:textId="4DE53037" w:rsidR="00954C30" w:rsidRPr="00954C30" w:rsidRDefault="0B19E676" w:rsidP="00A75B8F">
            <w:pPr>
              <w:pStyle w:val="Brezrazmikov"/>
            </w:pPr>
            <w:r>
              <w:t>T</w:t>
            </w:r>
            <w:r w:rsidR="7ABA2AF4">
              <w:t>ehnični vzdrževalec aplikativne infrastrukture</w:t>
            </w:r>
          </w:p>
        </w:tc>
      </w:tr>
      <w:tr w:rsidR="00954C30" w:rsidRPr="00954C30" w14:paraId="66B3A0E7" w14:textId="77777777" w:rsidTr="1DD8D3B3">
        <w:trPr>
          <w:trHeight w:val="300"/>
        </w:trPr>
        <w:tc>
          <w:tcPr>
            <w:tcW w:w="1838" w:type="dxa"/>
          </w:tcPr>
          <w:p w14:paraId="53F0F39A" w14:textId="77777777" w:rsidR="00954C30" w:rsidRPr="00954C30" w:rsidRDefault="00954C30" w:rsidP="00954C30">
            <w:pPr>
              <w:pStyle w:val="Brezrazmikov"/>
            </w:pPr>
            <w:r w:rsidRPr="00954C30">
              <w:t>Povzetek</w:t>
            </w:r>
          </w:p>
        </w:tc>
        <w:tc>
          <w:tcPr>
            <w:tcW w:w="7181" w:type="dxa"/>
          </w:tcPr>
          <w:p w14:paraId="5DBE403F" w14:textId="77777777" w:rsidR="00954C30" w:rsidRPr="00954C30" w:rsidRDefault="00954C30" w:rsidP="00954C30">
            <w:pPr>
              <w:pStyle w:val="Brezrazmikov"/>
            </w:pPr>
            <w:r w:rsidRPr="00954C30">
              <w:t>Vzdrževalec izvaja tehnično-operativne naloge za stabilno in varno delovanje IS NRZ. Skrbi za tehnično delovanje mikrorešitev na vseh okoljih (produkcijskem, testnem in razvojnem), upravlja sistemsko infrastrukturo, protokole za šifrirano komunikacijo ter integracije z drugimi informacijskimi sistemi (npr. eRecept, HIS, CBZ). Skrbi za skladnost s tehničnimi varnostnimi smernicami, ki jih predpisuje MZ.</w:t>
            </w:r>
          </w:p>
        </w:tc>
      </w:tr>
      <w:tr w:rsidR="00954C30" w:rsidRPr="00954C30" w14:paraId="7B9AFD40" w14:textId="77777777" w:rsidTr="1DD8D3B3">
        <w:trPr>
          <w:trHeight w:val="300"/>
        </w:trPr>
        <w:tc>
          <w:tcPr>
            <w:tcW w:w="1838" w:type="dxa"/>
          </w:tcPr>
          <w:p w14:paraId="1430ACF7" w14:textId="77777777" w:rsidR="00954C30" w:rsidRPr="00954C30" w:rsidRDefault="00954C30" w:rsidP="00954C30">
            <w:pPr>
              <w:pStyle w:val="Brezrazmikov"/>
            </w:pPr>
            <w:r w:rsidRPr="00954C30">
              <w:t>Zgodba</w:t>
            </w:r>
          </w:p>
        </w:tc>
        <w:tc>
          <w:tcPr>
            <w:tcW w:w="7181" w:type="dxa"/>
          </w:tcPr>
          <w:p w14:paraId="2A683A8D" w14:textId="77777777" w:rsidR="00954C30" w:rsidRPr="00954C30" w:rsidRDefault="00954C30" w:rsidP="00954C30">
            <w:pPr>
              <w:pStyle w:val="Brezrazmikov"/>
            </w:pPr>
            <w:r w:rsidRPr="00954C30">
              <w:t>Kot vzdrževalec zagotavljam tehnično stabilnost informacijskega IS NRZ z rednim upravljanjem strežniških in aplikacijskih komponent, nadzorom nad sistemskimi klici in revizijsko sledjo ter izvajanjem nadgradenj, popravkov in varnostnih preverjanj. Sistem upravljam na vseh treh okoljih, pri čemer samostojno testiram posodobitve pred uvedbo v produkcijo. V celoti sledim tehničnim zahtevam informacijskih sistemov, s katerimi je IS NRZ integriran (npr. eRecept, CBZ, HIS), in varnostnim smernicam MZ.</w:t>
            </w:r>
          </w:p>
        </w:tc>
      </w:tr>
      <w:tr w:rsidR="00954C30" w:rsidRPr="00954C30" w14:paraId="443FEA24" w14:textId="77777777" w:rsidTr="1DD8D3B3">
        <w:trPr>
          <w:trHeight w:val="300"/>
        </w:trPr>
        <w:tc>
          <w:tcPr>
            <w:tcW w:w="1838" w:type="dxa"/>
          </w:tcPr>
          <w:p w14:paraId="03F26BC7" w14:textId="77777777" w:rsidR="00954C30" w:rsidRPr="00954C30" w:rsidRDefault="00954C30" w:rsidP="00954C30">
            <w:pPr>
              <w:pStyle w:val="Brezrazmikov"/>
            </w:pPr>
            <w:r w:rsidRPr="00954C30">
              <w:t>Kriteriji sprejemljivosti</w:t>
            </w:r>
          </w:p>
        </w:tc>
        <w:tc>
          <w:tcPr>
            <w:tcW w:w="7181" w:type="dxa"/>
          </w:tcPr>
          <w:p w14:paraId="061D5796" w14:textId="77777777" w:rsidR="00954C30" w:rsidRPr="00954C30" w:rsidRDefault="00954C30" w:rsidP="00954C30">
            <w:pPr>
              <w:pStyle w:val="Brezrazmikov"/>
            </w:pPr>
            <w:r w:rsidRPr="00954C30">
              <w:rPr>
                <w:b/>
                <w:bCs/>
              </w:rPr>
              <w:t>Administrativno-operativne naloge:</w:t>
            </w:r>
          </w:p>
          <w:p w14:paraId="2EB5C200" w14:textId="77777777" w:rsidR="00954C30" w:rsidRPr="00954C30" w:rsidRDefault="00954C30" w:rsidP="00954C30">
            <w:pPr>
              <w:pStyle w:val="Odstavekseznama"/>
            </w:pPr>
            <w:r w:rsidRPr="00954C30">
              <w:t>Upravljanje razpoložljivosti virov (npr. RAM, procesna moč na aplikativni rešitvi).</w:t>
            </w:r>
          </w:p>
          <w:p w14:paraId="0DE04FCC" w14:textId="77777777" w:rsidR="00954C30" w:rsidRPr="00954C30" w:rsidRDefault="00954C30" w:rsidP="00954C30">
            <w:pPr>
              <w:pStyle w:val="Odstavekseznama"/>
            </w:pPr>
            <w:r w:rsidRPr="00954C30">
              <w:t>Priprava poročil o delovanju IS NRZ, incidencah, izkoriščenosti virov in učinkovitosti procesov.</w:t>
            </w:r>
          </w:p>
          <w:p w14:paraId="7161F7C2" w14:textId="77777777" w:rsidR="00954C30" w:rsidRPr="00954C30" w:rsidRDefault="00954C30" w:rsidP="00954C30">
            <w:pPr>
              <w:pStyle w:val="Brezrazmikov"/>
            </w:pPr>
          </w:p>
          <w:p w14:paraId="566AC596" w14:textId="77777777" w:rsidR="00954C30" w:rsidRPr="00954C30" w:rsidRDefault="00954C30" w:rsidP="00954C30">
            <w:pPr>
              <w:pStyle w:val="Brezrazmikov"/>
            </w:pPr>
            <w:r w:rsidRPr="00954C30">
              <w:rPr>
                <w:b/>
                <w:bCs/>
              </w:rPr>
              <w:t>Razvoj in programiranje rešitev:</w:t>
            </w:r>
          </w:p>
          <w:p w14:paraId="592AEBEC" w14:textId="77777777" w:rsidR="00954C30" w:rsidRPr="00954C30" w:rsidRDefault="00954C30" w:rsidP="00954C30">
            <w:pPr>
              <w:pStyle w:val="Odstavekseznama"/>
            </w:pPr>
            <w:r w:rsidRPr="00954C30">
              <w:t>Načrtovanje, programiranje in vzdrževanje mikrorešitev ter aplikativnih komponent IS NRZ.</w:t>
            </w:r>
          </w:p>
          <w:p w14:paraId="5EA9B42B" w14:textId="77777777" w:rsidR="00954C30" w:rsidRPr="00954C30" w:rsidRDefault="00954C30" w:rsidP="00954C30">
            <w:pPr>
              <w:pStyle w:val="Odstavekseznama"/>
            </w:pPr>
            <w:r w:rsidRPr="00954C30">
              <w:t>Sodelovanje pri razvoju novih funkcionalnosti sistema na podlagi zahtev deležnikov.</w:t>
            </w:r>
          </w:p>
          <w:p w14:paraId="2F71C3FE" w14:textId="77777777" w:rsidR="00954C30" w:rsidRPr="00954C30" w:rsidRDefault="00954C30" w:rsidP="00954C30">
            <w:pPr>
              <w:pStyle w:val="Odstavekseznama"/>
            </w:pPr>
            <w:r w:rsidRPr="00954C30">
              <w:t>Uporaba standardnih programskih orodij in sodelovanje v CI/CD procesih za uvedbo sprememb.</w:t>
            </w:r>
          </w:p>
          <w:p w14:paraId="3A78B01B" w14:textId="77777777" w:rsidR="00954C30" w:rsidRPr="00954C30" w:rsidRDefault="00954C30" w:rsidP="00954C30">
            <w:pPr>
              <w:pStyle w:val="Odstavekseznama"/>
            </w:pPr>
            <w:r w:rsidRPr="00954C30">
              <w:t>Dokumentiranje izvorne kode, arhitekture rešitve in sistemskih sprememb.</w:t>
            </w:r>
          </w:p>
          <w:p w14:paraId="4308C490" w14:textId="77777777" w:rsidR="00954C30" w:rsidRPr="00954C30" w:rsidRDefault="00954C30" w:rsidP="00954C30">
            <w:pPr>
              <w:pStyle w:val="Brezrazmikov"/>
              <w:rPr>
                <w:b/>
                <w:bCs/>
              </w:rPr>
            </w:pPr>
          </w:p>
          <w:p w14:paraId="4269B077" w14:textId="77777777" w:rsidR="00954C30" w:rsidRPr="00954C30" w:rsidRDefault="00954C30" w:rsidP="00954C30">
            <w:pPr>
              <w:pStyle w:val="Brezrazmikov"/>
              <w:rPr>
                <w:bCs/>
              </w:rPr>
            </w:pPr>
            <w:r w:rsidRPr="00954C30">
              <w:rPr>
                <w:b/>
                <w:bCs/>
              </w:rPr>
              <w:t>Upravljanje in vzdrževanje okolij:</w:t>
            </w:r>
          </w:p>
          <w:p w14:paraId="6BA38B23" w14:textId="77777777" w:rsidR="00954C30" w:rsidRPr="00954C30" w:rsidRDefault="00954C30" w:rsidP="00954C30">
            <w:pPr>
              <w:pStyle w:val="Odstavekseznama"/>
            </w:pPr>
            <w:r w:rsidRPr="00954C30">
              <w:t>Samostojno testiranje mikrorešitev na testnem in šolskem okolju pred uvedbo v produkcijo.</w:t>
            </w:r>
          </w:p>
          <w:p w14:paraId="7C1DA99C" w14:textId="77777777" w:rsidR="00954C30" w:rsidRPr="00954C30" w:rsidRDefault="00954C30" w:rsidP="00954C30">
            <w:pPr>
              <w:pStyle w:val="Odstavekseznama"/>
            </w:pPr>
            <w:r w:rsidRPr="00954C30">
              <w:t>Redno nameščanje varnostnih popravkov, spremljanje delovanja storitev, obvladovanje incidentov.</w:t>
            </w:r>
          </w:p>
          <w:p w14:paraId="1900B518" w14:textId="77777777" w:rsidR="00954C30" w:rsidRPr="00954C30" w:rsidRDefault="00954C30" w:rsidP="00954C30">
            <w:pPr>
              <w:pStyle w:val="Brezrazmikov"/>
            </w:pPr>
          </w:p>
          <w:p w14:paraId="4B301117" w14:textId="77777777" w:rsidR="00954C30" w:rsidRPr="00954C30" w:rsidRDefault="00954C30" w:rsidP="00954C30">
            <w:pPr>
              <w:pStyle w:val="Brezrazmikov"/>
            </w:pPr>
            <w:r w:rsidRPr="00954C30">
              <w:rPr>
                <w:b/>
                <w:bCs/>
              </w:rPr>
              <w:t>Tehnična skladnost in varnost:</w:t>
            </w:r>
          </w:p>
          <w:p w14:paraId="0E0C821D" w14:textId="77777777" w:rsidR="00954C30" w:rsidRPr="00954C30" w:rsidRDefault="00954C30" w:rsidP="00954C30">
            <w:pPr>
              <w:pStyle w:val="Odstavekseznama"/>
            </w:pPr>
            <w:r w:rsidRPr="00954C30">
              <w:lastRenderedPageBreak/>
              <w:t>Implementacija varnostnih protokolov.</w:t>
            </w:r>
          </w:p>
          <w:p w14:paraId="10E85573" w14:textId="77777777" w:rsidR="00954C30" w:rsidRPr="00954C30" w:rsidRDefault="00954C30" w:rsidP="00954C30">
            <w:pPr>
              <w:pStyle w:val="Odstavekseznama"/>
            </w:pPr>
            <w:r w:rsidRPr="00954C30">
              <w:t>Periodično izvajanje penetracijskih testov, ločevanje okoljskih nivojev, beleženje vseh tehničnih operacij.</w:t>
            </w:r>
          </w:p>
          <w:p w14:paraId="3C22D81F" w14:textId="77777777" w:rsidR="00954C30" w:rsidRPr="00954C30" w:rsidRDefault="00954C30" w:rsidP="00954C30">
            <w:pPr>
              <w:pStyle w:val="Odstavekseznama"/>
            </w:pPr>
            <w:r w:rsidRPr="00954C30">
              <w:t>Upravljanje omrežij in strežniške arhitekture v skladu z varnostnimi standardi, ki jih določa Ministrstvo za zdravje.</w:t>
            </w:r>
          </w:p>
          <w:p w14:paraId="1FC9F1B5" w14:textId="77777777" w:rsidR="00954C30" w:rsidRPr="00954C30" w:rsidRDefault="00954C30" w:rsidP="00954C30">
            <w:pPr>
              <w:pStyle w:val="Brezrazmikov"/>
            </w:pPr>
          </w:p>
          <w:p w14:paraId="214A7B6E" w14:textId="77777777" w:rsidR="00954C30" w:rsidRPr="00954C30" w:rsidRDefault="00954C30" w:rsidP="00954C30">
            <w:pPr>
              <w:pStyle w:val="Brezrazmikov"/>
            </w:pPr>
            <w:r w:rsidRPr="00954C30">
              <w:rPr>
                <w:b/>
                <w:bCs/>
              </w:rPr>
              <w:t>Upravljanje integracij:</w:t>
            </w:r>
          </w:p>
          <w:p w14:paraId="416DFA29" w14:textId="77777777" w:rsidR="00954C30" w:rsidRPr="00954C30" w:rsidRDefault="00954C30" w:rsidP="00954C30">
            <w:pPr>
              <w:pStyle w:val="Odstavekseznama"/>
            </w:pPr>
            <w:r w:rsidRPr="00954C30">
              <w:t>Spremljanje vseh API zahtevkov in odzivov, beleženje za potrebe revizije.</w:t>
            </w:r>
          </w:p>
          <w:p w14:paraId="3322D083" w14:textId="77777777" w:rsidR="00954C30" w:rsidRPr="00954C30" w:rsidRDefault="00954C30" w:rsidP="00954C30">
            <w:pPr>
              <w:pStyle w:val="Odstavekseznama"/>
            </w:pPr>
            <w:r w:rsidRPr="00954C30">
              <w:t>Usklajevanje tehničnih specifikacij za integracijo z zunanjimi sistemi (eRecept, CBZ, HIS, JAZMP, ZZZS).</w:t>
            </w:r>
          </w:p>
          <w:p w14:paraId="59A5EE5B" w14:textId="77777777" w:rsidR="00954C30" w:rsidRPr="00954C30" w:rsidRDefault="00954C30" w:rsidP="00954C30">
            <w:pPr>
              <w:pStyle w:val="Odstavekseznama"/>
            </w:pPr>
            <w:r w:rsidRPr="00954C30">
              <w:t>Upravljanje življenjskega cikla API ključev (kreiranje, preklic, podaljševanje).</w:t>
            </w:r>
          </w:p>
          <w:p w14:paraId="4DB5FED0" w14:textId="77777777" w:rsidR="00954C30" w:rsidRPr="00954C30" w:rsidRDefault="00954C30" w:rsidP="00954C30">
            <w:pPr>
              <w:pStyle w:val="Brezrazmikov"/>
            </w:pPr>
          </w:p>
          <w:p w14:paraId="59FD3EAA" w14:textId="77777777" w:rsidR="00954C30" w:rsidRPr="00954C30" w:rsidRDefault="00954C30" w:rsidP="00954C30">
            <w:pPr>
              <w:pStyle w:val="Brezrazmikov"/>
            </w:pPr>
            <w:r w:rsidRPr="00954C30">
              <w:rPr>
                <w:b/>
                <w:bCs/>
              </w:rPr>
              <w:t>Omejitve pooblastil:</w:t>
            </w:r>
          </w:p>
          <w:p w14:paraId="6359D613" w14:textId="77777777" w:rsidR="00954C30" w:rsidRPr="00954C30" w:rsidRDefault="00954C30" w:rsidP="00954C30">
            <w:pPr>
              <w:pStyle w:val="Odstavekseznama"/>
            </w:pPr>
            <w:r w:rsidRPr="00954C30">
              <w:t>Vzdrževalec nima dostopa do sistema enotne elektronske identitete (EueZ).</w:t>
            </w:r>
          </w:p>
          <w:p w14:paraId="08767A56" w14:textId="77777777" w:rsidR="00954C30" w:rsidRPr="00954C30" w:rsidRDefault="00954C30" w:rsidP="00954C30">
            <w:pPr>
              <w:pStyle w:val="Odstavekseznama"/>
            </w:pPr>
            <w:r w:rsidRPr="00954C30">
              <w:t>Ne odloča o vsebini podatkov, strukturi ali uporabniških vlogah.</w:t>
            </w:r>
          </w:p>
        </w:tc>
      </w:tr>
    </w:tbl>
    <w:p w14:paraId="5215678B" w14:textId="6087B35D" w:rsidR="00BD18D4" w:rsidRDefault="00743ED4" w:rsidP="00A75B8F">
      <w:pPr>
        <w:pStyle w:val="Naslov2"/>
        <w:spacing w:before="240"/>
      </w:pPr>
      <w:bookmarkStart w:id="273" w:name="_Toc201862804"/>
      <w:bookmarkStart w:id="274" w:name="_Toc204025692"/>
      <w:bookmarkStart w:id="275" w:name="_Toc206679156"/>
      <w:r w:rsidRPr="00E10698">
        <w:lastRenderedPageBreak/>
        <w:t>Vsebinski soupravljav</w:t>
      </w:r>
      <w:r>
        <w:t>e</w:t>
      </w:r>
      <w:r w:rsidRPr="00E10698">
        <w:t>c</w:t>
      </w:r>
      <w:bookmarkEnd w:id="273"/>
      <w:bookmarkEnd w:id="274"/>
      <w:bookmarkEnd w:id="275"/>
    </w:p>
    <w:p w14:paraId="18A78E1C" w14:textId="79552AD3" w:rsidR="00D67691" w:rsidRDefault="00D67691" w:rsidP="00D67691">
      <w:pPr>
        <w:pStyle w:val="Naslov3"/>
      </w:pPr>
      <w:bookmarkStart w:id="276" w:name="_Toc204025693"/>
      <w:bookmarkStart w:id="277" w:name="_Toc206679157"/>
      <w:r w:rsidRPr="00E10698">
        <w:t>Vsebinski soupravljavec (NRZ_Vsebinski_soupravljavec)</w:t>
      </w:r>
      <w:bookmarkEnd w:id="276"/>
      <w:bookmarkEnd w:id="277"/>
    </w:p>
    <w:p w14:paraId="1D879B05" w14:textId="77777777" w:rsidR="00F94CCE" w:rsidRPr="00E10698" w:rsidRDefault="00F94CCE" w:rsidP="00F94CCE">
      <w:r w:rsidRPr="00E10698">
        <w:t>Vloga vsebinskega soupravljavca v IS NRZ je namenjena strokovno pooblaščenim predstavnikom institucij JAZMP, ZZZS, LZS, NIJZ in MZ, ki skrbijo za celovitost, ažurnost in strokovno usklajenost dokumentacije ter vsebinskih podatkovnih sklopov v sistemu. Njihovo delo je usmerjeno v zagotavljanje kakovostne podpore uporabnikom, preglednosti informacij ter usklajenosti s pravnimi in strokovnimi zahtevami.</w:t>
      </w:r>
    </w:p>
    <w:p w14:paraId="7652D70B" w14:textId="77777777" w:rsidR="00F94CCE" w:rsidRPr="00E10698" w:rsidRDefault="00F94CCE" w:rsidP="00F94CCE">
      <w:r w:rsidRPr="00E10698">
        <w:t>Vsebinski soupravljavec je odgovoren za vzdrževanje strokovne dokumentacije, ki vključuje uporabniške priročnike, tehnične specifikacije, smernice za vnos podatkov, klasifikacijske opise ter postopke obravnave napak s svojega področja dela. S tem omogoča, da imajo vsi uporabniki IS NRZ dostop do ustreznih, jasno kategoriziranih in strokovno preverjenih virov informacij. Pri tem ima možnost nalaganja, posodabljanja, zamenjave in arhiviranja dokumentov, pri čemer sistem samodejno beleži vse spremembe z metapodatki, kot so čas spremembe, avtor, verzija in opis spremembe.</w:t>
      </w:r>
    </w:p>
    <w:p w14:paraId="6310C518" w14:textId="77777777" w:rsidR="00F94CCE" w:rsidRPr="00E10698" w:rsidRDefault="00F94CCE" w:rsidP="00F94CCE">
      <w:r w:rsidRPr="00E10698">
        <w:t>Pomemben del vloge vsebinskega soupravljavca je tudi skrb za obveščanje uporabnikov ob objavi novih ali posodobljenih dokumentov. Dokumentacija, s katero upravlja, je dostopna le pooblaščenim uporabnikom na podlagi njihovih sistemskih vlog, pri čemer IS NRZ zagotavlja zaščito dokumentov pred nepooblaščenim dostopom in omogoča nadzor nad pravicami branja ter urejanja.</w:t>
      </w:r>
    </w:p>
    <w:p w14:paraId="127AD189" w14:textId="15660C8D" w:rsidR="00D67691" w:rsidRDefault="00F94CCE" w:rsidP="00F94CCE">
      <w:r w:rsidRPr="00E10698">
        <w:t>Vsebinski soupravljavci delujejo v tesnem sodelovanju z drugimi sistemskimi deležniki, zlasti s tehničnimi skrbniki in področnimi nadzorniki, saj s svojim delom zagotavljajo strokovno podlago za stabilno, zakonito in klinično ustrezno delovanje IS NRZ. Njihova vloga je ključna za zagotavljanje skladnosti s predpisi, kot so ZZdr-2, ZVOP-2 ZZPPZ, in GDPR, ter za podporo strukturiranemu in interoperabilnemu upravljanju podatkov, ki so v funkciji varnega in učinkovitega zdravljenja pacientov.</w:t>
      </w:r>
    </w:p>
    <w:p w14:paraId="6860FF75" w14:textId="1102EFDF" w:rsidR="00F94CCE" w:rsidRDefault="006C7140" w:rsidP="006C7140">
      <w:pPr>
        <w:pStyle w:val="Naslov4"/>
      </w:pPr>
      <w:bookmarkStart w:id="278" w:name="_Toc310456847"/>
      <w:bookmarkStart w:id="279" w:name="_Toc182228887"/>
      <w:bookmarkStart w:id="280" w:name="_Toc1132903812"/>
      <w:bookmarkStart w:id="281" w:name="_Toc201862806"/>
      <w:bookmarkStart w:id="282" w:name="_Toc204025694"/>
      <w:bookmarkStart w:id="283" w:name="_Toc206679158"/>
      <w:r w:rsidRPr="00E10698">
        <w:t>NRZ_Vsebinski_Soupravljavec-0001: Skrbnik strokovnih vsebin</w:t>
      </w:r>
      <w:bookmarkEnd w:id="278"/>
      <w:bookmarkEnd w:id="279"/>
      <w:bookmarkEnd w:id="280"/>
      <w:bookmarkEnd w:id="281"/>
      <w:bookmarkEnd w:id="282"/>
      <w:bookmarkEnd w:id="283"/>
    </w:p>
    <w:tbl>
      <w:tblPr>
        <w:tblStyle w:val="Tabelamrea"/>
        <w:tblW w:w="0" w:type="auto"/>
        <w:tblLook w:val="04A0" w:firstRow="1" w:lastRow="0" w:firstColumn="1" w:lastColumn="0" w:noHBand="0" w:noVBand="1"/>
      </w:tblPr>
      <w:tblGrid>
        <w:gridCol w:w="1838"/>
        <w:gridCol w:w="7181"/>
      </w:tblGrid>
      <w:tr w:rsidR="002F761C" w:rsidRPr="007D4256" w14:paraId="3965E8F8" w14:textId="77777777" w:rsidTr="007D4256">
        <w:trPr>
          <w:trHeight w:val="300"/>
        </w:trPr>
        <w:tc>
          <w:tcPr>
            <w:tcW w:w="1838" w:type="dxa"/>
            <w:shd w:val="clear" w:color="auto" w:fill="000000" w:themeFill="text1"/>
          </w:tcPr>
          <w:p w14:paraId="6D7D056A" w14:textId="77777777" w:rsidR="002F761C" w:rsidRPr="007D4256" w:rsidRDefault="002F761C" w:rsidP="002F761C">
            <w:pPr>
              <w:pStyle w:val="Brezrazmikov"/>
              <w:rPr>
                <w:b/>
                <w:bCs/>
              </w:rPr>
            </w:pPr>
            <w:r w:rsidRPr="007D4256">
              <w:rPr>
                <w:b/>
                <w:bCs/>
              </w:rPr>
              <w:t>Oznaka</w:t>
            </w:r>
          </w:p>
        </w:tc>
        <w:tc>
          <w:tcPr>
            <w:tcW w:w="7181" w:type="dxa"/>
            <w:shd w:val="clear" w:color="auto" w:fill="000000" w:themeFill="text1"/>
          </w:tcPr>
          <w:p w14:paraId="70459B5B" w14:textId="77777777" w:rsidR="002F761C" w:rsidRPr="007D4256" w:rsidRDefault="002F761C" w:rsidP="002F761C">
            <w:pPr>
              <w:pStyle w:val="Brezrazmikov"/>
              <w:rPr>
                <w:b/>
                <w:bCs/>
              </w:rPr>
            </w:pPr>
            <w:r w:rsidRPr="007D4256">
              <w:rPr>
                <w:b/>
                <w:bCs/>
              </w:rPr>
              <w:t>NRZ_Vsebinski_Soupravljavec-0001</w:t>
            </w:r>
          </w:p>
        </w:tc>
      </w:tr>
      <w:tr w:rsidR="002F761C" w:rsidRPr="002F761C" w14:paraId="40F7DFA8" w14:textId="77777777" w:rsidTr="00F61988">
        <w:trPr>
          <w:trHeight w:val="300"/>
        </w:trPr>
        <w:tc>
          <w:tcPr>
            <w:tcW w:w="1838" w:type="dxa"/>
          </w:tcPr>
          <w:p w14:paraId="15A75620" w14:textId="77777777" w:rsidR="002F761C" w:rsidRPr="002F761C" w:rsidRDefault="002F761C" w:rsidP="002F761C">
            <w:pPr>
              <w:pStyle w:val="Brezrazmikov"/>
            </w:pPr>
            <w:r w:rsidRPr="002F761C">
              <w:t>Vloga</w:t>
            </w:r>
          </w:p>
        </w:tc>
        <w:tc>
          <w:tcPr>
            <w:tcW w:w="7181" w:type="dxa"/>
          </w:tcPr>
          <w:p w14:paraId="4F9FCFE8" w14:textId="77777777" w:rsidR="002F761C" w:rsidRPr="002F761C" w:rsidRDefault="002F761C" w:rsidP="002F761C">
            <w:pPr>
              <w:pStyle w:val="Brezrazmikov"/>
            </w:pPr>
            <w:r w:rsidRPr="002F761C">
              <w:t>Vsebinski soupravljavec</w:t>
            </w:r>
          </w:p>
        </w:tc>
      </w:tr>
      <w:tr w:rsidR="002F761C" w:rsidRPr="002F761C" w14:paraId="06C6508C" w14:textId="77777777" w:rsidTr="00F61988">
        <w:trPr>
          <w:trHeight w:val="300"/>
        </w:trPr>
        <w:tc>
          <w:tcPr>
            <w:tcW w:w="1838" w:type="dxa"/>
          </w:tcPr>
          <w:p w14:paraId="004C0AD9" w14:textId="77777777" w:rsidR="002F761C" w:rsidRPr="002F761C" w:rsidRDefault="002F761C" w:rsidP="002F761C">
            <w:pPr>
              <w:pStyle w:val="Brezrazmikov"/>
            </w:pPr>
            <w:r w:rsidRPr="002F761C">
              <w:t>Deležnik</w:t>
            </w:r>
          </w:p>
        </w:tc>
        <w:tc>
          <w:tcPr>
            <w:tcW w:w="7181" w:type="dxa"/>
          </w:tcPr>
          <w:p w14:paraId="0048E002" w14:textId="77777777" w:rsidR="002F761C" w:rsidRPr="002F761C" w:rsidRDefault="002F761C" w:rsidP="002F761C">
            <w:pPr>
              <w:pStyle w:val="Brezrazmikov"/>
            </w:pPr>
            <w:r w:rsidRPr="002F761C">
              <w:t>JAZMP, LZS, MZ, NIJZ, ZZZS</w:t>
            </w:r>
          </w:p>
        </w:tc>
      </w:tr>
      <w:tr w:rsidR="002F761C" w:rsidRPr="002F761C" w14:paraId="1F7C25A0" w14:textId="77777777" w:rsidTr="00F61988">
        <w:trPr>
          <w:trHeight w:val="300"/>
        </w:trPr>
        <w:tc>
          <w:tcPr>
            <w:tcW w:w="1838" w:type="dxa"/>
          </w:tcPr>
          <w:p w14:paraId="010CC5F8" w14:textId="77777777" w:rsidR="002F761C" w:rsidRPr="002F761C" w:rsidRDefault="002F761C" w:rsidP="002F761C">
            <w:pPr>
              <w:pStyle w:val="Brezrazmikov"/>
            </w:pPr>
            <w:r w:rsidRPr="002F761C">
              <w:lastRenderedPageBreak/>
              <w:t>Povzetek</w:t>
            </w:r>
          </w:p>
        </w:tc>
        <w:tc>
          <w:tcPr>
            <w:tcW w:w="7181" w:type="dxa"/>
          </w:tcPr>
          <w:p w14:paraId="621374FE" w14:textId="77777777" w:rsidR="002F761C" w:rsidRPr="002F761C" w:rsidRDefault="002F761C" w:rsidP="002F761C">
            <w:pPr>
              <w:pStyle w:val="Brezrazmikov"/>
            </w:pPr>
            <w:r w:rsidRPr="002F761C">
              <w:t>Kot vsebinski soupravljavec želim redno posodabljati strokovno dokumentacijo s svojega področja dela, da zagotovim, da so vsi uporabniki na tekočem z najnovejšimi informacijami.</w:t>
            </w:r>
          </w:p>
        </w:tc>
      </w:tr>
      <w:tr w:rsidR="002F761C" w:rsidRPr="002F761C" w14:paraId="4AF5599A" w14:textId="77777777" w:rsidTr="00F61988">
        <w:trPr>
          <w:trHeight w:val="300"/>
        </w:trPr>
        <w:tc>
          <w:tcPr>
            <w:tcW w:w="1838" w:type="dxa"/>
          </w:tcPr>
          <w:p w14:paraId="78BC2B1C" w14:textId="77777777" w:rsidR="002F761C" w:rsidRPr="002F761C" w:rsidRDefault="002F761C" w:rsidP="002F761C">
            <w:pPr>
              <w:pStyle w:val="Brezrazmikov"/>
            </w:pPr>
            <w:r w:rsidRPr="002F761C">
              <w:t>Zgodba</w:t>
            </w:r>
          </w:p>
        </w:tc>
        <w:tc>
          <w:tcPr>
            <w:tcW w:w="7181" w:type="dxa"/>
          </w:tcPr>
          <w:p w14:paraId="65CED605" w14:textId="77777777" w:rsidR="002F761C" w:rsidRPr="002F761C" w:rsidRDefault="002F761C" w:rsidP="002F761C">
            <w:pPr>
              <w:pStyle w:val="Brezrazmikov"/>
            </w:pPr>
            <w:r w:rsidRPr="002F761C">
              <w:t>Kot upravljavec zbirke želim imeti možnost rednega posodabljanja strokovne dokumentacije v IS NRZ, da zagotovim njeno ažurnost, preglednost in dostopnost vsem ustrezno pooblaščenim uporabnikom. To omogoča skladnost z zakonodajnimi in regulativnimi zahtevami ter internimi pravili delovanja JAZMP, LZS, MZ, NIJZ, ZZZS ter zagotavlja sledljivost vseh sprememb dokumentacije in omogoča jasno razločevanje dokumentov glede na njihov namen in uporabniške potrebe.</w:t>
            </w:r>
          </w:p>
        </w:tc>
      </w:tr>
      <w:tr w:rsidR="002F761C" w:rsidRPr="002F761C" w14:paraId="048ADF0D" w14:textId="77777777" w:rsidTr="00F61988">
        <w:trPr>
          <w:trHeight w:val="300"/>
        </w:trPr>
        <w:tc>
          <w:tcPr>
            <w:tcW w:w="1838" w:type="dxa"/>
          </w:tcPr>
          <w:p w14:paraId="417B5657" w14:textId="77777777" w:rsidR="002F761C" w:rsidRPr="002F761C" w:rsidRDefault="002F761C" w:rsidP="002F761C">
            <w:pPr>
              <w:pStyle w:val="Brezrazmikov"/>
            </w:pPr>
            <w:r w:rsidRPr="002F761C">
              <w:t>Kriteriji sprejemljivosti</w:t>
            </w:r>
          </w:p>
        </w:tc>
        <w:tc>
          <w:tcPr>
            <w:tcW w:w="7181" w:type="dxa"/>
          </w:tcPr>
          <w:p w14:paraId="33AC28F0" w14:textId="77777777" w:rsidR="002F761C" w:rsidRPr="002F761C" w:rsidRDefault="002F761C" w:rsidP="002F761C">
            <w:pPr>
              <w:pStyle w:val="Brezrazmikov"/>
            </w:pPr>
            <w:r w:rsidRPr="002F761C">
              <w:t>Predpogoj:</w:t>
            </w:r>
          </w:p>
          <w:p w14:paraId="6EAB5727" w14:textId="77777777" w:rsidR="002F761C" w:rsidRPr="002F761C" w:rsidRDefault="002F761C" w:rsidP="002F761C">
            <w:pPr>
              <w:pStyle w:val="Odstavekseznama"/>
            </w:pPr>
            <w:r w:rsidRPr="002F761C">
              <w:t>Uporabnik mora biti prijavljen v IS NRZ preko EueZ.</w:t>
            </w:r>
          </w:p>
          <w:p w14:paraId="3E3B5673" w14:textId="77777777" w:rsidR="002F761C" w:rsidRPr="002F761C" w:rsidRDefault="002F761C" w:rsidP="002F761C">
            <w:pPr>
              <w:pStyle w:val="Brezrazmikov"/>
            </w:pPr>
          </w:p>
          <w:p w14:paraId="0570472F" w14:textId="77777777" w:rsidR="002F761C" w:rsidRPr="002F761C" w:rsidRDefault="002F761C" w:rsidP="002F761C">
            <w:pPr>
              <w:pStyle w:val="Brezrazmikov"/>
            </w:pPr>
            <w:r w:rsidRPr="002F761C">
              <w:t>Dostop in upravljanje dokumentacije:</w:t>
            </w:r>
          </w:p>
          <w:p w14:paraId="3F677B8A" w14:textId="77777777" w:rsidR="002F761C" w:rsidRPr="002F761C" w:rsidRDefault="002F761C" w:rsidP="002F761C">
            <w:pPr>
              <w:pStyle w:val="Odstavekseznama"/>
            </w:pPr>
            <w:r w:rsidRPr="002F761C">
              <w:t>Upravljavec zbirke ima dostop do vseh njemu relevantnih strokovnih dokumentov, vezanih na delovanje IS NRZ.</w:t>
            </w:r>
          </w:p>
          <w:p w14:paraId="7FFB3013" w14:textId="77777777" w:rsidR="002F761C" w:rsidRPr="002F761C" w:rsidRDefault="002F761C" w:rsidP="002F761C">
            <w:pPr>
              <w:pStyle w:val="Odstavekseznama"/>
            </w:pPr>
            <w:r w:rsidRPr="002F761C">
              <w:t>Potrebno je zagotavljati ažurno dokumentacijo in testne podatke za uporabo API, ki jih zagotavlja IS NRZ.</w:t>
            </w:r>
          </w:p>
          <w:p w14:paraId="62704C06" w14:textId="77777777" w:rsidR="002F761C" w:rsidRPr="002F761C" w:rsidRDefault="002F761C" w:rsidP="002F761C">
            <w:pPr>
              <w:pStyle w:val="Odstavekseznama"/>
            </w:pPr>
            <w:r w:rsidRPr="002F761C">
              <w:t>IS NRZ omogoča:</w:t>
            </w:r>
          </w:p>
          <w:p w14:paraId="09217D97" w14:textId="77777777" w:rsidR="002F761C" w:rsidRPr="002F761C" w:rsidRDefault="002F761C" w:rsidP="002F761C">
            <w:pPr>
              <w:pStyle w:val="Odstavekseznama"/>
              <w:numPr>
                <w:ilvl w:val="1"/>
                <w:numId w:val="3"/>
              </w:numPr>
            </w:pPr>
            <w:r w:rsidRPr="002F761C">
              <w:t>nalaganje,</w:t>
            </w:r>
          </w:p>
          <w:p w14:paraId="64DBC38C" w14:textId="77777777" w:rsidR="002F761C" w:rsidRPr="002F761C" w:rsidRDefault="002F761C" w:rsidP="002F761C">
            <w:pPr>
              <w:pStyle w:val="Odstavekseznama"/>
              <w:numPr>
                <w:ilvl w:val="1"/>
                <w:numId w:val="3"/>
              </w:numPr>
            </w:pPr>
            <w:r w:rsidRPr="002F761C">
              <w:t>urejanje,</w:t>
            </w:r>
          </w:p>
          <w:p w14:paraId="5DE9CCD1" w14:textId="77777777" w:rsidR="002F761C" w:rsidRPr="002F761C" w:rsidRDefault="002F761C" w:rsidP="002F761C">
            <w:pPr>
              <w:pStyle w:val="Odstavekseznama"/>
              <w:numPr>
                <w:ilvl w:val="1"/>
                <w:numId w:val="3"/>
              </w:numPr>
            </w:pPr>
            <w:r w:rsidRPr="002F761C">
              <w:t>zamenjavo,</w:t>
            </w:r>
          </w:p>
          <w:p w14:paraId="6D634A89" w14:textId="77777777" w:rsidR="002F761C" w:rsidRPr="002F761C" w:rsidRDefault="002F761C" w:rsidP="002F761C">
            <w:pPr>
              <w:pStyle w:val="Odstavekseznama"/>
              <w:numPr>
                <w:ilvl w:val="1"/>
                <w:numId w:val="3"/>
              </w:numPr>
            </w:pPr>
            <w:r w:rsidRPr="002F761C">
              <w:t>arhiviranje dokumentov.</w:t>
            </w:r>
          </w:p>
          <w:p w14:paraId="152F5718" w14:textId="77777777" w:rsidR="002F761C" w:rsidRPr="002F761C" w:rsidRDefault="002F761C" w:rsidP="002F761C">
            <w:pPr>
              <w:pStyle w:val="Brezrazmikov"/>
            </w:pPr>
          </w:p>
          <w:p w14:paraId="542CE7CB" w14:textId="77777777" w:rsidR="002F761C" w:rsidRPr="002F761C" w:rsidRDefault="002F761C" w:rsidP="002F761C">
            <w:pPr>
              <w:pStyle w:val="Brezrazmikov"/>
            </w:pPr>
            <w:r w:rsidRPr="002F761C">
              <w:t>Kategorizacija dokumentov:</w:t>
            </w:r>
          </w:p>
          <w:p w14:paraId="59C539CD" w14:textId="77777777" w:rsidR="002F761C" w:rsidRPr="002F761C" w:rsidRDefault="002F761C" w:rsidP="00BC3C3E">
            <w:pPr>
              <w:pStyle w:val="Odstavekseznama"/>
            </w:pPr>
            <w:r w:rsidRPr="002F761C">
              <w:t>Vsi dokumenti morajo biti kategorizirani, npr.:</w:t>
            </w:r>
          </w:p>
          <w:p w14:paraId="7E474C41" w14:textId="77777777" w:rsidR="002F761C" w:rsidRPr="002F761C" w:rsidRDefault="002F761C" w:rsidP="00BC3C3E">
            <w:pPr>
              <w:pStyle w:val="Odstavekseznama"/>
              <w:numPr>
                <w:ilvl w:val="1"/>
                <w:numId w:val="3"/>
              </w:numPr>
            </w:pPr>
            <w:r w:rsidRPr="002F761C">
              <w:t>uporabniški priročniki,</w:t>
            </w:r>
          </w:p>
          <w:p w14:paraId="10455134" w14:textId="77777777" w:rsidR="002F761C" w:rsidRPr="002F761C" w:rsidRDefault="002F761C" w:rsidP="00BC3C3E">
            <w:pPr>
              <w:pStyle w:val="Odstavekseznama"/>
              <w:numPr>
                <w:ilvl w:val="1"/>
                <w:numId w:val="3"/>
              </w:numPr>
            </w:pPr>
            <w:r w:rsidRPr="002F761C">
              <w:t>tehnične specifikacije,</w:t>
            </w:r>
          </w:p>
          <w:p w14:paraId="4E48E778" w14:textId="77777777" w:rsidR="002F761C" w:rsidRPr="002F761C" w:rsidRDefault="002F761C" w:rsidP="00BC3C3E">
            <w:pPr>
              <w:pStyle w:val="Odstavekseznama"/>
              <w:numPr>
                <w:ilvl w:val="1"/>
                <w:numId w:val="3"/>
              </w:numPr>
            </w:pPr>
            <w:r w:rsidRPr="002F761C">
              <w:t>opisi podatkovnih struktur,</w:t>
            </w:r>
          </w:p>
          <w:p w14:paraId="5DE4CD8B" w14:textId="77777777" w:rsidR="002F761C" w:rsidRPr="002F761C" w:rsidRDefault="002F761C" w:rsidP="00BC3C3E">
            <w:pPr>
              <w:pStyle w:val="Odstavekseznama"/>
              <w:numPr>
                <w:ilvl w:val="1"/>
                <w:numId w:val="3"/>
              </w:numPr>
            </w:pPr>
            <w:r w:rsidRPr="002F761C">
              <w:t>smernice za vnos podatkov,</w:t>
            </w:r>
          </w:p>
          <w:p w14:paraId="2DAE3D5E" w14:textId="77777777" w:rsidR="002F761C" w:rsidRPr="002F761C" w:rsidRDefault="002F761C" w:rsidP="00BC3C3E">
            <w:pPr>
              <w:pStyle w:val="Odstavekseznama"/>
              <w:numPr>
                <w:ilvl w:val="1"/>
                <w:numId w:val="3"/>
              </w:numPr>
            </w:pPr>
            <w:r w:rsidRPr="002F761C">
              <w:t>postopki obravnave napak.</w:t>
            </w:r>
          </w:p>
          <w:p w14:paraId="1074F9E5" w14:textId="77777777" w:rsidR="002F761C" w:rsidRPr="002F761C" w:rsidRDefault="002F761C" w:rsidP="002F761C">
            <w:pPr>
              <w:pStyle w:val="Brezrazmikov"/>
            </w:pPr>
          </w:p>
          <w:p w14:paraId="72A38940" w14:textId="77777777" w:rsidR="002F761C" w:rsidRPr="002F761C" w:rsidRDefault="002F761C" w:rsidP="002F761C">
            <w:pPr>
              <w:pStyle w:val="Brezrazmikov"/>
            </w:pPr>
            <w:r w:rsidRPr="002F761C">
              <w:t>Vsak dokument mora imeti metapodatke, kot so:</w:t>
            </w:r>
          </w:p>
          <w:p w14:paraId="06D54BE6" w14:textId="77777777" w:rsidR="002F761C" w:rsidRPr="002F761C" w:rsidRDefault="002F761C" w:rsidP="00BC3C3E">
            <w:pPr>
              <w:pStyle w:val="Odstavekseznama"/>
            </w:pPr>
            <w:r w:rsidRPr="002F761C">
              <w:t>naslov,</w:t>
            </w:r>
          </w:p>
          <w:p w14:paraId="3FCD5C8B" w14:textId="77777777" w:rsidR="002F761C" w:rsidRPr="002F761C" w:rsidRDefault="002F761C" w:rsidP="00BC3C3E">
            <w:pPr>
              <w:pStyle w:val="Odstavekseznama"/>
            </w:pPr>
            <w:r w:rsidRPr="002F761C">
              <w:t>tip dokumenta,</w:t>
            </w:r>
          </w:p>
          <w:p w14:paraId="44641DDB" w14:textId="77777777" w:rsidR="002F761C" w:rsidRPr="002F761C" w:rsidRDefault="002F761C" w:rsidP="00BC3C3E">
            <w:pPr>
              <w:pStyle w:val="Odstavekseznama"/>
            </w:pPr>
            <w:r w:rsidRPr="002F761C">
              <w:t>datum izdaje,</w:t>
            </w:r>
          </w:p>
          <w:p w14:paraId="4FDA40D6" w14:textId="77777777" w:rsidR="002F761C" w:rsidRPr="002F761C" w:rsidRDefault="002F761C" w:rsidP="00BC3C3E">
            <w:pPr>
              <w:pStyle w:val="Odstavekseznama"/>
            </w:pPr>
            <w:r w:rsidRPr="002F761C">
              <w:t>avtor,</w:t>
            </w:r>
          </w:p>
          <w:p w14:paraId="02F62943" w14:textId="77777777" w:rsidR="002F761C" w:rsidRPr="002F761C" w:rsidRDefault="002F761C" w:rsidP="00BC3C3E">
            <w:pPr>
              <w:pStyle w:val="Odstavekseznama"/>
            </w:pPr>
            <w:r w:rsidRPr="002F761C">
              <w:t>verzija.</w:t>
            </w:r>
          </w:p>
          <w:p w14:paraId="3899A8D0" w14:textId="77777777" w:rsidR="002F761C" w:rsidRPr="002F761C" w:rsidRDefault="002F761C" w:rsidP="002F761C">
            <w:pPr>
              <w:pStyle w:val="Brezrazmikov"/>
            </w:pPr>
          </w:p>
          <w:p w14:paraId="79EDF340" w14:textId="77777777" w:rsidR="002F761C" w:rsidRPr="002F761C" w:rsidRDefault="002F761C" w:rsidP="002F761C">
            <w:pPr>
              <w:pStyle w:val="Brezrazmikov"/>
            </w:pPr>
            <w:r w:rsidRPr="002F761C">
              <w:t>Obveščanje uporabnikov:</w:t>
            </w:r>
          </w:p>
          <w:p w14:paraId="3899DE3A" w14:textId="77777777" w:rsidR="002F761C" w:rsidRPr="002F761C" w:rsidRDefault="002F761C" w:rsidP="00BC3C3E">
            <w:pPr>
              <w:pStyle w:val="Odstavekseznama"/>
            </w:pPr>
            <w:r w:rsidRPr="002F761C">
              <w:t>IS NRZ omogoča nastavitev obvestil uporabnikom ob objavi:</w:t>
            </w:r>
          </w:p>
          <w:p w14:paraId="01EF3A34" w14:textId="77777777" w:rsidR="002F761C" w:rsidRPr="002F761C" w:rsidRDefault="002F761C" w:rsidP="00BC3C3E">
            <w:pPr>
              <w:pStyle w:val="Odstavekseznama"/>
              <w:numPr>
                <w:ilvl w:val="1"/>
                <w:numId w:val="3"/>
              </w:numPr>
            </w:pPr>
            <w:r w:rsidRPr="002F761C">
              <w:t>nove dokumentacije,</w:t>
            </w:r>
          </w:p>
          <w:p w14:paraId="51989C47" w14:textId="77777777" w:rsidR="002F761C" w:rsidRPr="002F761C" w:rsidRDefault="002F761C" w:rsidP="00BC3C3E">
            <w:pPr>
              <w:pStyle w:val="Odstavekseznama"/>
              <w:numPr>
                <w:ilvl w:val="1"/>
                <w:numId w:val="3"/>
              </w:numPr>
            </w:pPr>
            <w:r w:rsidRPr="002F761C">
              <w:t>posodobljene dokumentacije.</w:t>
            </w:r>
          </w:p>
          <w:p w14:paraId="66B04342" w14:textId="77777777" w:rsidR="002F761C" w:rsidRPr="002F761C" w:rsidRDefault="002F761C" w:rsidP="002F761C">
            <w:pPr>
              <w:pStyle w:val="Brezrazmikov"/>
            </w:pPr>
          </w:p>
          <w:p w14:paraId="1311284D" w14:textId="77777777" w:rsidR="002F761C" w:rsidRPr="002F761C" w:rsidRDefault="002F761C" w:rsidP="002F761C">
            <w:pPr>
              <w:pStyle w:val="Brezrazmikov"/>
            </w:pPr>
            <w:r w:rsidRPr="002F761C">
              <w:t>Dostopnost in zaščita dokumentov:</w:t>
            </w:r>
          </w:p>
          <w:p w14:paraId="1443C5FA" w14:textId="77777777" w:rsidR="002F761C" w:rsidRPr="002F761C" w:rsidRDefault="002F761C" w:rsidP="00BC3C3E">
            <w:pPr>
              <w:pStyle w:val="Odstavekseznama"/>
            </w:pPr>
            <w:r w:rsidRPr="002F761C">
              <w:t>Dokumentacija je dostopna samo pooblaščenim uporabnikom, glede na njihove sistemske pravice.</w:t>
            </w:r>
          </w:p>
          <w:p w14:paraId="070EBD8C" w14:textId="77777777" w:rsidR="002F761C" w:rsidRPr="002F761C" w:rsidRDefault="002F761C" w:rsidP="00BC3C3E">
            <w:pPr>
              <w:pStyle w:val="Odstavekseznama"/>
            </w:pPr>
            <w:r w:rsidRPr="002F761C">
              <w:t>IS NRZ zagotavlja:</w:t>
            </w:r>
          </w:p>
          <w:p w14:paraId="5B8A6066" w14:textId="77777777" w:rsidR="002F761C" w:rsidRPr="002F761C" w:rsidRDefault="002F761C" w:rsidP="00106547">
            <w:pPr>
              <w:pStyle w:val="Odstavekseznama"/>
              <w:numPr>
                <w:ilvl w:val="1"/>
                <w:numId w:val="3"/>
              </w:numPr>
            </w:pPr>
            <w:r w:rsidRPr="002F761C">
              <w:t>zaščito dokumentov pred nepooblaščenim dostopom,</w:t>
            </w:r>
          </w:p>
          <w:p w14:paraId="66A12043" w14:textId="77777777" w:rsidR="002F761C" w:rsidRPr="002F761C" w:rsidRDefault="002F761C" w:rsidP="00106547">
            <w:pPr>
              <w:pStyle w:val="Odstavekseznama"/>
              <w:numPr>
                <w:ilvl w:val="1"/>
                <w:numId w:val="3"/>
              </w:numPr>
            </w:pPr>
            <w:r w:rsidRPr="002F761C">
              <w:t>nadzor nad pravicami branja in urejanja.</w:t>
            </w:r>
          </w:p>
          <w:p w14:paraId="471008D1" w14:textId="77777777" w:rsidR="002F761C" w:rsidRPr="002F761C" w:rsidRDefault="002F761C" w:rsidP="002F761C">
            <w:pPr>
              <w:pStyle w:val="Brezrazmikov"/>
            </w:pPr>
            <w:r w:rsidRPr="002F761C">
              <w:t>Usklajenost z zakonodajo in internimi pravili:</w:t>
            </w:r>
          </w:p>
          <w:p w14:paraId="4D2F018F" w14:textId="77777777" w:rsidR="002F761C" w:rsidRPr="002F761C" w:rsidRDefault="002F761C" w:rsidP="00106547">
            <w:pPr>
              <w:pStyle w:val="Odstavekseznama"/>
            </w:pPr>
            <w:r w:rsidRPr="002F761C">
              <w:t>IS NRZ zagotavlja skladnost dokumentacije z zakonodajnimi zahtevami (npr. ZVOP-2).</w:t>
            </w:r>
          </w:p>
          <w:p w14:paraId="1F5B974E" w14:textId="77777777" w:rsidR="002F761C" w:rsidRPr="002F761C" w:rsidRDefault="002F761C" w:rsidP="002F761C">
            <w:pPr>
              <w:pStyle w:val="Brezrazmikov"/>
            </w:pPr>
          </w:p>
          <w:p w14:paraId="17C84256" w14:textId="77777777" w:rsidR="002F761C" w:rsidRPr="002F761C" w:rsidRDefault="002F761C" w:rsidP="002F761C">
            <w:pPr>
              <w:pStyle w:val="Brezrazmikov"/>
            </w:pPr>
            <w:r w:rsidRPr="002F761C">
              <w:t>Možnost izvoza in deljenja:</w:t>
            </w:r>
          </w:p>
          <w:p w14:paraId="78A59D27" w14:textId="3371E417" w:rsidR="002F761C" w:rsidRPr="002F761C" w:rsidRDefault="002F761C" w:rsidP="00106547">
            <w:pPr>
              <w:pStyle w:val="Odstavekseznama"/>
            </w:pPr>
            <w:r w:rsidRPr="002F761C">
              <w:t xml:space="preserve">Dokumenti so na voljo za prenos v standardnih formatih (npr. </w:t>
            </w:r>
            <w:r w:rsidR="005210C3" w:rsidRPr="005210C3">
              <w:rPr>
                <w:b/>
              </w:rPr>
              <w:t>PDF</w:t>
            </w:r>
            <w:r w:rsidRPr="002F761C">
              <w:t xml:space="preserve">, </w:t>
            </w:r>
            <w:r w:rsidR="005210C3" w:rsidRPr="005210C3">
              <w:rPr>
                <w:b/>
              </w:rPr>
              <w:t>DOCX</w:t>
            </w:r>
            <w:r w:rsidRPr="002F761C">
              <w:t>)</w:t>
            </w:r>
          </w:p>
        </w:tc>
      </w:tr>
    </w:tbl>
    <w:p w14:paraId="2DB59050" w14:textId="11736E70" w:rsidR="006C7140" w:rsidRDefault="0067449F" w:rsidP="00AA5F06">
      <w:pPr>
        <w:pStyle w:val="Naslov3"/>
        <w:spacing w:before="240"/>
      </w:pPr>
      <w:bookmarkStart w:id="284" w:name="_Toc206679159"/>
      <w:r w:rsidRPr="00E10698">
        <w:lastRenderedPageBreak/>
        <w:t>Skrbnik šifrantov (NRZ_Skrbnik_šifrantov</w:t>
      </w:r>
      <w:r>
        <w:t>)</w:t>
      </w:r>
      <w:bookmarkEnd w:id="284"/>
    </w:p>
    <w:p w14:paraId="5000C7E5" w14:textId="77777777" w:rsidR="00C066A2" w:rsidRPr="00E10698" w:rsidRDefault="00C066A2" w:rsidP="00C066A2">
      <w:r w:rsidRPr="00E10698">
        <w:t>Uskladitev šifrantov v okviru IS NRZ predstavlja temeljni proces zagotavljanja semantične, tehnične in regulatorne usklajenosti strukturiranih podatkovnih elementov z mednarodnimi klasifikacijami in nacionalno klinično prakso. Šifranti predstavljajo jedro podatkovne standardizacije, saj omogočajo interoperabilnost med različnimi informacijskimi sistemi, izboljšujejo kakovost in natančnost vnosa podatkov ter omogočajo zanesljivo analitiko in izmenjavo informacij z evropskimi in globalnimi bazami zdravil.</w:t>
      </w:r>
    </w:p>
    <w:p w14:paraId="4901719C" w14:textId="77777777" w:rsidR="00C066A2" w:rsidRPr="00E10698" w:rsidRDefault="00C066A2" w:rsidP="00C066A2">
      <w:r w:rsidRPr="00E10698">
        <w:t>Ključni cilj usklajevanja šifrantov je zagotavljanje, da terminologija, ki se uporablja v IS NRZ, ustreza referenčnim klasifikacijam in standardom, kot so EDQM standardni izrazi za farmacevtske oblike in poti uporabe, ATC klasifikacija za terapevtsko razvrstitev zdravil, EMA SPOR za upravljanje regulativnih entitet ter SNOMED CT za klinično kodiranje. S tem se omogoča skladnost z zahtevami Evropske unije na področju strukturiranega poročanja, predvsem v kontekstu implementacije ISO IDMP standardov.</w:t>
      </w:r>
    </w:p>
    <w:p w14:paraId="57704A35" w14:textId="77777777" w:rsidR="00C066A2" w:rsidRPr="00E10698" w:rsidRDefault="00C066A2" w:rsidP="00C066A2">
      <w:r w:rsidRPr="00E10698">
        <w:t>Proces uskladitve poteka pooblaščeno, v sodelovanju strokovnih sodelavcev JAZMP, NIJZ, in drugih skrbnikov šifrantov, ki imajo dostop do uredniškega okolja šifrantov v IS NRZ. Uporabnikom je omogočeno pregledovanje, primerjava, urejanje in označevanje terminov, pri čemer sistem podpira tako ročne kot polavtomatske postopke identifikacije neskladij in razlik glede na referenčne sezname. Vsaka sprememba je dokumentirana z metapodatki, kar vključuje datum, čas, uporabnika in razlog spremembe. Ob neveljavnosti določenega termina sistem omogoča njegovo deaktivacijo za nadaljnjo uporabo, hkrati pa ohranja zgodovinsko dostopnost zaradi sledljivosti preteklih vnosov.</w:t>
      </w:r>
    </w:p>
    <w:p w14:paraId="09DBB99C" w14:textId="77777777" w:rsidR="00C066A2" w:rsidRPr="00E10698" w:rsidRDefault="00C066A2" w:rsidP="00C066A2">
      <w:r w:rsidRPr="00E10698">
        <w:t>Usklajevanje šifrantov prispeva k višji podatkovni kakovosti, zmanjšuje verjetnost napak pri vnosu in tolmačenju podatkov ter omogoča celovito integracijo IS NRZ z drugimi informacijskimi sistemi, kot so eRecept, farmacevtski IS, HIS in mednarodne regulativne baze. Poleg tega predstavlja ključen element za izvajanje kognitivnih farmacevtskih storitev, kliničnih odločitev in javnozdravstvene analize porabe zdravil.</w:t>
      </w:r>
    </w:p>
    <w:p w14:paraId="21213177" w14:textId="4D6C4DCB" w:rsidR="0067449F" w:rsidRDefault="00C066A2" w:rsidP="00C066A2">
      <w:r w:rsidRPr="00E10698">
        <w:t>Zaradi hitro spreminjajoče se mednarodne terminologije in lokalnih kliničnih potreb je usklajevanje šifrantov kontinuiran proces, ki zahteva usklajeno sodelovanje vsebinskih skrbnikov, tehničnih administratorjev in strokovnih teles ter mora potekati v skladu z veljavno zakonodajo in tehničnimi specifikacijami IS NRZ.</w:t>
      </w:r>
    </w:p>
    <w:p w14:paraId="0F9DC597" w14:textId="3E0D8B63" w:rsidR="00C066A2" w:rsidRDefault="00BF2966" w:rsidP="00BF2966">
      <w:pPr>
        <w:pStyle w:val="Naslov4"/>
      </w:pPr>
      <w:bookmarkStart w:id="285" w:name="_Toc1975255040"/>
      <w:bookmarkStart w:id="286" w:name="_Toc198749795"/>
      <w:bookmarkStart w:id="287" w:name="_Toc217732077"/>
      <w:bookmarkStart w:id="288" w:name="_Toc359500613"/>
      <w:bookmarkStart w:id="289" w:name="_Toc1458826965"/>
      <w:bookmarkStart w:id="290" w:name="_Toc201862808"/>
      <w:bookmarkStart w:id="291" w:name="_Toc204025696"/>
      <w:bookmarkStart w:id="292" w:name="_Toc206679160"/>
      <w:r w:rsidRPr="00E10698">
        <w:t>NRZ_Skrbnik_šifrantov-0001: Pregledovanje in usklajevanje šifrantov</w:t>
      </w:r>
      <w:bookmarkEnd w:id="285"/>
      <w:bookmarkEnd w:id="286"/>
      <w:bookmarkEnd w:id="287"/>
      <w:bookmarkEnd w:id="288"/>
      <w:bookmarkEnd w:id="289"/>
      <w:bookmarkEnd w:id="290"/>
      <w:bookmarkEnd w:id="291"/>
      <w:bookmarkEnd w:id="292"/>
    </w:p>
    <w:tbl>
      <w:tblPr>
        <w:tblStyle w:val="Tabelamrea"/>
        <w:tblW w:w="0" w:type="auto"/>
        <w:tblLook w:val="04A0" w:firstRow="1" w:lastRow="0" w:firstColumn="1" w:lastColumn="0" w:noHBand="0" w:noVBand="1"/>
      </w:tblPr>
      <w:tblGrid>
        <w:gridCol w:w="1838"/>
        <w:gridCol w:w="7181"/>
      </w:tblGrid>
      <w:tr w:rsidR="006D6029" w:rsidRPr="007D4256" w14:paraId="79A9E23F" w14:textId="77777777" w:rsidTr="007D4256">
        <w:tc>
          <w:tcPr>
            <w:tcW w:w="1838" w:type="dxa"/>
            <w:shd w:val="clear" w:color="auto" w:fill="000000" w:themeFill="text1"/>
          </w:tcPr>
          <w:p w14:paraId="297DA083" w14:textId="77777777" w:rsidR="006D6029" w:rsidRPr="007D4256" w:rsidRDefault="006D6029" w:rsidP="006D6029">
            <w:pPr>
              <w:pStyle w:val="Brezrazmikov"/>
              <w:rPr>
                <w:b/>
                <w:bCs/>
              </w:rPr>
            </w:pPr>
            <w:r w:rsidRPr="007D4256">
              <w:rPr>
                <w:b/>
                <w:bCs/>
              </w:rPr>
              <w:t>Oznaka</w:t>
            </w:r>
          </w:p>
        </w:tc>
        <w:tc>
          <w:tcPr>
            <w:tcW w:w="7181" w:type="dxa"/>
            <w:shd w:val="clear" w:color="auto" w:fill="000000" w:themeFill="text1"/>
          </w:tcPr>
          <w:p w14:paraId="538392F7" w14:textId="77777777" w:rsidR="006D6029" w:rsidRPr="007D4256" w:rsidRDefault="006D6029" w:rsidP="006D6029">
            <w:pPr>
              <w:pStyle w:val="Brezrazmikov"/>
              <w:rPr>
                <w:b/>
                <w:bCs/>
              </w:rPr>
            </w:pPr>
            <w:r w:rsidRPr="007D4256">
              <w:rPr>
                <w:b/>
                <w:bCs/>
              </w:rPr>
              <w:t>NRZ_Skrbnik_šifrantov-0001</w:t>
            </w:r>
          </w:p>
        </w:tc>
      </w:tr>
      <w:tr w:rsidR="006D6029" w:rsidRPr="006D6029" w14:paraId="3E9772ED" w14:textId="77777777" w:rsidTr="00F61988">
        <w:tc>
          <w:tcPr>
            <w:tcW w:w="1838" w:type="dxa"/>
          </w:tcPr>
          <w:p w14:paraId="055986E6" w14:textId="77777777" w:rsidR="006D6029" w:rsidRPr="006D6029" w:rsidRDefault="006D6029" w:rsidP="006D6029">
            <w:pPr>
              <w:pStyle w:val="Brezrazmikov"/>
            </w:pPr>
            <w:r w:rsidRPr="006D6029">
              <w:t>Vloga</w:t>
            </w:r>
          </w:p>
        </w:tc>
        <w:tc>
          <w:tcPr>
            <w:tcW w:w="7181" w:type="dxa"/>
          </w:tcPr>
          <w:p w14:paraId="5698CA58" w14:textId="77777777" w:rsidR="006D6029" w:rsidRPr="006D6029" w:rsidRDefault="006D6029" w:rsidP="006D6029">
            <w:pPr>
              <w:pStyle w:val="Brezrazmikov"/>
            </w:pPr>
            <w:r w:rsidRPr="006D6029">
              <w:t>Skrbnik šifrantov</w:t>
            </w:r>
          </w:p>
        </w:tc>
      </w:tr>
      <w:tr w:rsidR="006D6029" w:rsidRPr="006D6029" w14:paraId="244AD1E8" w14:textId="77777777" w:rsidTr="00F61988">
        <w:tc>
          <w:tcPr>
            <w:tcW w:w="1838" w:type="dxa"/>
          </w:tcPr>
          <w:p w14:paraId="5320C996" w14:textId="77777777" w:rsidR="006D6029" w:rsidRPr="006D6029" w:rsidRDefault="006D6029" w:rsidP="006D6029">
            <w:pPr>
              <w:pStyle w:val="Brezrazmikov"/>
            </w:pPr>
            <w:r w:rsidRPr="006D6029">
              <w:t>Deležnik</w:t>
            </w:r>
          </w:p>
        </w:tc>
        <w:tc>
          <w:tcPr>
            <w:tcW w:w="7181" w:type="dxa"/>
          </w:tcPr>
          <w:p w14:paraId="2BE25104" w14:textId="77777777" w:rsidR="006D6029" w:rsidRPr="006D6029" w:rsidRDefault="006D6029" w:rsidP="006D6029">
            <w:pPr>
              <w:pStyle w:val="Brezrazmikov"/>
            </w:pPr>
            <w:r w:rsidRPr="006D6029">
              <w:t>JAZMP, NIJZ, MZ, Strokovno telo</w:t>
            </w:r>
          </w:p>
        </w:tc>
      </w:tr>
      <w:tr w:rsidR="006D6029" w:rsidRPr="006D6029" w14:paraId="73730E22" w14:textId="77777777" w:rsidTr="00F61988">
        <w:tc>
          <w:tcPr>
            <w:tcW w:w="1838" w:type="dxa"/>
          </w:tcPr>
          <w:p w14:paraId="656387BF" w14:textId="77777777" w:rsidR="006D6029" w:rsidRPr="006D6029" w:rsidRDefault="006D6029" w:rsidP="006D6029">
            <w:pPr>
              <w:pStyle w:val="Brezrazmikov"/>
            </w:pPr>
            <w:r w:rsidRPr="006D6029">
              <w:t>Povzetek</w:t>
            </w:r>
          </w:p>
        </w:tc>
        <w:tc>
          <w:tcPr>
            <w:tcW w:w="7181" w:type="dxa"/>
          </w:tcPr>
          <w:p w14:paraId="365B9BC1" w14:textId="77777777" w:rsidR="006D6029" w:rsidRPr="006D6029" w:rsidRDefault="006D6029" w:rsidP="006D6029">
            <w:pPr>
              <w:pStyle w:val="Brezrazmikov"/>
            </w:pPr>
            <w:r w:rsidRPr="006D6029">
              <w:t>Usklajevanje, upravljanje in posodabljanje šifrantov NRZ v skladu z nacionalnimi in mednarodnimi standardi ter klinično prakso.</w:t>
            </w:r>
          </w:p>
        </w:tc>
      </w:tr>
      <w:tr w:rsidR="006D6029" w:rsidRPr="006D6029" w14:paraId="08C9A1CA" w14:textId="77777777" w:rsidTr="00F61988">
        <w:tc>
          <w:tcPr>
            <w:tcW w:w="1838" w:type="dxa"/>
          </w:tcPr>
          <w:p w14:paraId="1FF21215" w14:textId="77777777" w:rsidR="006D6029" w:rsidRPr="006D6029" w:rsidRDefault="006D6029" w:rsidP="006D6029">
            <w:pPr>
              <w:pStyle w:val="Brezrazmikov"/>
            </w:pPr>
            <w:r w:rsidRPr="006D6029">
              <w:t>Zgodba</w:t>
            </w:r>
          </w:p>
        </w:tc>
        <w:tc>
          <w:tcPr>
            <w:tcW w:w="7181" w:type="dxa"/>
          </w:tcPr>
          <w:p w14:paraId="24AC807B" w14:textId="77777777" w:rsidR="006D6029" w:rsidRPr="006D6029" w:rsidRDefault="006D6029" w:rsidP="006D6029">
            <w:pPr>
              <w:pStyle w:val="Brezrazmikov"/>
            </w:pPr>
            <w:r w:rsidRPr="006D6029">
              <w:t xml:space="preserve">Kot strokovni sodelavec želim pregledati, posodobiti in uskladiti obstoječe šifrante v IS NRZ, da bodo skladni z mednarodnimi klasifikacijami (npr. EDQM, ATC, EMA SPOR, SNOMED CT) ter klinično prakso. S tem zagotovim natančnost, interoperabilnost in uporabnost podatkov za predpisovanje, izdajo in obdelavo zdravil. Moja vloga vključuje tudi upravljanje posameznih šifrantov (npr. način </w:t>
            </w:r>
            <w:r w:rsidRPr="006D6029">
              <w:lastRenderedPageBreak/>
              <w:t>jemanja, poti uporabe, farmacevtske oblike), ki jih uporabljajo strokovni uporabniki v okviru IS NRZ.</w:t>
            </w:r>
          </w:p>
        </w:tc>
      </w:tr>
      <w:tr w:rsidR="006D6029" w:rsidRPr="006D6029" w14:paraId="37362FE6" w14:textId="77777777" w:rsidTr="00F61988">
        <w:trPr>
          <w:trHeight w:val="300"/>
        </w:trPr>
        <w:tc>
          <w:tcPr>
            <w:tcW w:w="1838" w:type="dxa"/>
          </w:tcPr>
          <w:p w14:paraId="3A507137" w14:textId="77777777" w:rsidR="006D6029" w:rsidRPr="006D6029" w:rsidRDefault="006D6029" w:rsidP="006D6029">
            <w:pPr>
              <w:pStyle w:val="Brezrazmikov"/>
            </w:pPr>
            <w:r w:rsidRPr="006D6029">
              <w:lastRenderedPageBreak/>
              <w:t>Kriteriji sprejemljivosti</w:t>
            </w:r>
          </w:p>
        </w:tc>
        <w:tc>
          <w:tcPr>
            <w:tcW w:w="7181" w:type="dxa"/>
          </w:tcPr>
          <w:p w14:paraId="3B14129D" w14:textId="77777777" w:rsidR="006D6029" w:rsidRPr="006D6029" w:rsidRDefault="006D6029" w:rsidP="006D6029">
            <w:pPr>
              <w:pStyle w:val="Brezrazmikov"/>
            </w:pPr>
            <w:r w:rsidRPr="006D6029">
              <w:t>Predpogoj:</w:t>
            </w:r>
          </w:p>
          <w:p w14:paraId="0C1ADD64" w14:textId="77777777" w:rsidR="006D6029" w:rsidRPr="006D6029" w:rsidRDefault="006D6029" w:rsidP="006D6029">
            <w:pPr>
              <w:pStyle w:val="Odstavekseznama"/>
            </w:pPr>
            <w:r w:rsidRPr="006D6029">
              <w:t>Uporabnik mora biti prijavljen v IS NRZ preko EueZ.</w:t>
            </w:r>
          </w:p>
          <w:p w14:paraId="7DABFC52" w14:textId="77777777" w:rsidR="006D6029" w:rsidRPr="006D6029" w:rsidRDefault="006D6029" w:rsidP="006D6029">
            <w:pPr>
              <w:pStyle w:val="Brezrazmikov"/>
            </w:pPr>
          </w:p>
          <w:p w14:paraId="49FBE26E" w14:textId="77777777" w:rsidR="006D6029" w:rsidRPr="006D6029" w:rsidRDefault="006D6029" w:rsidP="006D6029">
            <w:pPr>
              <w:pStyle w:val="Brezrazmikov"/>
            </w:pPr>
            <w:r w:rsidRPr="006D6029">
              <w:t>Dostop in urejanje šifrantov:</w:t>
            </w:r>
          </w:p>
          <w:p w14:paraId="5F2A6D8D" w14:textId="77777777" w:rsidR="006D6029" w:rsidRPr="006D6029" w:rsidRDefault="006D6029" w:rsidP="006D6029">
            <w:pPr>
              <w:pStyle w:val="Odstavekseznama"/>
            </w:pPr>
            <w:r w:rsidRPr="006D6029">
              <w:t>Strokovni sodelavec lahko dostopa do vseh šifrantov, za katere je skrbnik (npr. način jemanja, poti uporabe, farmacevtska oblika).</w:t>
            </w:r>
          </w:p>
          <w:p w14:paraId="79B9A105" w14:textId="77777777" w:rsidR="006D6029" w:rsidRPr="006D6029" w:rsidRDefault="006D6029" w:rsidP="006D6029">
            <w:pPr>
              <w:pStyle w:val="Odstavekseznama"/>
            </w:pPr>
            <w:r w:rsidRPr="006D6029">
              <w:t>IS NRZ omogoča dodajanje, urejanje, deaktivacijo in zgodovinsko revizijo šifrantov.</w:t>
            </w:r>
          </w:p>
          <w:p w14:paraId="6163451C" w14:textId="77777777" w:rsidR="006D6029" w:rsidRPr="006D6029" w:rsidRDefault="006D6029" w:rsidP="006D6029">
            <w:pPr>
              <w:pStyle w:val="Odstavekseznama"/>
            </w:pPr>
            <w:r w:rsidRPr="006D6029">
              <w:t>Strokovni sodelavec lahko dostopa do pregleda vsem sprememb, vključno s celotno revizijsko sledjo, na šifrantih, za katere je zadolžen.</w:t>
            </w:r>
          </w:p>
          <w:p w14:paraId="385F2C99" w14:textId="77777777" w:rsidR="006D6029" w:rsidRPr="006D6029" w:rsidRDefault="006D6029" w:rsidP="006D6029">
            <w:pPr>
              <w:pStyle w:val="Brezrazmikov"/>
            </w:pPr>
          </w:p>
          <w:p w14:paraId="363EB2DD" w14:textId="77777777" w:rsidR="006D6029" w:rsidRPr="006D6029" w:rsidRDefault="006D6029" w:rsidP="006D6029">
            <w:pPr>
              <w:pStyle w:val="Brezrazmikov"/>
              <w:rPr>
                <w:b/>
              </w:rPr>
            </w:pPr>
            <w:bookmarkStart w:id="293" w:name="_Toc784121730"/>
            <w:r w:rsidRPr="006D6029">
              <w:t>Potrditev uskladitve</w:t>
            </w:r>
            <w:bookmarkEnd w:id="293"/>
            <w:r w:rsidRPr="006D6029">
              <w:t>:</w:t>
            </w:r>
          </w:p>
          <w:p w14:paraId="1E60947D" w14:textId="77777777" w:rsidR="006D6029" w:rsidRPr="006D6029" w:rsidRDefault="006D6029" w:rsidP="00326680">
            <w:pPr>
              <w:pStyle w:val="Odstavekseznama"/>
            </w:pPr>
            <w:r w:rsidRPr="006D6029">
              <w:t>Po zaključku postopka IS NRZ uporabniku izpiše potrdilo o uspešno izvedeni uskladitvi.</w:t>
            </w:r>
          </w:p>
          <w:p w14:paraId="7A2D4ED5" w14:textId="77777777" w:rsidR="006D6029" w:rsidRPr="006D6029" w:rsidRDefault="006D6029" w:rsidP="00326680">
            <w:pPr>
              <w:pStyle w:val="Odstavekseznama"/>
            </w:pPr>
            <w:r w:rsidRPr="006D6029">
              <w:t>Možnost izvoza dnevnika sprememb (npr. za notranji nadzor ali presojo.</w:t>
            </w:r>
          </w:p>
        </w:tc>
      </w:tr>
    </w:tbl>
    <w:p w14:paraId="7BAC5B11" w14:textId="68BE27B5" w:rsidR="00BF2966" w:rsidRDefault="00326680" w:rsidP="00D34C94">
      <w:pPr>
        <w:pStyle w:val="Naslov2"/>
        <w:spacing w:before="240"/>
      </w:pPr>
      <w:bookmarkStart w:id="294" w:name="_Toc206679161"/>
      <w:r>
        <w:t>Strokovno telo</w:t>
      </w:r>
      <w:bookmarkEnd w:id="294"/>
    </w:p>
    <w:p w14:paraId="21D06038" w14:textId="51A15319" w:rsidR="00326680" w:rsidRDefault="00F2570B" w:rsidP="00F2570B">
      <w:pPr>
        <w:pStyle w:val="Naslov3"/>
      </w:pPr>
      <w:bookmarkStart w:id="295" w:name="_Toc204025698"/>
      <w:bookmarkStart w:id="296" w:name="_Toc206679162"/>
      <w:r w:rsidRPr="00E10698">
        <w:t xml:space="preserve">Član </w:t>
      </w:r>
      <w:r>
        <w:t>S</w:t>
      </w:r>
      <w:r w:rsidRPr="00E10698">
        <w:t>trokovnega telesa (NRZ_Član_Strokovnega_ telesa)</w:t>
      </w:r>
      <w:bookmarkEnd w:id="295"/>
      <w:bookmarkEnd w:id="296"/>
    </w:p>
    <w:p w14:paraId="0D09D962" w14:textId="4394571C" w:rsidR="00080F1D" w:rsidRPr="00E10698" w:rsidRDefault="37AC00CB" w:rsidP="00080F1D">
      <w:r w:rsidRPr="00E10698">
        <w:t xml:space="preserve">Član strokovnega telesa je imenovan s strani Ministrstva za zdravje z namenom zagotavljanja podatkov, ki jih ne zagotavlja nobena zakonsko pooblaščena inštitucija (JAZMP, LZS, MZ ali ZZZS). V tej vlogi skrbi za celovitost, točnost in zanesljivost podatkov, kar vključuje njihov vnos, redni pregled ter validacijo. Gre za naprednega uporabnika informacijskih sistemov z izrazitim strokovnim znanjem na svojem področju, ki praviloma prihaja iz sistema javnega zdravstva. S svojimi izkušnjami in razumevanjem kliničnih ter organizacijskih procesov pomembno prispeva h kakovosti vnesenih podatkov v NRZ. Deluje lahko tako v vlogi vnašalca podatkov (glej </w:t>
      </w:r>
      <w:r w:rsidR="0280C17B" w:rsidRPr="1DD8D3B3">
        <w:rPr>
          <w:i/>
          <w:iCs/>
        </w:rPr>
        <w:t>»</w:t>
      </w:r>
      <w:r w:rsidR="00080F1D" w:rsidRPr="1DD8D3B3">
        <w:rPr>
          <w:i/>
          <w:iCs/>
        </w:rPr>
        <w:fldChar w:fldCharType="begin"/>
      </w:r>
      <w:r w:rsidR="00080F1D" w:rsidRPr="1DD8D3B3">
        <w:rPr>
          <w:i/>
          <w:iCs/>
        </w:rPr>
        <w:instrText xml:space="preserve"> REF _Ref200405041 \h  \* MERGEFORMAT </w:instrText>
      </w:r>
      <w:r w:rsidR="00080F1D" w:rsidRPr="1DD8D3B3">
        <w:rPr>
          <w:i/>
          <w:iCs/>
        </w:rPr>
      </w:r>
      <w:r w:rsidR="00080F1D" w:rsidRPr="1DD8D3B3">
        <w:rPr>
          <w:i/>
          <w:iCs/>
        </w:rPr>
        <w:fldChar w:fldCharType="separate"/>
      </w:r>
      <w:r w:rsidRPr="1DD8D3B3">
        <w:rPr>
          <w:i/>
          <w:iCs/>
        </w:rPr>
        <w:t>NRZ_Vnašalec-0012: Vnos klinično pomembnih podatkov</w:t>
      </w:r>
      <w:r w:rsidR="00080F1D" w:rsidRPr="1DD8D3B3">
        <w:rPr>
          <w:i/>
          <w:iCs/>
        </w:rPr>
        <w:fldChar w:fldCharType="end"/>
      </w:r>
      <w:r w:rsidR="0280C17B" w:rsidRPr="1DD8D3B3">
        <w:rPr>
          <w:i/>
          <w:iCs/>
        </w:rPr>
        <w:t>«</w:t>
      </w:r>
      <w:r w:rsidRPr="00E10698">
        <w:t xml:space="preserve">) kot validatorja teh vnosov (glej </w:t>
      </w:r>
      <w:r w:rsidR="3FB5F769" w:rsidRPr="1DD8D3B3">
        <w:rPr>
          <w:i/>
          <w:iCs/>
        </w:rPr>
        <w:t>»</w:t>
      </w:r>
      <w:r w:rsidR="00080F1D" w:rsidRPr="1DD8D3B3">
        <w:rPr>
          <w:i/>
          <w:iCs/>
        </w:rPr>
        <w:fldChar w:fldCharType="begin"/>
      </w:r>
      <w:r w:rsidR="00080F1D" w:rsidRPr="1DD8D3B3">
        <w:rPr>
          <w:i/>
          <w:iCs/>
        </w:rPr>
        <w:instrText xml:space="preserve"> REF _Ref200405060 \h  \* MERGEFORMAT </w:instrText>
      </w:r>
      <w:r w:rsidR="00080F1D" w:rsidRPr="1DD8D3B3">
        <w:rPr>
          <w:i/>
          <w:iCs/>
        </w:rPr>
      </w:r>
      <w:r w:rsidR="00080F1D" w:rsidRPr="1DD8D3B3">
        <w:rPr>
          <w:i/>
          <w:iCs/>
        </w:rPr>
        <w:fldChar w:fldCharType="separate"/>
      </w:r>
      <w:r w:rsidRPr="1DD8D3B3">
        <w:rPr>
          <w:i/>
          <w:iCs/>
        </w:rPr>
        <w:t>NRZ_Član_Strokovnega_telesa-0001: Validacija vnosa klinično pomembnega podatka</w:t>
      </w:r>
      <w:r w:rsidR="00080F1D" w:rsidRPr="1DD8D3B3">
        <w:rPr>
          <w:i/>
          <w:iCs/>
        </w:rPr>
        <w:fldChar w:fldCharType="end"/>
      </w:r>
      <w:r w:rsidR="3FB5F769" w:rsidRPr="1DD8D3B3">
        <w:rPr>
          <w:i/>
          <w:iCs/>
        </w:rPr>
        <w:t>«</w:t>
      </w:r>
      <w:r w:rsidRPr="00E10698">
        <w:t xml:space="preserve">). Število validatorjev, njihovo vlogo in število opravljenih validacij za uspešno opravljeno validacijo vnos opredeljuje vloga </w:t>
      </w:r>
      <w:r w:rsidR="3FB5F769" w:rsidRPr="1DD8D3B3">
        <w:rPr>
          <w:i/>
          <w:iCs/>
        </w:rPr>
        <w:t>»</w:t>
      </w:r>
      <w:r w:rsidR="00080F1D" w:rsidRPr="1DD8D3B3">
        <w:rPr>
          <w:i/>
          <w:iCs/>
        </w:rPr>
        <w:fldChar w:fldCharType="begin"/>
      </w:r>
      <w:r w:rsidR="00080F1D" w:rsidRPr="1DD8D3B3">
        <w:rPr>
          <w:i/>
          <w:iCs/>
        </w:rPr>
        <w:instrText xml:space="preserve"> REF _Ref200405071 \h  \* MERGEFORMAT </w:instrText>
      </w:r>
      <w:r w:rsidR="00080F1D" w:rsidRPr="1DD8D3B3">
        <w:rPr>
          <w:i/>
          <w:iCs/>
        </w:rPr>
      </w:r>
      <w:r w:rsidR="00080F1D" w:rsidRPr="1DD8D3B3">
        <w:rPr>
          <w:i/>
          <w:iCs/>
        </w:rPr>
        <w:fldChar w:fldCharType="separate"/>
      </w:r>
      <w:r w:rsidRPr="1DD8D3B3">
        <w:rPr>
          <w:i/>
          <w:iCs/>
        </w:rPr>
        <w:t>NRZ_Vodja_Strokovnega_telesa-0001: Protokol validacije vnosa strokovnega telesa</w:t>
      </w:r>
      <w:r w:rsidR="00080F1D" w:rsidRPr="1DD8D3B3">
        <w:rPr>
          <w:i/>
          <w:iCs/>
        </w:rPr>
        <w:fldChar w:fldCharType="end"/>
      </w:r>
      <w:r w:rsidR="3FB5F769" w:rsidRPr="1DD8D3B3">
        <w:rPr>
          <w:i/>
          <w:iCs/>
        </w:rPr>
        <w:t>«</w:t>
      </w:r>
      <w:r w:rsidRPr="00E10698">
        <w:t>.</w:t>
      </w:r>
    </w:p>
    <w:p w14:paraId="4DE52A24" w14:textId="77777777" w:rsidR="00080F1D" w:rsidRPr="00E10698" w:rsidRDefault="00080F1D" w:rsidP="00080F1D">
      <w:r w:rsidRPr="00E10698">
        <w:t>Strokovno telo je lahko razdeljeno na več področij in vsebuje različne profile strokovnjakov.</w:t>
      </w:r>
    </w:p>
    <w:p w14:paraId="6B8E80FD" w14:textId="77777777" w:rsidR="00080F1D" w:rsidRPr="00E10698" w:rsidRDefault="00080F1D" w:rsidP="00080F1D">
      <w:r w:rsidRPr="00E10698">
        <w:t xml:space="preserve">Primeri podatkov in dokumentov, ki jih član strokovnega telesa vnaša ali validira, so vnos podatka: </w:t>
      </w:r>
    </w:p>
    <w:p w14:paraId="54F768EA" w14:textId="4255483C" w:rsidR="00080F1D" w:rsidRPr="00E10698" w:rsidRDefault="00080F1D" w:rsidP="00E431FE">
      <w:pPr>
        <w:pStyle w:val="Odstavekseznama"/>
        <w:rPr>
          <w:rFonts w:eastAsia="Arial" w:cs="Arial"/>
        </w:rPr>
      </w:pPr>
      <w:r w:rsidRPr="00E10698">
        <w:t>vnos kode, ki je ne zagotavlja IS NRZ (</w:t>
      </w:r>
      <w:r w:rsidR="00062926">
        <w:t>npr.</w:t>
      </w:r>
      <w:r w:rsidRPr="00E10698">
        <w:t xml:space="preserve"> SNOMED koda)</w:t>
      </w:r>
    </w:p>
    <w:p w14:paraId="3280AE5A" w14:textId="77777777" w:rsidR="00080F1D" w:rsidRPr="00E10698" w:rsidRDefault="00080F1D" w:rsidP="00E431FE">
      <w:pPr>
        <w:pStyle w:val="Odstavekseznama"/>
        <w:rPr>
          <w:rFonts w:eastAsia="Arial" w:cs="Arial"/>
        </w:rPr>
      </w:pPr>
      <w:r w:rsidRPr="00E10698">
        <w:t>neodobrena pot uporabe,</w:t>
      </w:r>
    </w:p>
    <w:p w14:paraId="0DAD8844" w14:textId="77777777" w:rsidR="00080F1D" w:rsidRPr="00E10698" w:rsidRDefault="00080F1D" w:rsidP="00E431FE">
      <w:pPr>
        <w:pStyle w:val="Odstavekseznama"/>
      </w:pPr>
      <w:r w:rsidRPr="00E10698">
        <w:t>določitev načina titracije (vrsta prilagajanja odmerka),</w:t>
      </w:r>
    </w:p>
    <w:p w14:paraId="55515CD0" w14:textId="77777777" w:rsidR="00080F1D" w:rsidRPr="00E10698" w:rsidRDefault="00080F1D" w:rsidP="00E431FE">
      <w:pPr>
        <w:pStyle w:val="Odstavekseznama"/>
      </w:pPr>
      <w:r w:rsidRPr="00E10698">
        <w:t>vnos opozoril, ki se prožijo v eTTL,</w:t>
      </w:r>
    </w:p>
    <w:p w14:paraId="2D6275AD" w14:textId="604E07CE" w:rsidR="00080F1D" w:rsidRPr="00E10698" w:rsidRDefault="00080F1D" w:rsidP="00E431FE">
      <w:pPr>
        <w:pStyle w:val="Odstavekseznama"/>
        <w:rPr>
          <w:rFonts w:eastAsia="Arial" w:cs="Arial"/>
        </w:rPr>
      </w:pPr>
      <w:r w:rsidRPr="00E10698">
        <w:t>nalaganje dokumentov o varni uporabi zdravila (</w:t>
      </w:r>
      <w:r w:rsidR="003B3687">
        <w:t>npr.</w:t>
      </w:r>
      <w:r w:rsidRPr="00E10698">
        <w:t xml:space="preserve"> lokalne smernice ali navodila).</w:t>
      </w:r>
    </w:p>
    <w:p w14:paraId="354926B8" w14:textId="77777777" w:rsidR="00080F1D" w:rsidRPr="00E10698" w:rsidRDefault="00080F1D" w:rsidP="00080F1D">
      <w:pPr>
        <w:spacing w:line="360" w:lineRule="auto"/>
        <w:rPr>
          <w:rFonts w:eastAsia="Arial" w:cs="Arial"/>
        </w:rPr>
      </w:pPr>
      <w:r w:rsidRPr="00E10698">
        <w:rPr>
          <w:rFonts w:eastAsia="Arial" w:cs="Arial"/>
        </w:rPr>
        <w:t>Člani strokovnega telesa validirajo tudi:</w:t>
      </w:r>
    </w:p>
    <w:p w14:paraId="525F3583" w14:textId="0493A1B9" w:rsidR="00080F1D" w:rsidRPr="00E10698" w:rsidRDefault="00080F1D" w:rsidP="00E431FE">
      <w:pPr>
        <w:pStyle w:val="Odstavekseznama"/>
      </w:pPr>
      <w:r w:rsidRPr="00E10698">
        <w:t>nazive za opise na 1. in 2. nivoju, ki so ustvarjeni ročno ali jih generira IS NRZ ob vnosu zdravila preko API na 3. oz. 4. nivoju</w:t>
      </w:r>
      <w:r w:rsidR="00AA5F06">
        <w:t>,</w:t>
      </w:r>
    </w:p>
    <w:p w14:paraId="2994C62C" w14:textId="77777777" w:rsidR="00080F1D" w:rsidRPr="00E10698" w:rsidRDefault="00080F1D" w:rsidP="00E431FE">
      <w:pPr>
        <w:pStyle w:val="Odstavekseznama"/>
      </w:pPr>
      <w:r w:rsidRPr="00E10698">
        <w:rPr>
          <w:b/>
          <w:bCs/>
        </w:rPr>
        <w:t>umestitev zdravila na 1. in 2. nivo</w:t>
      </w:r>
      <w:r w:rsidRPr="00E10698">
        <w:t xml:space="preserve"> ne glede na vnašalca, </w:t>
      </w:r>
      <w:r w:rsidRPr="00E10698">
        <w:rPr>
          <w:b/>
          <w:bCs/>
        </w:rPr>
        <w:t>razen v primeru API prenosa JAZMP</w:t>
      </w:r>
      <w:r w:rsidRPr="00E10698">
        <w:t>,</w:t>
      </w:r>
    </w:p>
    <w:p w14:paraId="4B8348D2" w14:textId="1B9C7408" w:rsidR="00080F1D" w:rsidRPr="00E10698" w:rsidRDefault="00080F1D" w:rsidP="00E431FE">
      <w:pPr>
        <w:pStyle w:val="Odstavekseznama"/>
      </w:pPr>
      <w:r w:rsidRPr="00E10698">
        <w:lastRenderedPageBreak/>
        <w:t>pravilnost podatkov za vnose za 3. in 4. nivoju, ki jih ne vnesejo predstavniki JAZMP, LZS ali ZZZS</w:t>
      </w:r>
      <w:r w:rsidR="00AA5F06">
        <w:t>,</w:t>
      </w:r>
    </w:p>
    <w:p w14:paraId="7CB5941B" w14:textId="05E5CA81" w:rsidR="00080F1D" w:rsidRPr="00E10698" w:rsidRDefault="00080F1D" w:rsidP="00E431FE">
      <w:pPr>
        <w:pStyle w:val="Odstavekseznama"/>
      </w:pPr>
      <w:r w:rsidRPr="00E10698">
        <w:t xml:space="preserve">(opcijsko) pravilnost </w:t>
      </w:r>
      <w:r w:rsidRPr="00E10698">
        <w:rPr>
          <w:b/>
          <w:bCs/>
        </w:rPr>
        <w:t>podatkov</w:t>
      </w:r>
      <w:r w:rsidRPr="00E10698">
        <w:t xml:space="preserve"> za vnose na 3. in. 4. nivoju za vnose, ki jih vnesejo JAZMP, LZS in ZZZS.</w:t>
      </w:r>
    </w:p>
    <w:p w14:paraId="5CFFC478" w14:textId="32479453" w:rsidR="00080F1D" w:rsidRPr="00E10698" w:rsidRDefault="00080F1D" w:rsidP="00E431FE">
      <w:r w:rsidRPr="00E10698">
        <w:t>Polni nabor podatkov, ki jih vnaša ali validira strokovno telo, se nahaja v datoteki »</w:t>
      </w:r>
      <w:r w:rsidRPr="001940E5">
        <w:rPr>
          <w:i/>
          <w:iCs/>
        </w:rPr>
        <w:t>Seznam atributov</w:t>
      </w:r>
      <w:r w:rsidR="00E431FE" w:rsidRPr="001940E5">
        <w:rPr>
          <w:i/>
          <w:iCs/>
        </w:rPr>
        <w:t>.xlsx</w:t>
      </w:r>
      <w:r w:rsidRPr="00E10698">
        <w:t>«, ki je priloga tega razpisa.</w:t>
      </w:r>
    </w:p>
    <w:p w14:paraId="5B2128C0" w14:textId="77777777" w:rsidR="00080F1D" w:rsidRPr="00E10698" w:rsidRDefault="00080F1D" w:rsidP="00E431FE">
      <w:r w:rsidRPr="00E10698">
        <w:t>V protokolu validacije se definira tudi prioriteta izvedbe validacije in časovni rok izvedbe. Predvidoma so stopnje prioritete naslednje:</w:t>
      </w:r>
    </w:p>
    <w:p w14:paraId="222542F1" w14:textId="77777777" w:rsidR="00080F1D" w:rsidRPr="00E10698" w:rsidRDefault="00080F1D" w:rsidP="00E431FE">
      <w:pPr>
        <w:pStyle w:val="Odstavekseznama"/>
      </w:pPr>
      <w:r w:rsidRPr="00E10698">
        <w:t>Nujna (rok izvedbe takoj)</w:t>
      </w:r>
    </w:p>
    <w:p w14:paraId="0A85CE54" w14:textId="77777777" w:rsidR="00080F1D" w:rsidRPr="00E10698" w:rsidRDefault="00080F1D" w:rsidP="00E431FE">
      <w:pPr>
        <w:pStyle w:val="Odstavekseznama"/>
      </w:pPr>
      <w:r w:rsidRPr="00E10698">
        <w:t>Visoka (rok izvedbe 1-2 dni)</w:t>
      </w:r>
    </w:p>
    <w:p w14:paraId="4A491786" w14:textId="77777777" w:rsidR="00080F1D" w:rsidRPr="00E10698" w:rsidRDefault="00080F1D" w:rsidP="00E431FE">
      <w:pPr>
        <w:pStyle w:val="Odstavekseznama"/>
      </w:pPr>
      <w:r w:rsidRPr="00E10698">
        <w:t>Srednja (rok izvedbe 5-7 dni)</w:t>
      </w:r>
    </w:p>
    <w:p w14:paraId="7118538E" w14:textId="77777777" w:rsidR="00080F1D" w:rsidRPr="00E10698" w:rsidRDefault="00080F1D" w:rsidP="00E431FE">
      <w:pPr>
        <w:pStyle w:val="Odstavekseznama"/>
      </w:pPr>
      <w:r w:rsidRPr="00E10698">
        <w:t>Nizka (rok izvedbe do 21 dni)</w:t>
      </w:r>
    </w:p>
    <w:p w14:paraId="0556D6CF" w14:textId="1AA210A1" w:rsidR="00F2570B" w:rsidRDefault="007B5445" w:rsidP="007B5445">
      <w:pPr>
        <w:pStyle w:val="Naslov4"/>
        <w:rPr>
          <w:rFonts w:eastAsia="Arial"/>
        </w:rPr>
      </w:pPr>
      <w:bookmarkStart w:id="297" w:name="_Toc1714653609"/>
      <w:bookmarkStart w:id="298" w:name="_Ref199112184"/>
      <w:bookmarkStart w:id="299" w:name="_Ref199150455"/>
      <w:bookmarkStart w:id="300" w:name="_Ref199150478"/>
      <w:bookmarkStart w:id="301" w:name="_Ref199150574"/>
      <w:bookmarkStart w:id="302" w:name="_Toc1645038897"/>
      <w:bookmarkStart w:id="303" w:name="_Toc1642186586"/>
      <w:bookmarkStart w:id="304" w:name="_Ref200396005"/>
      <w:bookmarkStart w:id="305" w:name="_Ref200400657"/>
      <w:bookmarkStart w:id="306" w:name="_Ref200404987"/>
      <w:bookmarkStart w:id="307" w:name="_Ref200405060"/>
      <w:bookmarkStart w:id="308" w:name="_Toc1140372018"/>
      <w:bookmarkStart w:id="309" w:name="_Toc201862811"/>
      <w:bookmarkStart w:id="310" w:name="_Toc204025699"/>
      <w:bookmarkStart w:id="311" w:name="_Toc206679163"/>
      <w:r w:rsidRPr="00E10698">
        <w:t>NRZ_Član_Strokovnega_telesa-0001: Validacija vnosa klinično pomembnega podatka</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tbl>
      <w:tblPr>
        <w:tblStyle w:val="Tabelamrea"/>
        <w:tblW w:w="0" w:type="auto"/>
        <w:tblLayout w:type="fixed"/>
        <w:tblLook w:val="04A0" w:firstRow="1" w:lastRow="0" w:firstColumn="1" w:lastColumn="0" w:noHBand="0" w:noVBand="1"/>
      </w:tblPr>
      <w:tblGrid>
        <w:gridCol w:w="1838"/>
        <w:gridCol w:w="7181"/>
      </w:tblGrid>
      <w:tr w:rsidR="00014987" w:rsidRPr="007D4256" w14:paraId="4FDF5E67" w14:textId="77777777" w:rsidTr="007D4256">
        <w:trPr>
          <w:trHeight w:val="300"/>
        </w:trPr>
        <w:tc>
          <w:tcPr>
            <w:tcW w:w="1838" w:type="dxa"/>
            <w:shd w:val="clear" w:color="auto" w:fill="000000" w:themeFill="text1"/>
            <w:tcMar>
              <w:left w:w="108" w:type="dxa"/>
              <w:right w:w="108" w:type="dxa"/>
            </w:tcMar>
          </w:tcPr>
          <w:p w14:paraId="527A121D" w14:textId="77777777" w:rsidR="00014987" w:rsidRPr="007D4256" w:rsidRDefault="00014987" w:rsidP="00014987">
            <w:pPr>
              <w:pStyle w:val="Brezrazmikov"/>
              <w:rPr>
                <w:b/>
                <w:bCs/>
              </w:rPr>
            </w:pPr>
            <w:r w:rsidRPr="007D4256">
              <w:rPr>
                <w:b/>
                <w:bCs/>
              </w:rPr>
              <w:t>Oznaka</w:t>
            </w:r>
          </w:p>
        </w:tc>
        <w:tc>
          <w:tcPr>
            <w:tcW w:w="7181" w:type="dxa"/>
            <w:shd w:val="clear" w:color="auto" w:fill="000000" w:themeFill="text1"/>
            <w:tcMar>
              <w:left w:w="108" w:type="dxa"/>
              <w:right w:w="108" w:type="dxa"/>
            </w:tcMar>
          </w:tcPr>
          <w:p w14:paraId="3015D028" w14:textId="77777777" w:rsidR="00014987" w:rsidRPr="007D4256" w:rsidRDefault="00014987" w:rsidP="00014987">
            <w:pPr>
              <w:pStyle w:val="Brezrazmikov"/>
              <w:rPr>
                <w:b/>
                <w:bCs/>
              </w:rPr>
            </w:pPr>
            <w:r w:rsidRPr="007D4256">
              <w:rPr>
                <w:b/>
                <w:bCs/>
              </w:rPr>
              <w:t>NRZ_Član_Strokovnega_telesa-0001</w:t>
            </w:r>
          </w:p>
        </w:tc>
      </w:tr>
      <w:tr w:rsidR="00014987" w:rsidRPr="00014987" w14:paraId="32BBD27D" w14:textId="77777777" w:rsidTr="007D4256">
        <w:trPr>
          <w:trHeight w:val="300"/>
        </w:trPr>
        <w:tc>
          <w:tcPr>
            <w:tcW w:w="1838" w:type="dxa"/>
            <w:tcMar>
              <w:left w:w="108" w:type="dxa"/>
              <w:right w:w="108" w:type="dxa"/>
            </w:tcMar>
          </w:tcPr>
          <w:p w14:paraId="47358762" w14:textId="77777777" w:rsidR="00014987" w:rsidRPr="00014987" w:rsidRDefault="00014987" w:rsidP="00014987">
            <w:pPr>
              <w:pStyle w:val="Brezrazmikov"/>
            </w:pPr>
            <w:r w:rsidRPr="00014987">
              <w:t>Vloga</w:t>
            </w:r>
          </w:p>
        </w:tc>
        <w:tc>
          <w:tcPr>
            <w:tcW w:w="7181" w:type="dxa"/>
            <w:tcMar>
              <w:left w:w="108" w:type="dxa"/>
              <w:right w:w="108" w:type="dxa"/>
            </w:tcMar>
          </w:tcPr>
          <w:p w14:paraId="6B979F01" w14:textId="77777777" w:rsidR="00014987" w:rsidRPr="00014987" w:rsidRDefault="00014987" w:rsidP="00014987">
            <w:pPr>
              <w:pStyle w:val="Brezrazmikov"/>
            </w:pPr>
            <w:r w:rsidRPr="00014987">
              <w:t>Član Strokovnega telesa</w:t>
            </w:r>
          </w:p>
        </w:tc>
      </w:tr>
      <w:tr w:rsidR="00014987" w:rsidRPr="00014987" w14:paraId="674AFEDE" w14:textId="77777777" w:rsidTr="007D4256">
        <w:trPr>
          <w:trHeight w:val="300"/>
        </w:trPr>
        <w:tc>
          <w:tcPr>
            <w:tcW w:w="1838" w:type="dxa"/>
            <w:tcMar>
              <w:left w:w="108" w:type="dxa"/>
              <w:right w:w="108" w:type="dxa"/>
            </w:tcMar>
          </w:tcPr>
          <w:p w14:paraId="6A86D941" w14:textId="77777777" w:rsidR="00014987" w:rsidRPr="00014987" w:rsidRDefault="00014987" w:rsidP="00014987">
            <w:pPr>
              <w:pStyle w:val="Brezrazmikov"/>
            </w:pPr>
            <w:r w:rsidRPr="00014987">
              <w:t>Deležnik</w:t>
            </w:r>
          </w:p>
        </w:tc>
        <w:tc>
          <w:tcPr>
            <w:tcW w:w="7181" w:type="dxa"/>
            <w:tcMar>
              <w:left w:w="108" w:type="dxa"/>
              <w:right w:w="108" w:type="dxa"/>
            </w:tcMar>
          </w:tcPr>
          <w:p w14:paraId="52497644" w14:textId="77777777" w:rsidR="00014987" w:rsidRPr="00014987" w:rsidRDefault="00014987" w:rsidP="00014987">
            <w:pPr>
              <w:pStyle w:val="Brezrazmikov"/>
            </w:pPr>
            <w:r w:rsidRPr="00014987">
              <w:t>Strokovno telo</w:t>
            </w:r>
          </w:p>
        </w:tc>
      </w:tr>
      <w:tr w:rsidR="00014987" w:rsidRPr="00014987" w14:paraId="65B6BABD" w14:textId="77777777" w:rsidTr="007D4256">
        <w:trPr>
          <w:trHeight w:val="300"/>
        </w:trPr>
        <w:tc>
          <w:tcPr>
            <w:tcW w:w="1838" w:type="dxa"/>
            <w:tcMar>
              <w:left w:w="108" w:type="dxa"/>
              <w:right w:w="108" w:type="dxa"/>
            </w:tcMar>
          </w:tcPr>
          <w:p w14:paraId="432087A1" w14:textId="77777777" w:rsidR="00014987" w:rsidRPr="00014987" w:rsidRDefault="00014987" w:rsidP="00014987">
            <w:pPr>
              <w:pStyle w:val="Brezrazmikov"/>
            </w:pPr>
            <w:r w:rsidRPr="00014987">
              <w:t>Povzetek</w:t>
            </w:r>
          </w:p>
        </w:tc>
        <w:tc>
          <w:tcPr>
            <w:tcW w:w="7181" w:type="dxa"/>
            <w:tcMar>
              <w:left w:w="108" w:type="dxa"/>
              <w:right w:w="108" w:type="dxa"/>
            </w:tcMar>
          </w:tcPr>
          <w:p w14:paraId="5200046D" w14:textId="77777777" w:rsidR="00014987" w:rsidRPr="00014987" w:rsidRDefault="00014987" w:rsidP="00014987">
            <w:pPr>
              <w:pStyle w:val="Brezrazmikov"/>
            </w:pPr>
            <w:r w:rsidRPr="00014987">
              <w:t>Validacija vnosa klinično pomembnega podatka</w:t>
            </w:r>
          </w:p>
        </w:tc>
      </w:tr>
      <w:tr w:rsidR="00014987" w:rsidRPr="00014987" w14:paraId="79735BD8" w14:textId="77777777" w:rsidTr="007D4256">
        <w:trPr>
          <w:trHeight w:val="300"/>
        </w:trPr>
        <w:tc>
          <w:tcPr>
            <w:tcW w:w="1838" w:type="dxa"/>
            <w:tcMar>
              <w:left w:w="108" w:type="dxa"/>
              <w:right w:w="108" w:type="dxa"/>
            </w:tcMar>
          </w:tcPr>
          <w:p w14:paraId="2E26C924" w14:textId="77777777" w:rsidR="00014987" w:rsidRPr="00014987" w:rsidRDefault="00014987" w:rsidP="00014987">
            <w:pPr>
              <w:pStyle w:val="Brezrazmikov"/>
            </w:pPr>
            <w:r w:rsidRPr="00014987">
              <w:t>Zgodba</w:t>
            </w:r>
          </w:p>
        </w:tc>
        <w:tc>
          <w:tcPr>
            <w:tcW w:w="7181" w:type="dxa"/>
            <w:tcMar>
              <w:left w:w="108" w:type="dxa"/>
              <w:right w:w="108" w:type="dxa"/>
            </w:tcMar>
          </w:tcPr>
          <w:p w14:paraId="20FF33CF" w14:textId="538C9FE6" w:rsidR="00014987" w:rsidRPr="00014987" w:rsidRDefault="00014987" w:rsidP="00014987">
            <w:pPr>
              <w:pStyle w:val="Brezrazmikov"/>
            </w:pPr>
            <w:r w:rsidRPr="00014987">
              <w:t>Kot član Strokovnega telesa želim validirati vnos klinično pomembnega podatka ali drugega vnosa (</w:t>
            </w:r>
            <w:r w:rsidR="003B3687">
              <w:t>npr.</w:t>
            </w:r>
            <w:r w:rsidRPr="00014987">
              <w:t xml:space="preserve"> predloga imena zdravila na 1. in 2. nivoju), da zagotovim, da so v NRZ objavljeni samo preverjeni in točni podatki.</w:t>
            </w:r>
          </w:p>
        </w:tc>
      </w:tr>
      <w:tr w:rsidR="00014987" w:rsidRPr="00014987" w14:paraId="5DC78D8C" w14:textId="77777777" w:rsidTr="00D34C94">
        <w:trPr>
          <w:trHeight w:val="826"/>
        </w:trPr>
        <w:tc>
          <w:tcPr>
            <w:tcW w:w="1838" w:type="dxa"/>
            <w:tcMar>
              <w:left w:w="108" w:type="dxa"/>
              <w:right w:w="108" w:type="dxa"/>
            </w:tcMar>
          </w:tcPr>
          <w:p w14:paraId="599770E4" w14:textId="77777777" w:rsidR="00014987" w:rsidRPr="00014987" w:rsidRDefault="00014987" w:rsidP="00014987">
            <w:pPr>
              <w:pStyle w:val="Brezrazmikov"/>
            </w:pPr>
            <w:r w:rsidRPr="00014987">
              <w:t>Kriteriji sprejemljivosti</w:t>
            </w:r>
          </w:p>
        </w:tc>
        <w:tc>
          <w:tcPr>
            <w:tcW w:w="7181" w:type="dxa"/>
            <w:tcMar>
              <w:left w:w="108" w:type="dxa"/>
              <w:right w:w="108" w:type="dxa"/>
            </w:tcMar>
          </w:tcPr>
          <w:p w14:paraId="21D2CBBF" w14:textId="77777777" w:rsidR="00014987" w:rsidRPr="00014987" w:rsidRDefault="00014987" w:rsidP="00014987">
            <w:pPr>
              <w:pStyle w:val="Brezrazmikov"/>
            </w:pPr>
            <w:r w:rsidRPr="00014987">
              <w:t>Predpogoj:</w:t>
            </w:r>
          </w:p>
          <w:p w14:paraId="2EDF2DF6" w14:textId="77777777" w:rsidR="00014987" w:rsidRPr="00014987" w:rsidRDefault="00014987" w:rsidP="00014987">
            <w:pPr>
              <w:pStyle w:val="Odstavekseznama"/>
            </w:pPr>
            <w:r w:rsidRPr="00014987">
              <w:t>Uporabnik mora biti prijavljen v IS NRZ preko EueZ.</w:t>
            </w:r>
          </w:p>
          <w:p w14:paraId="42F30C76" w14:textId="77777777" w:rsidR="00014987" w:rsidRPr="00014987" w:rsidRDefault="00014987" w:rsidP="00014987">
            <w:pPr>
              <w:pStyle w:val="Brezrazmikov"/>
            </w:pPr>
          </w:p>
          <w:p w14:paraId="0131D965" w14:textId="77777777" w:rsidR="00014987" w:rsidRPr="00014987" w:rsidRDefault="00014987" w:rsidP="00014987">
            <w:pPr>
              <w:pStyle w:val="Brezrazmikov"/>
            </w:pPr>
            <w:r w:rsidRPr="00014987">
              <w:t>IS NRZ prikaže meni z dodeljenimi opravili.</w:t>
            </w:r>
          </w:p>
          <w:p w14:paraId="706DB8F4" w14:textId="77777777" w:rsidR="00014987" w:rsidRPr="00014987" w:rsidRDefault="00014987" w:rsidP="00014987">
            <w:pPr>
              <w:pStyle w:val="Brezrazmikov"/>
            </w:pPr>
            <w:r w:rsidRPr="00014987">
              <w:t xml:space="preserve"> </w:t>
            </w:r>
          </w:p>
          <w:p w14:paraId="3C5D4A80" w14:textId="77777777" w:rsidR="00014987" w:rsidRPr="00014987" w:rsidRDefault="00014987" w:rsidP="00014987">
            <w:pPr>
              <w:pStyle w:val="Brezrazmikov"/>
            </w:pPr>
            <w:r w:rsidRPr="00014987">
              <w:t>Uporabnik lahko pri vsakem opravilu izbere:</w:t>
            </w:r>
          </w:p>
          <w:p w14:paraId="61FFD80E" w14:textId="77777777" w:rsidR="00014987" w:rsidRPr="00014987" w:rsidRDefault="00014987" w:rsidP="00014987">
            <w:pPr>
              <w:pStyle w:val="Odstavekseznama"/>
            </w:pPr>
            <w:r w:rsidRPr="00014987">
              <w:t>opravi validacijo takoj,</w:t>
            </w:r>
          </w:p>
          <w:p w14:paraId="2F107CD6" w14:textId="77777777" w:rsidR="00014987" w:rsidRPr="00014987" w:rsidRDefault="00014987" w:rsidP="00014987">
            <w:pPr>
              <w:pStyle w:val="Odstavekseznama"/>
            </w:pPr>
            <w:r w:rsidRPr="00014987">
              <w:t>označi opravilo za kasnejšo obdelavo,</w:t>
            </w:r>
          </w:p>
          <w:p w14:paraId="2691D8DD" w14:textId="77777777" w:rsidR="00014987" w:rsidRPr="00014987" w:rsidRDefault="00014987" w:rsidP="00014987">
            <w:pPr>
              <w:pStyle w:val="Odstavekseznama"/>
            </w:pPr>
            <w:r w:rsidRPr="00014987">
              <w:t>zavrne obdelavo.</w:t>
            </w:r>
          </w:p>
          <w:p w14:paraId="443955D3" w14:textId="77777777" w:rsidR="00014987" w:rsidRPr="00014987" w:rsidRDefault="00014987" w:rsidP="00014987">
            <w:pPr>
              <w:pStyle w:val="Brezrazmikov"/>
            </w:pPr>
            <w:r w:rsidRPr="00014987">
              <w:t xml:space="preserve"> </w:t>
            </w:r>
          </w:p>
          <w:p w14:paraId="640A0660" w14:textId="747108BD" w:rsidR="00014987" w:rsidRPr="00014987" w:rsidRDefault="00014987" w:rsidP="00AA5F06">
            <w:pPr>
              <w:pStyle w:val="Brezrazmikov"/>
            </w:pPr>
            <w:r w:rsidRPr="00014987">
              <w:t>S klikom na opravilo</w:t>
            </w:r>
            <w:r w:rsidR="00AA5F06">
              <w:t xml:space="preserve"> s</w:t>
            </w:r>
            <w:r w:rsidRPr="00014987">
              <w:t>e odprejo podrobnosti vnosa, vključno s:</w:t>
            </w:r>
          </w:p>
          <w:p w14:paraId="6FA3750D" w14:textId="77777777" w:rsidR="00014987" w:rsidRPr="00014987" w:rsidRDefault="00014987" w:rsidP="00AA5F06">
            <w:pPr>
              <w:pStyle w:val="Odstavekseznama"/>
            </w:pPr>
            <w:r w:rsidRPr="00014987">
              <w:t>podatki o zdravilu,</w:t>
            </w:r>
          </w:p>
          <w:p w14:paraId="6CCE6E4E" w14:textId="77777777" w:rsidR="00014987" w:rsidRPr="00014987" w:rsidRDefault="00014987" w:rsidP="00AA5F06">
            <w:pPr>
              <w:pStyle w:val="Odstavekseznama"/>
            </w:pPr>
            <w:r w:rsidRPr="00014987">
              <w:t>predlaganim klinično pomembnim podatkom,</w:t>
            </w:r>
          </w:p>
          <w:p w14:paraId="466A8678" w14:textId="77777777" w:rsidR="00014987" w:rsidRPr="00014987" w:rsidRDefault="00014987" w:rsidP="00AA5F06">
            <w:pPr>
              <w:pStyle w:val="Odstavekseznama"/>
            </w:pPr>
            <w:r w:rsidRPr="00014987">
              <w:t>virom podatka.</w:t>
            </w:r>
          </w:p>
          <w:p w14:paraId="7FB5853A" w14:textId="77777777" w:rsidR="00014987" w:rsidRPr="00014987" w:rsidRDefault="00014987" w:rsidP="00014987">
            <w:pPr>
              <w:pStyle w:val="Brezrazmikov"/>
            </w:pPr>
            <w:r w:rsidRPr="00014987">
              <w:t xml:space="preserve"> </w:t>
            </w:r>
          </w:p>
          <w:p w14:paraId="2ECC9F8E" w14:textId="761E3084" w:rsidR="00014987" w:rsidRPr="00014987" w:rsidRDefault="00014987" w:rsidP="00AA5F06">
            <w:pPr>
              <w:pStyle w:val="Brezrazmikov"/>
            </w:pPr>
            <w:r w:rsidRPr="00014987">
              <w:t>Uporabnik lahko</w:t>
            </w:r>
            <w:r w:rsidR="00AA5F06">
              <w:t xml:space="preserve"> s</w:t>
            </w:r>
            <w:r w:rsidRPr="00014987">
              <w:t xml:space="preserve"> klikom na vir podatka pogleda podrobnosti vira (npr. odpre povezavo ali priloženo datoteko).</w:t>
            </w:r>
          </w:p>
          <w:p w14:paraId="7B11C973" w14:textId="77777777" w:rsidR="00014987" w:rsidRPr="00014987" w:rsidRDefault="00014987" w:rsidP="00014987">
            <w:pPr>
              <w:pStyle w:val="Brezrazmikov"/>
            </w:pPr>
            <w:r w:rsidRPr="00014987">
              <w:t xml:space="preserve"> </w:t>
            </w:r>
          </w:p>
          <w:p w14:paraId="746A29D3" w14:textId="77777777" w:rsidR="00014987" w:rsidRPr="00014987" w:rsidRDefault="00014987" w:rsidP="00014987">
            <w:pPr>
              <w:pStyle w:val="Brezrazmikov"/>
            </w:pPr>
            <w:r w:rsidRPr="00014987">
              <w:t>Uporabnik mora izbrati eno izmed naslednjih možnosti validacije:</w:t>
            </w:r>
          </w:p>
          <w:p w14:paraId="27D376F8" w14:textId="77777777" w:rsidR="00014987" w:rsidRPr="00014987" w:rsidRDefault="00014987" w:rsidP="00014987">
            <w:pPr>
              <w:pStyle w:val="Odstavekseznama"/>
            </w:pPr>
            <w:r w:rsidRPr="00014987">
              <w:t>»Potrdi« (vnos je ustrezen),</w:t>
            </w:r>
          </w:p>
          <w:p w14:paraId="7687D08C" w14:textId="77777777" w:rsidR="00014987" w:rsidRPr="00014987" w:rsidRDefault="00014987" w:rsidP="00014987">
            <w:pPr>
              <w:pStyle w:val="Odstavekseznama"/>
            </w:pPr>
            <w:r w:rsidRPr="00014987">
              <w:t>»Predlagaj popravek« (vnos potrebuje spremembo),</w:t>
            </w:r>
          </w:p>
          <w:p w14:paraId="53587D80" w14:textId="77777777" w:rsidR="00014987" w:rsidRPr="00014987" w:rsidRDefault="00014987" w:rsidP="00014987">
            <w:pPr>
              <w:pStyle w:val="Odstavekseznama"/>
            </w:pPr>
            <w:r w:rsidRPr="00014987">
              <w:t>»Zavrni« (vnos ni ustrezen).</w:t>
            </w:r>
          </w:p>
          <w:p w14:paraId="04D36E0C" w14:textId="77777777" w:rsidR="00014987" w:rsidRPr="00014987" w:rsidRDefault="00014987" w:rsidP="00014987">
            <w:pPr>
              <w:pStyle w:val="Brezrazmikov"/>
            </w:pPr>
            <w:r w:rsidRPr="00014987">
              <w:t xml:space="preserve"> </w:t>
            </w:r>
          </w:p>
          <w:p w14:paraId="095491FF" w14:textId="41704A65" w:rsidR="00014987" w:rsidRPr="00014987" w:rsidRDefault="00014987" w:rsidP="00AA5F06">
            <w:pPr>
              <w:pStyle w:val="Brezrazmikov"/>
            </w:pPr>
            <w:r w:rsidRPr="00014987">
              <w:t>Če uporabnik izbere “Predlagaj popravek” ali “Zavrni”</w:t>
            </w:r>
            <w:r w:rsidR="00AA5F06">
              <w:t xml:space="preserve"> m</w:t>
            </w:r>
            <w:r w:rsidRPr="00014987">
              <w:t xml:space="preserve">ora navesti razlog iz šifranta razlogov zavrnitev, ki mu lahko doda prosto besedilo, povezavo ali priloži datoteko. </w:t>
            </w:r>
          </w:p>
          <w:p w14:paraId="6832485B" w14:textId="77777777" w:rsidR="00B3263C" w:rsidRDefault="00B3263C" w:rsidP="00014987">
            <w:pPr>
              <w:pStyle w:val="Brezrazmikov"/>
            </w:pPr>
          </w:p>
          <w:p w14:paraId="0C71A162" w14:textId="6185E1BF" w:rsidR="00014987" w:rsidRPr="00014987" w:rsidRDefault="00014987" w:rsidP="00014987">
            <w:pPr>
              <w:pStyle w:val="Brezrazmikov"/>
            </w:pPr>
            <w:r w:rsidRPr="00014987">
              <w:t>Po potrditvi ene od možnosti:</w:t>
            </w:r>
          </w:p>
          <w:p w14:paraId="7E48D37C" w14:textId="74B97ABB" w:rsidR="00014987" w:rsidRPr="00014987" w:rsidRDefault="00014987" w:rsidP="00B3263C">
            <w:pPr>
              <w:pStyle w:val="Odstavekseznama"/>
            </w:pPr>
            <w:r w:rsidRPr="00014987">
              <w:lastRenderedPageBreak/>
              <w:t>se opravilo začasno zaključi</w:t>
            </w:r>
            <w:r w:rsidR="00AA5F06">
              <w:t xml:space="preserve"> in</w:t>
            </w:r>
          </w:p>
          <w:p w14:paraId="4AE646AA" w14:textId="6218BDB2" w:rsidR="00014987" w:rsidRPr="00014987" w:rsidRDefault="00014987" w:rsidP="00B3263C">
            <w:pPr>
              <w:pStyle w:val="Odstavekseznama"/>
            </w:pPr>
            <w:r w:rsidRPr="00014987">
              <w:t>odstrani iz seznama dodeljenih opravil.</w:t>
            </w:r>
          </w:p>
          <w:p w14:paraId="21776BE1" w14:textId="77777777" w:rsidR="00B3263C" w:rsidRDefault="00B3263C" w:rsidP="00014987">
            <w:pPr>
              <w:pStyle w:val="Brezrazmikov"/>
            </w:pPr>
          </w:p>
          <w:p w14:paraId="7F31C318" w14:textId="0D200BF5" w:rsidR="00014987" w:rsidRPr="00014987" w:rsidRDefault="00014987" w:rsidP="00014987">
            <w:pPr>
              <w:pStyle w:val="Brezrazmikov"/>
            </w:pPr>
            <w:r w:rsidRPr="00014987">
              <w:t>Vpogledi:</w:t>
            </w:r>
          </w:p>
          <w:p w14:paraId="331659AB" w14:textId="77777777" w:rsidR="00014987" w:rsidRPr="00014987" w:rsidRDefault="00014987" w:rsidP="00B3263C">
            <w:pPr>
              <w:pStyle w:val="Odstavekseznama"/>
            </w:pPr>
            <w:r w:rsidRPr="00014987">
              <w:t>Vsak validator vidi:</w:t>
            </w:r>
          </w:p>
          <w:p w14:paraId="7B7AC8F6" w14:textId="1F94541D" w:rsidR="00014987" w:rsidRPr="00014987" w:rsidRDefault="00AA5F06" w:rsidP="00B3263C">
            <w:pPr>
              <w:pStyle w:val="Odstavekseznama"/>
              <w:numPr>
                <w:ilvl w:val="1"/>
                <w:numId w:val="3"/>
              </w:numPr>
            </w:pPr>
            <w:r>
              <w:t>s</w:t>
            </w:r>
            <w:r w:rsidR="00014987" w:rsidRPr="00014987">
              <w:t>tatus validacij, kjer je avtor - “Moji vnosi”</w:t>
            </w:r>
            <w:r>
              <w:t>,</w:t>
            </w:r>
          </w:p>
          <w:p w14:paraId="307C8F63" w14:textId="65E9F65B" w:rsidR="00014987" w:rsidRPr="00014987" w:rsidRDefault="00AA5F06" w:rsidP="00B3263C">
            <w:pPr>
              <w:pStyle w:val="Odstavekseznama"/>
              <w:numPr>
                <w:ilvl w:val="1"/>
                <w:numId w:val="3"/>
              </w:numPr>
            </w:pPr>
            <w:r>
              <w:t>s</w:t>
            </w:r>
            <w:r w:rsidR="00014987" w:rsidRPr="00014987">
              <w:t>tatus validacij, kjer sodeluje kot validator - “Meni dodeljene”.</w:t>
            </w:r>
          </w:p>
          <w:p w14:paraId="359592EC" w14:textId="77777777" w:rsidR="00014987" w:rsidRPr="00014987" w:rsidRDefault="00014987" w:rsidP="00AA5F06">
            <w:pPr>
              <w:pStyle w:val="Odstavekseznama"/>
            </w:pPr>
            <w:r w:rsidRPr="00014987">
              <w:t>Pogled prikazuje tudi:</w:t>
            </w:r>
          </w:p>
          <w:p w14:paraId="463225ED" w14:textId="77777777" w:rsidR="00014987" w:rsidRPr="00014987" w:rsidRDefault="00014987" w:rsidP="00B3263C">
            <w:pPr>
              <w:pStyle w:val="Odstavekseznama"/>
              <w:numPr>
                <w:ilvl w:val="1"/>
                <w:numId w:val="3"/>
              </w:numPr>
            </w:pPr>
            <w:r w:rsidRPr="00014987">
              <w:t xml:space="preserve">področje validacije (npr. pot uporabe, opozorila, pravila proženja ipd.), </w:t>
            </w:r>
          </w:p>
          <w:p w14:paraId="0CE5C5CD" w14:textId="230D2060" w:rsidR="00014987" w:rsidRPr="00014987" w:rsidRDefault="00014987" w:rsidP="00B3263C">
            <w:pPr>
              <w:pStyle w:val="Odstavekseznama"/>
              <w:numPr>
                <w:ilvl w:val="1"/>
                <w:numId w:val="3"/>
              </w:numPr>
            </w:pPr>
            <w:r w:rsidRPr="00014987">
              <w:t>prioritet</w:t>
            </w:r>
            <w:r w:rsidR="00AA5F06">
              <w:t>o</w:t>
            </w:r>
            <w:r w:rsidRPr="00014987">
              <w:t>,</w:t>
            </w:r>
          </w:p>
          <w:p w14:paraId="65E1EEA3" w14:textId="77777777" w:rsidR="00014987" w:rsidRDefault="00014987" w:rsidP="00B3263C">
            <w:pPr>
              <w:pStyle w:val="Odstavekseznama"/>
              <w:numPr>
                <w:ilvl w:val="1"/>
                <w:numId w:val="3"/>
              </w:numPr>
            </w:pPr>
            <w:r w:rsidRPr="00014987">
              <w:t xml:space="preserve">število opravljenih validacij glede na zahtevano število (npr. "3 od 5"). </w:t>
            </w:r>
          </w:p>
          <w:p w14:paraId="662AB813" w14:textId="77777777" w:rsidR="00B3263C" w:rsidRPr="00014987" w:rsidRDefault="00B3263C" w:rsidP="00014987">
            <w:pPr>
              <w:pStyle w:val="Brezrazmikov"/>
            </w:pPr>
          </w:p>
          <w:p w14:paraId="278CC0A7" w14:textId="77777777" w:rsidR="00014987" w:rsidRPr="00014987" w:rsidRDefault="00014987" w:rsidP="00014987">
            <w:pPr>
              <w:pStyle w:val="Brezrazmikov"/>
            </w:pPr>
            <w:r w:rsidRPr="00014987">
              <w:t>Uporabnik lahko filtrira prikaz po zgoraj navedenih podatkih (npr. področje validacije, status).</w:t>
            </w:r>
          </w:p>
        </w:tc>
      </w:tr>
    </w:tbl>
    <w:p w14:paraId="6E54C801" w14:textId="09060F2C" w:rsidR="007B5445" w:rsidRDefault="00873347" w:rsidP="00873347">
      <w:pPr>
        <w:pStyle w:val="Naslov4"/>
        <w:rPr>
          <w:rFonts w:eastAsia="Arial"/>
        </w:rPr>
      </w:pPr>
      <w:bookmarkStart w:id="312" w:name="_Toc1725668252"/>
      <w:bookmarkStart w:id="313" w:name="_Toc1757699357"/>
      <w:bookmarkStart w:id="314" w:name="_Toc299736314"/>
      <w:bookmarkStart w:id="315" w:name="_Toc127950245"/>
      <w:bookmarkStart w:id="316" w:name="_Toc201862812"/>
      <w:bookmarkStart w:id="317" w:name="_Toc204025700"/>
      <w:bookmarkStart w:id="318" w:name="_Toc206679164"/>
      <w:r w:rsidRPr="00E10698">
        <w:lastRenderedPageBreak/>
        <w:t>NRZ_Član_Strokovnega_telesa-0002: Prijava napake</w:t>
      </w:r>
      <w:bookmarkEnd w:id="312"/>
      <w:bookmarkEnd w:id="313"/>
      <w:bookmarkEnd w:id="314"/>
      <w:bookmarkEnd w:id="315"/>
      <w:bookmarkEnd w:id="316"/>
      <w:bookmarkEnd w:id="317"/>
      <w:bookmarkEnd w:id="318"/>
    </w:p>
    <w:tbl>
      <w:tblPr>
        <w:tblStyle w:val="Tabelamrea"/>
        <w:tblW w:w="0" w:type="auto"/>
        <w:tblLook w:val="04A0" w:firstRow="1" w:lastRow="0" w:firstColumn="1" w:lastColumn="0" w:noHBand="0" w:noVBand="1"/>
      </w:tblPr>
      <w:tblGrid>
        <w:gridCol w:w="1838"/>
        <w:gridCol w:w="7181"/>
      </w:tblGrid>
      <w:tr w:rsidR="00ED06A5" w:rsidRPr="007D4256" w14:paraId="7D3D567D" w14:textId="77777777" w:rsidTr="007D4256">
        <w:trPr>
          <w:trHeight w:val="300"/>
        </w:trPr>
        <w:tc>
          <w:tcPr>
            <w:tcW w:w="1838" w:type="dxa"/>
            <w:shd w:val="clear" w:color="auto" w:fill="000000" w:themeFill="text1"/>
          </w:tcPr>
          <w:p w14:paraId="43A9BD62" w14:textId="77777777" w:rsidR="00ED06A5" w:rsidRPr="007D4256" w:rsidRDefault="00ED06A5" w:rsidP="00ED06A5">
            <w:pPr>
              <w:pStyle w:val="Brezrazmikov"/>
              <w:rPr>
                <w:b/>
                <w:bCs/>
              </w:rPr>
            </w:pPr>
            <w:r w:rsidRPr="007D4256">
              <w:rPr>
                <w:b/>
                <w:bCs/>
              </w:rPr>
              <w:t>Oznaka</w:t>
            </w:r>
          </w:p>
        </w:tc>
        <w:tc>
          <w:tcPr>
            <w:tcW w:w="7181" w:type="dxa"/>
            <w:shd w:val="clear" w:color="auto" w:fill="000000" w:themeFill="text1"/>
          </w:tcPr>
          <w:p w14:paraId="61D32B9F" w14:textId="77777777" w:rsidR="00ED06A5" w:rsidRPr="007D4256" w:rsidRDefault="00ED06A5" w:rsidP="00ED06A5">
            <w:pPr>
              <w:pStyle w:val="Brezrazmikov"/>
              <w:rPr>
                <w:b/>
                <w:bCs/>
              </w:rPr>
            </w:pPr>
            <w:r w:rsidRPr="007D4256">
              <w:rPr>
                <w:b/>
                <w:bCs/>
              </w:rPr>
              <w:t>NRZ_Člani_Strokovnega_telesa-0002</w:t>
            </w:r>
          </w:p>
        </w:tc>
      </w:tr>
      <w:tr w:rsidR="00ED06A5" w:rsidRPr="00ED06A5" w14:paraId="3A85251D" w14:textId="77777777" w:rsidTr="00F61988">
        <w:trPr>
          <w:trHeight w:val="300"/>
        </w:trPr>
        <w:tc>
          <w:tcPr>
            <w:tcW w:w="1838" w:type="dxa"/>
          </w:tcPr>
          <w:p w14:paraId="352BF08C" w14:textId="77777777" w:rsidR="00ED06A5" w:rsidRPr="00ED06A5" w:rsidRDefault="00ED06A5" w:rsidP="00ED06A5">
            <w:pPr>
              <w:pStyle w:val="Brezrazmikov"/>
            </w:pPr>
            <w:r w:rsidRPr="00ED06A5">
              <w:t>Vloga</w:t>
            </w:r>
          </w:p>
        </w:tc>
        <w:tc>
          <w:tcPr>
            <w:tcW w:w="7181" w:type="dxa"/>
          </w:tcPr>
          <w:p w14:paraId="71B7FD81" w14:textId="77777777" w:rsidR="00ED06A5" w:rsidRPr="00ED06A5" w:rsidRDefault="00ED06A5" w:rsidP="00ED06A5">
            <w:pPr>
              <w:pStyle w:val="Brezrazmikov"/>
            </w:pPr>
            <w:r w:rsidRPr="00ED06A5">
              <w:t>Član Strokovnega telesa</w:t>
            </w:r>
          </w:p>
        </w:tc>
      </w:tr>
      <w:tr w:rsidR="00ED06A5" w:rsidRPr="00ED06A5" w14:paraId="19903A32" w14:textId="77777777" w:rsidTr="00F61988">
        <w:trPr>
          <w:trHeight w:val="300"/>
        </w:trPr>
        <w:tc>
          <w:tcPr>
            <w:tcW w:w="1838" w:type="dxa"/>
          </w:tcPr>
          <w:p w14:paraId="20EDAF11" w14:textId="77777777" w:rsidR="00ED06A5" w:rsidRPr="00ED06A5" w:rsidRDefault="00ED06A5" w:rsidP="00ED06A5">
            <w:pPr>
              <w:pStyle w:val="Brezrazmikov"/>
            </w:pPr>
            <w:r w:rsidRPr="00ED06A5">
              <w:t>Deležnik</w:t>
            </w:r>
          </w:p>
        </w:tc>
        <w:tc>
          <w:tcPr>
            <w:tcW w:w="7181" w:type="dxa"/>
          </w:tcPr>
          <w:p w14:paraId="5961D75F" w14:textId="77777777" w:rsidR="00ED06A5" w:rsidRPr="00ED06A5" w:rsidDel="00B65F70" w:rsidRDefault="00ED06A5" w:rsidP="00ED06A5">
            <w:pPr>
              <w:pStyle w:val="Brezrazmikov"/>
            </w:pPr>
            <w:r w:rsidRPr="00ED06A5">
              <w:t>Strokovno telo</w:t>
            </w:r>
          </w:p>
        </w:tc>
      </w:tr>
      <w:tr w:rsidR="00ED06A5" w:rsidRPr="00ED06A5" w14:paraId="66E77A48" w14:textId="77777777" w:rsidTr="00F61988">
        <w:trPr>
          <w:trHeight w:val="300"/>
        </w:trPr>
        <w:tc>
          <w:tcPr>
            <w:tcW w:w="1838" w:type="dxa"/>
          </w:tcPr>
          <w:p w14:paraId="4D154C1B" w14:textId="77777777" w:rsidR="00ED06A5" w:rsidRPr="00ED06A5" w:rsidRDefault="00ED06A5" w:rsidP="00ED06A5">
            <w:pPr>
              <w:pStyle w:val="Brezrazmikov"/>
            </w:pPr>
            <w:r w:rsidRPr="00ED06A5">
              <w:t>Povzetek</w:t>
            </w:r>
          </w:p>
        </w:tc>
        <w:tc>
          <w:tcPr>
            <w:tcW w:w="7181" w:type="dxa"/>
          </w:tcPr>
          <w:p w14:paraId="45158DA3" w14:textId="77777777" w:rsidR="00ED06A5" w:rsidRPr="00ED06A5" w:rsidRDefault="00ED06A5" w:rsidP="00ED06A5">
            <w:pPr>
              <w:pStyle w:val="Brezrazmikov"/>
            </w:pPr>
            <w:r w:rsidRPr="00ED06A5">
              <w:t>Prijava vsebinske napake na podatku neposredno na mestu prikaza.</w:t>
            </w:r>
          </w:p>
        </w:tc>
      </w:tr>
      <w:tr w:rsidR="00ED06A5" w:rsidRPr="00ED06A5" w14:paraId="6A538C42" w14:textId="77777777" w:rsidTr="00F61988">
        <w:trPr>
          <w:trHeight w:val="300"/>
        </w:trPr>
        <w:tc>
          <w:tcPr>
            <w:tcW w:w="1838" w:type="dxa"/>
          </w:tcPr>
          <w:p w14:paraId="594B14B7" w14:textId="77777777" w:rsidR="00ED06A5" w:rsidRPr="00ED06A5" w:rsidRDefault="00ED06A5" w:rsidP="00ED06A5">
            <w:pPr>
              <w:pStyle w:val="Brezrazmikov"/>
            </w:pPr>
            <w:r w:rsidRPr="00ED06A5">
              <w:t>Zgodba</w:t>
            </w:r>
          </w:p>
        </w:tc>
        <w:tc>
          <w:tcPr>
            <w:tcW w:w="7181" w:type="dxa"/>
          </w:tcPr>
          <w:p w14:paraId="30669449" w14:textId="77777777" w:rsidR="00ED06A5" w:rsidRPr="00ED06A5" w:rsidRDefault="00ED06A5" w:rsidP="00ED06A5">
            <w:pPr>
              <w:pStyle w:val="Brezrazmikov"/>
            </w:pPr>
            <w:r w:rsidRPr="00ED06A5">
              <w:t>Kot član strokovnega telesa želim imeti možnost prijaviti vsebinsko ali tehnično napako neposredno na mestu, kjer je podatek prikazan v IS NRZ, da omogočim hitro in ciljno usmerjeno odpravo neskladja. Ob prijavi mora biti napaka samodejno posredovana odgovornemu zavezancu za ta podatek (npr. JAZMP, NIJZ, ZZZS, MZ, LZS), skupaj z metapodatki o lokaciji napake, opisom težave in kontaktnimi podatki prijavitelja. Prijava napake omogoča sprožitev notranjega postopka preverjanja in validacije podatka, vključno z možnostjo odziva zavezanca in dokumentirano sledjo spremembe.</w:t>
            </w:r>
          </w:p>
        </w:tc>
      </w:tr>
      <w:tr w:rsidR="00ED06A5" w:rsidRPr="00ED06A5" w14:paraId="5A4D6633" w14:textId="77777777" w:rsidTr="00F61988">
        <w:trPr>
          <w:trHeight w:val="300"/>
        </w:trPr>
        <w:tc>
          <w:tcPr>
            <w:tcW w:w="1838" w:type="dxa"/>
          </w:tcPr>
          <w:p w14:paraId="2238B4B8" w14:textId="77777777" w:rsidR="00ED06A5" w:rsidRPr="00ED06A5" w:rsidRDefault="00ED06A5" w:rsidP="00ED06A5">
            <w:pPr>
              <w:pStyle w:val="Brezrazmikov"/>
            </w:pPr>
            <w:r w:rsidRPr="00ED06A5">
              <w:t>Kriteriji sprejemljivosti</w:t>
            </w:r>
          </w:p>
        </w:tc>
        <w:tc>
          <w:tcPr>
            <w:tcW w:w="7181" w:type="dxa"/>
          </w:tcPr>
          <w:p w14:paraId="7479AA2B" w14:textId="77777777" w:rsidR="00ED06A5" w:rsidRPr="00ED06A5" w:rsidRDefault="00ED06A5" w:rsidP="00ED06A5">
            <w:pPr>
              <w:pStyle w:val="Brezrazmikov"/>
            </w:pPr>
            <w:r w:rsidRPr="00ED06A5">
              <w:t>Predpogoj:</w:t>
            </w:r>
          </w:p>
          <w:p w14:paraId="7A821DB7" w14:textId="77777777" w:rsidR="00ED06A5" w:rsidRPr="00ED06A5" w:rsidRDefault="00ED06A5" w:rsidP="00ED06A5">
            <w:pPr>
              <w:pStyle w:val="Odstavekseznama"/>
            </w:pPr>
            <w:r w:rsidRPr="00ED06A5">
              <w:t>Uporabnik mora biti prijavljen v IS NRZ preko EueZ.</w:t>
            </w:r>
          </w:p>
          <w:p w14:paraId="6CBAFD79" w14:textId="77777777" w:rsidR="00ED06A5" w:rsidRPr="00ED06A5" w:rsidRDefault="00ED06A5" w:rsidP="00ED06A5">
            <w:pPr>
              <w:pStyle w:val="Brezrazmikov"/>
            </w:pPr>
          </w:p>
          <w:p w14:paraId="5C9AFEDF" w14:textId="77777777" w:rsidR="00ED06A5" w:rsidRPr="00ED06A5" w:rsidRDefault="00ED06A5" w:rsidP="00ED06A5">
            <w:pPr>
              <w:pStyle w:val="Brezrazmikov"/>
            </w:pPr>
            <w:r w:rsidRPr="00ED06A5">
              <w:t xml:space="preserve">Uporabniški vmesnik mora omogočiti, da član strokovnega telesa ob ogledu podatka izbere možnost “Prijavi napako”. </w:t>
            </w:r>
          </w:p>
          <w:p w14:paraId="41308ADA" w14:textId="77777777" w:rsidR="00ED06A5" w:rsidRPr="00ED06A5" w:rsidRDefault="00ED06A5" w:rsidP="00ED06A5">
            <w:pPr>
              <w:pStyle w:val="Odstavekseznama"/>
            </w:pPr>
            <w:r w:rsidRPr="00ED06A5">
              <w:t xml:space="preserve">Ob kliku se odpre obrazec, ki avtomatsko zajame: </w:t>
            </w:r>
          </w:p>
          <w:p w14:paraId="7E4B9EDD" w14:textId="77777777" w:rsidR="00ED06A5" w:rsidRPr="00ED06A5" w:rsidRDefault="00ED06A5" w:rsidP="00C067B7">
            <w:pPr>
              <w:pStyle w:val="Odstavekseznama"/>
              <w:numPr>
                <w:ilvl w:val="1"/>
                <w:numId w:val="3"/>
              </w:numPr>
            </w:pPr>
            <w:r w:rsidRPr="00ED06A5">
              <w:t xml:space="preserve">natančno lokacijo podatka (referenco na zdravilo, entiteto in polje), </w:t>
            </w:r>
          </w:p>
          <w:p w14:paraId="361A840A" w14:textId="77777777" w:rsidR="00ED06A5" w:rsidRPr="00ED06A5" w:rsidRDefault="00ED06A5" w:rsidP="00C067B7">
            <w:pPr>
              <w:pStyle w:val="Odstavekseznama"/>
              <w:numPr>
                <w:ilvl w:val="1"/>
                <w:numId w:val="3"/>
              </w:numPr>
            </w:pPr>
            <w:r w:rsidRPr="00ED06A5">
              <w:t xml:space="preserve">datum in čas prijave, </w:t>
            </w:r>
          </w:p>
          <w:p w14:paraId="324841EF" w14:textId="77777777" w:rsidR="00ED06A5" w:rsidRPr="00ED06A5" w:rsidRDefault="00ED06A5" w:rsidP="00C067B7">
            <w:pPr>
              <w:pStyle w:val="Odstavekseznama"/>
              <w:numPr>
                <w:ilvl w:val="1"/>
                <w:numId w:val="3"/>
              </w:numPr>
            </w:pPr>
            <w:r w:rsidRPr="00ED06A5">
              <w:t xml:space="preserve">ID uporabnika ter </w:t>
            </w:r>
          </w:p>
          <w:p w14:paraId="1916408C" w14:textId="77777777" w:rsidR="00ED06A5" w:rsidRPr="00ED06A5" w:rsidRDefault="00ED06A5" w:rsidP="00C067B7">
            <w:pPr>
              <w:pStyle w:val="Odstavekseznama"/>
              <w:numPr>
                <w:ilvl w:val="1"/>
                <w:numId w:val="3"/>
              </w:numPr>
            </w:pPr>
            <w:r w:rsidRPr="00ED06A5">
              <w:t xml:space="preserve">predizpolnjene metapodatke. </w:t>
            </w:r>
          </w:p>
          <w:p w14:paraId="05B702B8" w14:textId="77777777" w:rsidR="00ED06A5" w:rsidRPr="00ED06A5" w:rsidRDefault="00ED06A5" w:rsidP="00ED06A5">
            <w:pPr>
              <w:pStyle w:val="Odstavekseznama"/>
            </w:pPr>
            <w:r w:rsidRPr="00ED06A5">
              <w:t xml:space="preserve">Uporabnik dopiše opis napake in lahko priloži dokazilo (npr. dokument, povezavo na vir, posnetek zaslona). </w:t>
            </w:r>
          </w:p>
          <w:p w14:paraId="58F007BC" w14:textId="77777777" w:rsidR="00ED06A5" w:rsidRPr="00ED06A5" w:rsidRDefault="00ED06A5" w:rsidP="00ED06A5">
            <w:pPr>
              <w:pStyle w:val="Odstavekseznama"/>
            </w:pPr>
            <w:r w:rsidRPr="00ED06A5">
              <w:t xml:space="preserve">Po potrditvi IS NRZ samodejno identificira zavezanca, odgovornega za podatek, ter mu posreduje strukturirano obvestilo o prijavi napake prek sistema internih obvestil in/ali e-pošte. </w:t>
            </w:r>
          </w:p>
          <w:p w14:paraId="0B65AEA9" w14:textId="77777777" w:rsidR="00ED06A5" w:rsidRPr="00ED06A5" w:rsidRDefault="00ED06A5" w:rsidP="00ED06A5">
            <w:pPr>
              <w:pStyle w:val="Odstavekseznama"/>
            </w:pPr>
            <w:r w:rsidRPr="00ED06A5">
              <w:t xml:space="preserve">Prijava se zabeleži v evidenco odprtih napak in dobi edinstveno referenčno številko. </w:t>
            </w:r>
          </w:p>
          <w:p w14:paraId="56EA4A6E" w14:textId="77777777" w:rsidR="00ED06A5" w:rsidRPr="00ED06A5" w:rsidRDefault="00ED06A5" w:rsidP="00ED06A5">
            <w:pPr>
              <w:pStyle w:val="Odstavekseznama"/>
            </w:pPr>
            <w:r w:rsidRPr="00ED06A5">
              <w:t xml:space="preserve">Prijavitelj lahko spremlja status obravnave svoje prijave (npr. odprto, v pregledu, potrjeno, zavrnjeno, popravljeno). </w:t>
            </w:r>
          </w:p>
          <w:p w14:paraId="75365146" w14:textId="77777777" w:rsidR="00ED06A5" w:rsidRPr="00ED06A5" w:rsidRDefault="00ED06A5" w:rsidP="00ED06A5">
            <w:pPr>
              <w:pStyle w:val="Odstavekseznama"/>
            </w:pPr>
            <w:r w:rsidRPr="00ED06A5">
              <w:lastRenderedPageBreak/>
              <w:t>Zadolženec ima možnost odgovora, označitve statusa in izvedbe korektivnega ukrepa, ki se po validaciji zabeleži v revizijsko sled.</w:t>
            </w:r>
          </w:p>
          <w:p w14:paraId="3FD8D92D" w14:textId="77777777" w:rsidR="00ED06A5" w:rsidRPr="00ED06A5" w:rsidRDefault="00ED06A5" w:rsidP="00ED06A5">
            <w:pPr>
              <w:pStyle w:val="Brezrazmikov"/>
            </w:pPr>
          </w:p>
          <w:p w14:paraId="7D1058CE" w14:textId="77777777" w:rsidR="00ED06A5" w:rsidRPr="00ED06A5" w:rsidRDefault="00ED06A5" w:rsidP="00ED06A5">
            <w:pPr>
              <w:pStyle w:val="Brezrazmikov"/>
            </w:pPr>
            <w:r w:rsidRPr="00ED06A5">
              <w:t xml:space="preserve">Prijava napake je funkcionalno omejena na pooblaščene člane strokovnih teles. </w:t>
            </w:r>
          </w:p>
          <w:p w14:paraId="772BBF48" w14:textId="77777777" w:rsidR="00ED06A5" w:rsidRPr="00ED06A5" w:rsidRDefault="00ED06A5" w:rsidP="00C067B7">
            <w:pPr>
              <w:pStyle w:val="Odstavekseznama"/>
            </w:pPr>
            <w:r w:rsidRPr="00ED06A5">
              <w:t xml:space="preserve">IS NRZ mora omogočati ločeno evidenco prijavljenih napak ter statistiko prijav po področjih, virih in odgovornosti. </w:t>
            </w:r>
          </w:p>
          <w:p w14:paraId="64563573" w14:textId="77777777" w:rsidR="00ED06A5" w:rsidRPr="00ED06A5" w:rsidRDefault="00ED06A5" w:rsidP="00C067B7">
            <w:pPr>
              <w:pStyle w:val="Odstavekseznama"/>
            </w:pPr>
            <w:r w:rsidRPr="00ED06A5">
              <w:t>Vsaka odpravljena napaka mora imeti jasno sledljivost med prijavo, odzivom, validacijo in morebitno spremembo vsebine.</w:t>
            </w:r>
          </w:p>
        </w:tc>
      </w:tr>
    </w:tbl>
    <w:p w14:paraId="0E42A49A" w14:textId="172BAD0B" w:rsidR="00873347" w:rsidRDefault="003F46EC" w:rsidP="00AA5F06">
      <w:pPr>
        <w:pStyle w:val="Naslov3"/>
        <w:spacing w:before="240"/>
      </w:pPr>
      <w:bookmarkStart w:id="319" w:name="_Toc204025701"/>
      <w:bookmarkStart w:id="320" w:name="_Toc206679165"/>
      <w:r w:rsidRPr="00E10698">
        <w:lastRenderedPageBreak/>
        <w:t>Vodja področne skupine Strokovnega telesa (NRZ_Vodja_področne_skupine_Strokovnega_telesa)</w:t>
      </w:r>
      <w:bookmarkEnd w:id="319"/>
      <w:bookmarkEnd w:id="320"/>
    </w:p>
    <w:p w14:paraId="323F1493" w14:textId="64E7C781" w:rsidR="003F46EC" w:rsidRDefault="00AA4DEE" w:rsidP="003F46EC">
      <w:pPr>
        <w:rPr>
          <w:rFonts w:eastAsia="Arial" w:cs="Arial"/>
        </w:rPr>
      </w:pPr>
      <w:r w:rsidRPr="00E10698">
        <w:rPr>
          <w:rFonts w:eastAsia="Arial" w:cs="Arial"/>
        </w:rPr>
        <w:t>Vodja področne skupine strokovnega telesa v okviru NRZ ima ključno vlogo pri usmerjanju in koordinaciji dela znotraj posamezne vsebinske ali terapevtske domene. Njegova naloga je organizacija in nadzor nad potekom validacij v okviru področne skupine, priprava povzetkov stanja validacij ter zagotavljanje strokovne usklajenosti znotraj skupine. Poleg tega sodeluje pri razvoju strokovnih protokolov in skrbi za prenos informacij med člani skupine in vodstvom strokovnega telesa. S svojim delom bistveno prispeva k zagotavljanju kakovosti, sledljivosti in konsistence klinično pomembnih podatkov v NRZ.</w:t>
      </w:r>
    </w:p>
    <w:p w14:paraId="78DBBFCB" w14:textId="035F13FC" w:rsidR="00AA4DEE" w:rsidRDefault="002C457C" w:rsidP="002C457C">
      <w:pPr>
        <w:pStyle w:val="Naslov4"/>
        <w:rPr>
          <w:rFonts w:eastAsia="Arial"/>
        </w:rPr>
      </w:pPr>
      <w:bookmarkStart w:id="321" w:name="_Toc198749808"/>
      <w:bookmarkStart w:id="322" w:name="_Toc1297855394"/>
      <w:bookmarkStart w:id="323" w:name="_Toc760857259"/>
      <w:bookmarkStart w:id="324" w:name="_Toc257773579"/>
      <w:bookmarkStart w:id="325" w:name="_Toc1077256672"/>
      <w:bookmarkStart w:id="326" w:name="_Toc201862814"/>
      <w:bookmarkStart w:id="327" w:name="_Toc204025702"/>
      <w:bookmarkStart w:id="328" w:name="_Toc206679166"/>
      <w:r w:rsidRPr="00E10698">
        <w:t>NRZ_Vodja_področne_skupine_Strokovnega_telesa-0001: Pregled stanja validacij</w:t>
      </w:r>
      <w:bookmarkEnd w:id="321"/>
      <w:bookmarkEnd w:id="322"/>
      <w:bookmarkEnd w:id="323"/>
      <w:bookmarkEnd w:id="324"/>
      <w:bookmarkEnd w:id="325"/>
      <w:bookmarkEnd w:id="326"/>
      <w:bookmarkEnd w:id="327"/>
      <w:bookmarkEnd w:id="328"/>
    </w:p>
    <w:tbl>
      <w:tblPr>
        <w:tblStyle w:val="Tabelamrea"/>
        <w:tblW w:w="0" w:type="auto"/>
        <w:tblLook w:val="04A0" w:firstRow="1" w:lastRow="0" w:firstColumn="1" w:lastColumn="0" w:noHBand="0" w:noVBand="1"/>
      </w:tblPr>
      <w:tblGrid>
        <w:gridCol w:w="1838"/>
        <w:gridCol w:w="7181"/>
      </w:tblGrid>
      <w:tr w:rsidR="00C10E6C" w:rsidRPr="007D4256" w14:paraId="7C92EFCF" w14:textId="77777777" w:rsidTr="007D4256">
        <w:trPr>
          <w:trHeight w:val="300"/>
        </w:trPr>
        <w:tc>
          <w:tcPr>
            <w:tcW w:w="1838" w:type="dxa"/>
            <w:shd w:val="clear" w:color="auto" w:fill="000000" w:themeFill="text1"/>
          </w:tcPr>
          <w:p w14:paraId="2E74D822" w14:textId="77777777" w:rsidR="00C10E6C" w:rsidRPr="007D4256" w:rsidRDefault="00C10E6C" w:rsidP="00C10E6C">
            <w:pPr>
              <w:pStyle w:val="Brezrazmikov"/>
              <w:rPr>
                <w:b/>
                <w:bCs/>
              </w:rPr>
            </w:pPr>
            <w:r w:rsidRPr="007D4256">
              <w:rPr>
                <w:b/>
                <w:bCs/>
              </w:rPr>
              <w:t>Oznaka</w:t>
            </w:r>
          </w:p>
        </w:tc>
        <w:tc>
          <w:tcPr>
            <w:tcW w:w="7181" w:type="dxa"/>
            <w:shd w:val="clear" w:color="auto" w:fill="000000" w:themeFill="text1"/>
          </w:tcPr>
          <w:p w14:paraId="53945523" w14:textId="77777777" w:rsidR="00C10E6C" w:rsidRPr="007D4256" w:rsidRDefault="00C10E6C" w:rsidP="00C10E6C">
            <w:pPr>
              <w:pStyle w:val="Brezrazmikov"/>
              <w:rPr>
                <w:b/>
                <w:bCs/>
              </w:rPr>
            </w:pPr>
            <w:r w:rsidRPr="007D4256">
              <w:rPr>
                <w:b/>
                <w:bCs/>
              </w:rPr>
              <w:t>NRZ_Vodja_področne_skupine_Strokovnega_telesa-0001</w:t>
            </w:r>
          </w:p>
        </w:tc>
      </w:tr>
      <w:tr w:rsidR="00C10E6C" w:rsidRPr="00C10E6C" w14:paraId="434C5104" w14:textId="77777777" w:rsidTr="00F61988">
        <w:trPr>
          <w:trHeight w:val="300"/>
        </w:trPr>
        <w:tc>
          <w:tcPr>
            <w:tcW w:w="1838" w:type="dxa"/>
          </w:tcPr>
          <w:p w14:paraId="2C06DF12" w14:textId="77777777" w:rsidR="00C10E6C" w:rsidRPr="00C10E6C" w:rsidRDefault="00C10E6C" w:rsidP="00C10E6C">
            <w:pPr>
              <w:pStyle w:val="Brezrazmikov"/>
            </w:pPr>
            <w:r w:rsidRPr="00C10E6C">
              <w:t>Vloga</w:t>
            </w:r>
          </w:p>
        </w:tc>
        <w:tc>
          <w:tcPr>
            <w:tcW w:w="7181" w:type="dxa"/>
          </w:tcPr>
          <w:p w14:paraId="1EA88D95" w14:textId="77777777" w:rsidR="00C10E6C" w:rsidRPr="00C10E6C" w:rsidRDefault="00C10E6C" w:rsidP="00C10E6C">
            <w:pPr>
              <w:pStyle w:val="Brezrazmikov"/>
            </w:pPr>
            <w:r w:rsidRPr="00C10E6C">
              <w:t>Vodja področne skupine Strokovnega telesa</w:t>
            </w:r>
          </w:p>
        </w:tc>
      </w:tr>
      <w:tr w:rsidR="00C10E6C" w:rsidRPr="00C10E6C" w14:paraId="0F2D3309" w14:textId="77777777" w:rsidTr="00F61988">
        <w:trPr>
          <w:trHeight w:val="300"/>
        </w:trPr>
        <w:tc>
          <w:tcPr>
            <w:tcW w:w="1838" w:type="dxa"/>
          </w:tcPr>
          <w:p w14:paraId="61CCCFA8" w14:textId="77777777" w:rsidR="00C10E6C" w:rsidRPr="00C10E6C" w:rsidRDefault="00C10E6C" w:rsidP="00C10E6C">
            <w:pPr>
              <w:pStyle w:val="Brezrazmikov"/>
            </w:pPr>
            <w:r w:rsidRPr="00C10E6C">
              <w:t>Deležnik</w:t>
            </w:r>
          </w:p>
        </w:tc>
        <w:tc>
          <w:tcPr>
            <w:tcW w:w="7181" w:type="dxa"/>
          </w:tcPr>
          <w:p w14:paraId="09474BA2" w14:textId="77777777" w:rsidR="00C10E6C" w:rsidRPr="00C10E6C" w:rsidRDefault="00C10E6C" w:rsidP="00C10E6C">
            <w:pPr>
              <w:pStyle w:val="Brezrazmikov"/>
            </w:pPr>
            <w:r w:rsidRPr="00C10E6C">
              <w:t>Strokovno telo</w:t>
            </w:r>
          </w:p>
        </w:tc>
      </w:tr>
      <w:tr w:rsidR="00C10E6C" w:rsidRPr="00C10E6C" w14:paraId="120AA936" w14:textId="77777777" w:rsidTr="00F61988">
        <w:trPr>
          <w:trHeight w:val="300"/>
        </w:trPr>
        <w:tc>
          <w:tcPr>
            <w:tcW w:w="1838" w:type="dxa"/>
          </w:tcPr>
          <w:p w14:paraId="540BA80D" w14:textId="77777777" w:rsidR="00C10E6C" w:rsidRPr="00C10E6C" w:rsidRDefault="00C10E6C" w:rsidP="00C10E6C">
            <w:pPr>
              <w:pStyle w:val="Brezrazmikov"/>
            </w:pPr>
            <w:r w:rsidRPr="00C10E6C">
              <w:t>Povzetek</w:t>
            </w:r>
          </w:p>
        </w:tc>
        <w:tc>
          <w:tcPr>
            <w:tcW w:w="7181" w:type="dxa"/>
          </w:tcPr>
          <w:p w14:paraId="5E3AD502" w14:textId="77777777" w:rsidR="00C10E6C" w:rsidRPr="00C10E6C" w:rsidRDefault="00C10E6C" w:rsidP="00C10E6C">
            <w:pPr>
              <w:pStyle w:val="Brezrazmikov"/>
            </w:pPr>
            <w:r w:rsidRPr="00C10E6C">
              <w:t xml:space="preserve">Pregled stanja validacij </w:t>
            </w:r>
          </w:p>
        </w:tc>
      </w:tr>
      <w:tr w:rsidR="00C10E6C" w:rsidRPr="00C10E6C" w14:paraId="3BA6D47A" w14:textId="77777777" w:rsidTr="00F61988">
        <w:trPr>
          <w:trHeight w:val="300"/>
        </w:trPr>
        <w:tc>
          <w:tcPr>
            <w:tcW w:w="1838" w:type="dxa"/>
          </w:tcPr>
          <w:p w14:paraId="3E0A3D48" w14:textId="77777777" w:rsidR="00C10E6C" w:rsidRPr="00C10E6C" w:rsidRDefault="00C10E6C" w:rsidP="00C10E6C">
            <w:pPr>
              <w:pStyle w:val="Brezrazmikov"/>
            </w:pPr>
            <w:r w:rsidRPr="00C10E6C">
              <w:t>Zgodba</w:t>
            </w:r>
          </w:p>
        </w:tc>
        <w:tc>
          <w:tcPr>
            <w:tcW w:w="7181" w:type="dxa"/>
          </w:tcPr>
          <w:p w14:paraId="29DDC3A2" w14:textId="77777777" w:rsidR="00C10E6C" w:rsidRPr="00C10E6C" w:rsidRDefault="00C10E6C" w:rsidP="00C10E6C">
            <w:pPr>
              <w:pStyle w:val="Brezrazmikov"/>
            </w:pPr>
            <w:r w:rsidRPr="00C10E6C">
              <w:t>Kot napredni uporabnik želim preveriti status validacij, da lahko spremljam napredek validacijskih postopkov in pravočasno ukrepam v primeru zamud ali težav.</w:t>
            </w:r>
          </w:p>
        </w:tc>
      </w:tr>
      <w:tr w:rsidR="00C10E6C" w:rsidRPr="00C10E6C" w14:paraId="43FE8871" w14:textId="77777777" w:rsidTr="00F61988">
        <w:trPr>
          <w:trHeight w:val="300"/>
        </w:trPr>
        <w:tc>
          <w:tcPr>
            <w:tcW w:w="1838" w:type="dxa"/>
          </w:tcPr>
          <w:p w14:paraId="0A320FC2" w14:textId="77777777" w:rsidR="00C10E6C" w:rsidRPr="00C10E6C" w:rsidRDefault="00C10E6C" w:rsidP="00C10E6C">
            <w:pPr>
              <w:pStyle w:val="Brezrazmikov"/>
            </w:pPr>
            <w:r w:rsidRPr="00C10E6C">
              <w:t>Kriteriji sprejemljivosti</w:t>
            </w:r>
          </w:p>
        </w:tc>
        <w:tc>
          <w:tcPr>
            <w:tcW w:w="7181" w:type="dxa"/>
          </w:tcPr>
          <w:p w14:paraId="3D934B3C" w14:textId="77777777" w:rsidR="00C10E6C" w:rsidRPr="00C10E6C" w:rsidRDefault="00C10E6C" w:rsidP="00C10E6C">
            <w:pPr>
              <w:pStyle w:val="Brezrazmikov"/>
            </w:pPr>
            <w:r w:rsidRPr="00C10E6C">
              <w:t>Predpogoj:</w:t>
            </w:r>
          </w:p>
          <w:p w14:paraId="56BA1AC2" w14:textId="77777777" w:rsidR="00C10E6C" w:rsidRPr="00C10E6C" w:rsidRDefault="00C10E6C" w:rsidP="00C10E6C">
            <w:pPr>
              <w:pStyle w:val="Odstavekseznama"/>
            </w:pPr>
            <w:r w:rsidRPr="00C10E6C">
              <w:t>Uporabnik mora biti prijavljen v IS NRZ preko EueZ.</w:t>
            </w:r>
          </w:p>
          <w:p w14:paraId="3CA155C6" w14:textId="77777777" w:rsidR="00C10E6C" w:rsidRPr="00C10E6C" w:rsidRDefault="00C10E6C" w:rsidP="00C10E6C">
            <w:pPr>
              <w:pStyle w:val="Brezrazmikov"/>
            </w:pPr>
          </w:p>
          <w:p w14:paraId="146469D8" w14:textId="77777777" w:rsidR="00C10E6C" w:rsidRPr="00C10E6C" w:rsidRDefault="00C10E6C" w:rsidP="00C10E6C">
            <w:pPr>
              <w:pStyle w:val="Brezrazmikov"/>
            </w:pPr>
            <w:r w:rsidRPr="00C10E6C">
              <w:t>IS NRZ omogoča prikaz seznama vnosov, ki še niso uspešno zaključeni v validacijskem postopku.</w:t>
            </w:r>
          </w:p>
          <w:p w14:paraId="6B3D3FEF" w14:textId="77777777" w:rsidR="00C10E6C" w:rsidRPr="00C10E6C" w:rsidRDefault="00C10E6C" w:rsidP="00C10E6C">
            <w:pPr>
              <w:pStyle w:val="Brezrazmikov"/>
            </w:pPr>
          </w:p>
          <w:p w14:paraId="27CAA412" w14:textId="77777777" w:rsidR="00C10E6C" w:rsidRPr="00C10E6C" w:rsidRDefault="00C10E6C" w:rsidP="00C10E6C">
            <w:pPr>
              <w:pStyle w:val="Brezrazmikov"/>
            </w:pPr>
            <w:r w:rsidRPr="00C10E6C">
              <w:t>Prikaz vsebuje naslednje informacije za vsak vnos:</w:t>
            </w:r>
          </w:p>
          <w:p w14:paraId="2404FDEA" w14:textId="77777777" w:rsidR="00C10E6C" w:rsidRPr="00C10E6C" w:rsidRDefault="00C10E6C" w:rsidP="00C10E6C">
            <w:pPr>
              <w:pStyle w:val="Odstavekseznama"/>
            </w:pPr>
            <w:r w:rsidRPr="00C10E6C">
              <w:t>področje validacije (npr. pot uporabe, opozorila, pravila proženja ipd.),</w:t>
            </w:r>
          </w:p>
          <w:p w14:paraId="6E8DB666" w14:textId="77777777" w:rsidR="00C10E6C" w:rsidRPr="00C10E6C" w:rsidRDefault="00C10E6C" w:rsidP="00C10E6C">
            <w:pPr>
              <w:pStyle w:val="Odstavekseznama"/>
            </w:pPr>
            <w:r w:rsidRPr="00C10E6C">
              <w:t>čas kreiranja vnosa,</w:t>
            </w:r>
          </w:p>
          <w:p w14:paraId="4D9B5054" w14:textId="77777777" w:rsidR="00C10E6C" w:rsidRPr="00C10E6C" w:rsidRDefault="00C10E6C" w:rsidP="00C10E6C">
            <w:pPr>
              <w:pStyle w:val="Odstavekseznama"/>
            </w:pPr>
            <w:r w:rsidRPr="00C10E6C">
              <w:t>čas do predvidene realizacije,</w:t>
            </w:r>
          </w:p>
          <w:p w14:paraId="5A65884C" w14:textId="77777777" w:rsidR="00C10E6C" w:rsidRPr="00C10E6C" w:rsidRDefault="00C10E6C" w:rsidP="00C10E6C">
            <w:pPr>
              <w:pStyle w:val="Odstavekseznama"/>
            </w:pPr>
            <w:r w:rsidRPr="00C10E6C">
              <w:t>prioriteta,</w:t>
            </w:r>
          </w:p>
          <w:p w14:paraId="042AA707" w14:textId="77777777" w:rsidR="00C10E6C" w:rsidRPr="00C10E6C" w:rsidRDefault="00C10E6C" w:rsidP="00C10E6C">
            <w:pPr>
              <w:pStyle w:val="Odstavekseznama"/>
            </w:pPr>
            <w:r w:rsidRPr="00C10E6C">
              <w:t>dodeljen uporabnik (validacijski uporabnik),</w:t>
            </w:r>
          </w:p>
          <w:p w14:paraId="73565BBB" w14:textId="77777777" w:rsidR="00C10E6C" w:rsidRPr="00C10E6C" w:rsidRDefault="00C10E6C" w:rsidP="00C10E6C">
            <w:pPr>
              <w:pStyle w:val="Odstavekseznama"/>
            </w:pPr>
            <w:r w:rsidRPr="00C10E6C">
              <w:t>status validacije posameznega dodeljenega uporabnika,</w:t>
            </w:r>
          </w:p>
          <w:p w14:paraId="530A0ADF" w14:textId="77777777" w:rsidR="00C10E6C" w:rsidRPr="00C10E6C" w:rsidRDefault="00C10E6C" w:rsidP="00C10E6C">
            <w:pPr>
              <w:pStyle w:val="Odstavekseznama"/>
            </w:pPr>
            <w:r w:rsidRPr="00C10E6C">
              <w:t>število opravljenih validacij glede na zahtevano število (npr. "3 od 5").</w:t>
            </w:r>
          </w:p>
          <w:p w14:paraId="434FE341" w14:textId="77777777" w:rsidR="00C10E6C" w:rsidRPr="00C10E6C" w:rsidRDefault="00C10E6C" w:rsidP="00C10E6C">
            <w:pPr>
              <w:pStyle w:val="Brezrazmikov"/>
            </w:pPr>
          </w:p>
          <w:p w14:paraId="6ACE1113" w14:textId="77777777" w:rsidR="00C10E6C" w:rsidRPr="00C10E6C" w:rsidRDefault="00C10E6C" w:rsidP="00C10E6C">
            <w:pPr>
              <w:pStyle w:val="Brezrazmikov"/>
            </w:pPr>
            <w:r w:rsidRPr="00C10E6C">
              <w:t>Uporabnik lahko filtrira prikaz po zgoraj navedenih podatkih (npr. področje validacije, status, dodeljeni uporabnik).</w:t>
            </w:r>
          </w:p>
          <w:p w14:paraId="7E71E548" w14:textId="77777777" w:rsidR="00C10E6C" w:rsidRPr="00C10E6C" w:rsidRDefault="00C10E6C" w:rsidP="00C10E6C">
            <w:pPr>
              <w:pStyle w:val="Brezrazmikov"/>
            </w:pPr>
          </w:p>
          <w:p w14:paraId="72760433" w14:textId="77777777" w:rsidR="00C10E6C" w:rsidRPr="00C10E6C" w:rsidRDefault="00C10E6C" w:rsidP="00C10E6C">
            <w:pPr>
              <w:pStyle w:val="Brezrazmikov"/>
            </w:pPr>
            <w:r w:rsidRPr="00C10E6C">
              <w:t>Privzeto se zapisi razvrstijo tako, da so na vrhu:</w:t>
            </w:r>
          </w:p>
          <w:p w14:paraId="348BFAE9" w14:textId="77777777" w:rsidR="00C10E6C" w:rsidRPr="00C10E6C" w:rsidRDefault="00C10E6C" w:rsidP="00CF6891">
            <w:pPr>
              <w:pStyle w:val="Odstavekseznama"/>
            </w:pPr>
            <w:r w:rsidRPr="00C10E6C">
              <w:t>zapisi z najvišjo prioriteto,</w:t>
            </w:r>
          </w:p>
          <w:p w14:paraId="79258326" w14:textId="77777777" w:rsidR="00C10E6C" w:rsidRPr="00C10E6C" w:rsidRDefault="00C10E6C" w:rsidP="00CF6891">
            <w:pPr>
              <w:pStyle w:val="Odstavekseznama"/>
            </w:pPr>
            <w:r w:rsidRPr="00C10E6C">
              <w:t>zapisi z najmanj opravljenimi validacijami,</w:t>
            </w:r>
          </w:p>
          <w:p w14:paraId="2F254616" w14:textId="77777777" w:rsidR="00C10E6C" w:rsidRPr="00C10E6C" w:rsidRDefault="00C10E6C" w:rsidP="00CF6891">
            <w:pPr>
              <w:pStyle w:val="Odstavekseznama"/>
            </w:pPr>
            <w:r w:rsidRPr="00C10E6C">
              <w:lastRenderedPageBreak/>
              <w:t>ali zapisi, kjer je čas do predvidene realizacije najkrajši.</w:t>
            </w:r>
          </w:p>
        </w:tc>
      </w:tr>
    </w:tbl>
    <w:p w14:paraId="7FC50650" w14:textId="41A10B2B" w:rsidR="002C457C" w:rsidRDefault="00701A07" w:rsidP="00E729E3">
      <w:pPr>
        <w:pStyle w:val="Naslov4"/>
        <w:spacing w:before="240"/>
        <w:ind w:left="862" w:hanging="862"/>
      </w:pPr>
      <w:bookmarkStart w:id="329" w:name="_Toc980817481"/>
      <w:bookmarkStart w:id="330" w:name="_Toc201862815"/>
      <w:bookmarkStart w:id="331" w:name="_Toc204025703"/>
      <w:bookmarkStart w:id="332" w:name="_Toc206679167"/>
      <w:r w:rsidRPr="00E10698">
        <w:lastRenderedPageBreak/>
        <w:t>NRZ_Vodja_področne_skupine_Strokovnega_telesa-0002: Pregled ročnih vnosov zdravil</w:t>
      </w:r>
      <w:bookmarkEnd w:id="329"/>
      <w:bookmarkEnd w:id="330"/>
      <w:bookmarkEnd w:id="331"/>
      <w:bookmarkEnd w:id="332"/>
    </w:p>
    <w:tbl>
      <w:tblPr>
        <w:tblStyle w:val="Tabelamrea"/>
        <w:tblW w:w="0" w:type="auto"/>
        <w:tblLook w:val="04A0" w:firstRow="1" w:lastRow="0" w:firstColumn="1" w:lastColumn="0" w:noHBand="0" w:noVBand="1"/>
      </w:tblPr>
      <w:tblGrid>
        <w:gridCol w:w="1838"/>
        <w:gridCol w:w="7181"/>
      </w:tblGrid>
      <w:tr w:rsidR="003E6C67" w:rsidRPr="007D4256" w14:paraId="745587DB" w14:textId="77777777" w:rsidTr="007D4256">
        <w:trPr>
          <w:trHeight w:val="300"/>
        </w:trPr>
        <w:tc>
          <w:tcPr>
            <w:tcW w:w="1838" w:type="dxa"/>
            <w:shd w:val="clear" w:color="auto" w:fill="000000" w:themeFill="text1"/>
          </w:tcPr>
          <w:p w14:paraId="22994089" w14:textId="77777777" w:rsidR="003E6C67" w:rsidRPr="007D4256" w:rsidRDefault="003E6C67" w:rsidP="003E6C67">
            <w:pPr>
              <w:pStyle w:val="Brezrazmikov"/>
              <w:rPr>
                <w:b/>
                <w:bCs/>
              </w:rPr>
            </w:pPr>
            <w:r w:rsidRPr="007D4256">
              <w:rPr>
                <w:b/>
                <w:bCs/>
              </w:rPr>
              <w:t>Oznaka</w:t>
            </w:r>
          </w:p>
        </w:tc>
        <w:tc>
          <w:tcPr>
            <w:tcW w:w="7181" w:type="dxa"/>
            <w:shd w:val="clear" w:color="auto" w:fill="000000" w:themeFill="text1"/>
          </w:tcPr>
          <w:p w14:paraId="6C4D80DD" w14:textId="77777777" w:rsidR="003E6C67" w:rsidRPr="007D4256" w:rsidRDefault="003E6C67" w:rsidP="003E6C67">
            <w:pPr>
              <w:pStyle w:val="Brezrazmikov"/>
              <w:rPr>
                <w:b/>
                <w:bCs/>
              </w:rPr>
            </w:pPr>
            <w:r w:rsidRPr="007D4256">
              <w:rPr>
                <w:b/>
                <w:bCs/>
              </w:rPr>
              <w:t>NRZ_Vodja_področne_skupine_Strokovnega_telesa-0002</w:t>
            </w:r>
          </w:p>
        </w:tc>
      </w:tr>
      <w:tr w:rsidR="003E6C67" w:rsidRPr="003E6C67" w14:paraId="06F4A892" w14:textId="77777777" w:rsidTr="00F61988">
        <w:trPr>
          <w:trHeight w:val="300"/>
        </w:trPr>
        <w:tc>
          <w:tcPr>
            <w:tcW w:w="1838" w:type="dxa"/>
          </w:tcPr>
          <w:p w14:paraId="1049DA37" w14:textId="77777777" w:rsidR="003E6C67" w:rsidRPr="003E6C67" w:rsidRDefault="003E6C67" w:rsidP="003E6C67">
            <w:pPr>
              <w:pStyle w:val="Brezrazmikov"/>
            </w:pPr>
            <w:r w:rsidRPr="003E6C67">
              <w:t>Vloga</w:t>
            </w:r>
          </w:p>
        </w:tc>
        <w:tc>
          <w:tcPr>
            <w:tcW w:w="7181" w:type="dxa"/>
          </w:tcPr>
          <w:p w14:paraId="7C453AFB" w14:textId="77777777" w:rsidR="003E6C67" w:rsidRPr="003E6C67" w:rsidRDefault="003E6C67" w:rsidP="003E6C67">
            <w:pPr>
              <w:pStyle w:val="Brezrazmikov"/>
            </w:pPr>
            <w:r w:rsidRPr="003E6C67">
              <w:t>Vodja področne skupine Strokovnega telesa</w:t>
            </w:r>
          </w:p>
        </w:tc>
      </w:tr>
      <w:tr w:rsidR="003E6C67" w:rsidRPr="003E6C67" w14:paraId="28727E3C" w14:textId="77777777" w:rsidTr="00F61988">
        <w:trPr>
          <w:trHeight w:val="300"/>
        </w:trPr>
        <w:tc>
          <w:tcPr>
            <w:tcW w:w="1838" w:type="dxa"/>
          </w:tcPr>
          <w:p w14:paraId="72F3A667" w14:textId="77777777" w:rsidR="003E6C67" w:rsidRPr="003E6C67" w:rsidRDefault="003E6C67" w:rsidP="003E6C67">
            <w:pPr>
              <w:pStyle w:val="Brezrazmikov"/>
            </w:pPr>
            <w:r w:rsidRPr="003E6C67">
              <w:t>Deležnik</w:t>
            </w:r>
          </w:p>
        </w:tc>
        <w:tc>
          <w:tcPr>
            <w:tcW w:w="7181" w:type="dxa"/>
          </w:tcPr>
          <w:p w14:paraId="0843B48F" w14:textId="77777777" w:rsidR="003E6C67" w:rsidRPr="003E6C67" w:rsidRDefault="003E6C67" w:rsidP="003E6C67">
            <w:pPr>
              <w:pStyle w:val="Brezrazmikov"/>
            </w:pPr>
            <w:r w:rsidRPr="003E6C67">
              <w:t>Strokovno telo</w:t>
            </w:r>
          </w:p>
        </w:tc>
      </w:tr>
      <w:tr w:rsidR="003E6C67" w:rsidRPr="003E6C67" w14:paraId="70DFEB43" w14:textId="77777777" w:rsidTr="00F61988">
        <w:trPr>
          <w:trHeight w:val="300"/>
        </w:trPr>
        <w:tc>
          <w:tcPr>
            <w:tcW w:w="1838" w:type="dxa"/>
          </w:tcPr>
          <w:p w14:paraId="4B6184AF" w14:textId="77777777" w:rsidR="003E6C67" w:rsidRPr="003E6C67" w:rsidRDefault="003E6C67" w:rsidP="003E6C67">
            <w:pPr>
              <w:pStyle w:val="Brezrazmikov"/>
            </w:pPr>
            <w:r w:rsidRPr="003E6C67">
              <w:t>Povzetek</w:t>
            </w:r>
          </w:p>
        </w:tc>
        <w:tc>
          <w:tcPr>
            <w:tcW w:w="7181" w:type="dxa"/>
          </w:tcPr>
          <w:p w14:paraId="772C12F3" w14:textId="77777777" w:rsidR="003E6C67" w:rsidRPr="003E6C67" w:rsidRDefault="003E6C67" w:rsidP="003E6C67">
            <w:pPr>
              <w:pStyle w:val="Brezrazmikov"/>
            </w:pPr>
            <w:r w:rsidRPr="003E6C67">
              <w:t>Pregled stanja ročnih vnosov zdravil</w:t>
            </w:r>
          </w:p>
        </w:tc>
      </w:tr>
      <w:tr w:rsidR="003E6C67" w:rsidRPr="003E6C67" w14:paraId="314670EF" w14:textId="77777777" w:rsidTr="00F61988">
        <w:trPr>
          <w:trHeight w:val="300"/>
        </w:trPr>
        <w:tc>
          <w:tcPr>
            <w:tcW w:w="1838" w:type="dxa"/>
          </w:tcPr>
          <w:p w14:paraId="59515443" w14:textId="77777777" w:rsidR="003E6C67" w:rsidRPr="003E6C67" w:rsidRDefault="003E6C67" w:rsidP="003E6C67">
            <w:pPr>
              <w:pStyle w:val="Brezrazmikov"/>
            </w:pPr>
            <w:r w:rsidRPr="003E6C67">
              <w:t>Zgodba</w:t>
            </w:r>
          </w:p>
        </w:tc>
        <w:tc>
          <w:tcPr>
            <w:tcW w:w="7181" w:type="dxa"/>
          </w:tcPr>
          <w:p w14:paraId="201A6FF9" w14:textId="77777777" w:rsidR="003E6C67" w:rsidRPr="003E6C67" w:rsidRDefault="003E6C67" w:rsidP="003E6C67">
            <w:pPr>
              <w:pStyle w:val="Brezrazmikov"/>
            </w:pPr>
            <w:r w:rsidRPr="003E6C67">
              <w:t>Kot napredni uporabnik želim preveriti status ročnih vnosov zdravil, da lahko spremljam napredek postopkov in pravočasno ukrepam v primeru zamud ali težav.</w:t>
            </w:r>
          </w:p>
        </w:tc>
      </w:tr>
      <w:tr w:rsidR="003E6C67" w:rsidRPr="003E6C67" w14:paraId="7F521F29" w14:textId="77777777" w:rsidTr="00F61988">
        <w:trPr>
          <w:trHeight w:val="300"/>
        </w:trPr>
        <w:tc>
          <w:tcPr>
            <w:tcW w:w="1838" w:type="dxa"/>
          </w:tcPr>
          <w:p w14:paraId="7667539E" w14:textId="77777777" w:rsidR="003E6C67" w:rsidRPr="003E6C67" w:rsidRDefault="003E6C67" w:rsidP="003E6C67">
            <w:pPr>
              <w:pStyle w:val="Brezrazmikov"/>
            </w:pPr>
            <w:r w:rsidRPr="003E6C67">
              <w:t>Kriteriji sprejemljivosti</w:t>
            </w:r>
          </w:p>
        </w:tc>
        <w:tc>
          <w:tcPr>
            <w:tcW w:w="7181" w:type="dxa"/>
          </w:tcPr>
          <w:p w14:paraId="74FFC995" w14:textId="77777777" w:rsidR="003E6C67" w:rsidRPr="003E6C67" w:rsidRDefault="003E6C67" w:rsidP="003E6C67">
            <w:pPr>
              <w:pStyle w:val="Brezrazmikov"/>
            </w:pPr>
            <w:r w:rsidRPr="003E6C67">
              <w:t>Predpogoj:</w:t>
            </w:r>
          </w:p>
          <w:p w14:paraId="13E55CA2" w14:textId="77777777" w:rsidR="003E6C67" w:rsidRPr="003E6C67" w:rsidRDefault="003E6C67" w:rsidP="003E6C67">
            <w:pPr>
              <w:pStyle w:val="Odstavekseznama"/>
            </w:pPr>
            <w:r w:rsidRPr="003E6C67">
              <w:t>Uporabnik mora biti prijavljen v IS NRZ preko EueZ.</w:t>
            </w:r>
          </w:p>
          <w:p w14:paraId="611F5DEF" w14:textId="77777777" w:rsidR="003E6C67" w:rsidRPr="003E6C67" w:rsidRDefault="003E6C67" w:rsidP="003E6C67">
            <w:pPr>
              <w:pStyle w:val="Brezrazmikov"/>
            </w:pPr>
          </w:p>
          <w:p w14:paraId="0B6384AD" w14:textId="77777777" w:rsidR="003E6C67" w:rsidRPr="003E6C67" w:rsidRDefault="003E6C67" w:rsidP="003E6C67">
            <w:pPr>
              <w:pStyle w:val="Brezrazmikov"/>
            </w:pPr>
            <w:r w:rsidRPr="003E6C67">
              <w:t>IS NRZ omogoča prikaz seznama vnosov zdravil (predvidoma na 3. ali 4. nivoju), ki še niso uspešno zaključeni s strani ILD ali LZS.</w:t>
            </w:r>
          </w:p>
          <w:p w14:paraId="03E59514" w14:textId="77777777" w:rsidR="003E6C67" w:rsidRPr="003E6C67" w:rsidRDefault="003E6C67" w:rsidP="003E6C67">
            <w:pPr>
              <w:pStyle w:val="Brezrazmikov"/>
            </w:pPr>
          </w:p>
          <w:p w14:paraId="1994C489" w14:textId="77777777" w:rsidR="003E6C67" w:rsidRPr="003E6C67" w:rsidRDefault="003E6C67" w:rsidP="003E6C67">
            <w:pPr>
              <w:pStyle w:val="Brezrazmikov"/>
            </w:pPr>
            <w:r w:rsidRPr="003E6C67">
              <w:t>Prikaz vsebuje naslednje informacije za vsak vnos:</w:t>
            </w:r>
          </w:p>
          <w:p w14:paraId="7B446BF2" w14:textId="77777777" w:rsidR="003E6C67" w:rsidRPr="003E6C67" w:rsidRDefault="003E6C67" w:rsidP="003E6C67">
            <w:pPr>
              <w:pStyle w:val="Odstavekseznama"/>
            </w:pPr>
            <w:r w:rsidRPr="003E6C67">
              <w:t>ime vnašalca,</w:t>
            </w:r>
          </w:p>
          <w:p w14:paraId="0AEE1B41" w14:textId="77777777" w:rsidR="003E6C67" w:rsidRPr="003E6C67" w:rsidRDefault="003E6C67" w:rsidP="003E6C67">
            <w:pPr>
              <w:pStyle w:val="Odstavekseznama"/>
            </w:pPr>
            <w:r w:rsidRPr="003E6C67">
              <w:t>vlogo vnašalca,</w:t>
            </w:r>
          </w:p>
          <w:p w14:paraId="6B98354C" w14:textId="77777777" w:rsidR="003E6C67" w:rsidRPr="003E6C67" w:rsidRDefault="003E6C67" w:rsidP="003E6C67">
            <w:pPr>
              <w:pStyle w:val="Odstavekseznama"/>
            </w:pPr>
            <w:r w:rsidRPr="003E6C67">
              <w:t>čas kreiranja vnosa,</w:t>
            </w:r>
          </w:p>
          <w:p w14:paraId="494196A6" w14:textId="77777777" w:rsidR="003E6C67" w:rsidRPr="003E6C67" w:rsidRDefault="003E6C67" w:rsidP="003E6C67">
            <w:pPr>
              <w:pStyle w:val="Odstavekseznama"/>
            </w:pPr>
            <w:r w:rsidRPr="003E6C67">
              <w:t>prošnjo vnašalca za odlog potrditve,</w:t>
            </w:r>
          </w:p>
          <w:p w14:paraId="743D49D3" w14:textId="77777777" w:rsidR="003E6C67" w:rsidRPr="003E6C67" w:rsidRDefault="003E6C67" w:rsidP="003E6C67">
            <w:pPr>
              <w:pStyle w:val="Odstavekseznama"/>
            </w:pPr>
            <w:r w:rsidRPr="003E6C67">
              <w:t>nivo vnosa,</w:t>
            </w:r>
          </w:p>
          <w:p w14:paraId="6E461697" w14:textId="77777777" w:rsidR="003E6C67" w:rsidRPr="003E6C67" w:rsidRDefault="003E6C67" w:rsidP="003E6C67">
            <w:pPr>
              <w:pStyle w:val="Odstavekseznama"/>
            </w:pPr>
            <w:r w:rsidRPr="003E6C67">
              <w:t>podatek o poslanem opomniku in čas od zadnjega opomnika.</w:t>
            </w:r>
          </w:p>
          <w:p w14:paraId="11DD9146" w14:textId="77777777" w:rsidR="003E6C67" w:rsidRPr="003E6C67" w:rsidRDefault="003E6C67" w:rsidP="003E6C67">
            <w:pPr>
              <w:pStyle w:val="Brezrazmikov"/>
            </w:pPr>
          </w:p>
          <w:p w14:paraId="7C1AEBFD" w14:textId="77777777" w:rsidR="003E6C67" w:rsidRPr="003E6C67" w:rsidRDefault="003E6C67" w:rsidP="003E6C67">
            <w:pPr>
              <w:pStyle w:val="Brezrazmikov"/>
            </w:pPr>
            <w:r w:rsidRPr="003E6C67">
              <w:t>Uporabnik lahko filtrira prikaz po zgoraj navedenih podatkih (npr. vloga vnašalca, status, dodeljeni uporabnik).</w:t>
            </w:r>
          </w:p>
          <w:p w14:paraId="2FDC46A4" w14:textId="77777777" w:rsidR="003E6C67" w:rsidRPr="003E6C67" w:rsidRDefault="003E6C67" w:rsidP="003E6C67">
            <w:pPr>
              <w:pStyle w:val="Brezrazmikov"/>
            </w:pPr>
          </w:p>
          <w:p w14:paraId="308ED3A0" w14:textId="77777777" w:rsidR="003E6C67" w:rsidRPr="003E6C67" w:rsidRDefault="003E6C67" w:rsidP="003E6C67">
            <w:pPr>
              <w:pStyle w:val="Brezrazmikov"/>
            </w:pPr>
            <w:r w:rsidRPr="003E6C67">
              <w:t>Privzeto se zapisi razvrstijo tako, da so na vrhu:</w:t>
            </w:r>
          </w:p>
          <w:p w14:paraId="725976FD" w14:textId="77777777" w:rsidR="003E6C67" w:rsidRPr="003E6C67" w:rsidRDefault="003E6C67" w:rsidP="003E6C67">
            <w:pPr>
              <w:pStyle w:val="Odstavekseznama"/>
            </w:pPr>
            <w:r w:rsidRPr="003E6C67">
              <w:t>zapisi z daljšim časom od začetka vnosa,</w:t>
            </w:r>
          </w:p>
          <w:p w14:paraId="6D36CE41" w14:textId="77777777" w:rsidR="003E6C67" w:rsidRPr="003E6C67" w:rsidRDefault="003E6C67" w:rsidP="003E6C67">
            <w:pPr>
              <w:pStyle w:val="Odstavekseznama"/>
            </w:pPr>
            <w:r w:rsidRPr="003E6C67">
              <w:t>zapisi, kjer je uporabnik že prejel opomnik za dokončanje,</w:t>
            </w:r>
          </w:p>
          <w:p w14:paraId="6A9387AD" w14:textId="66C04013" w:rsidR="003E6C67" w:rsidRPr="003E6C67" w:rsidRDefault="003E6C67" w:rsidP="003E6C67">
            <w:pPr>
              <w:pStyle w:val="Odstavekseznama"/>
            </w:pPr>
            <w:r w:rsidRPr="003E6C67">
              <w:t>zapisi na višjem nivoju</w:t>
            </w:r>
            <w:r>
              <w:t>.</w:t>
            </w:r>
          </w:p>
          <w:p w14:paraId="38C8DFA0" w14:textId="77777777" w:rsidR="003E6C67" w:rsidRPr="003E6C67" w:rsidRDefault="003E6C67" w:rsidP="003E6C67">
            <w:pPr>
              <w:pStyle w:val="Brezrazmikov"/>
            </w:pPr>
          </w:p>
          <w:p w14:paraId="0D37C68F" w14:textId="77777777" w:rsidR="003E6C67" w:rsidRPr="003E6C67" w:rsidRDefault="003E6C67" w:rsidP="003E6C67">
            <w:pPr>
              <w:pStyle w:val="Brezrazmikov"/>
            </w:pPr>
            <w:r w:rsidRPr="003E6C67">
              <w:t>Kreiranje opomnika:</w:t>
            </w:r>
          </w:p>
          <w:p w14:paraId="2FC90FBA" w14:textId="77777777" w:rsidR="003E6C67" w:rsidRPr="003E6C67" w:rsidRDefault="003E6C67" w:rsidP="00381644">
            <w:pPr>
              <w:pStyle w:val="Odstavekseznama"/>
            </w:pPr>
            <w:r w:rsidRPr="003E6C67">
              <w:t>Ob zapisu imam možnost pošiljanja opomnika:</w:t>
            </w:r>
          </w:p>
          <w:p w14:paraId="4F6D19C0" w14:textId="77777777" w:rsidR="003E6C67" w:rsidRPr="003E6C67" w:rsidRDefault="003E6C67" w:rsidP="00381644">
            <w:pPr>
              <w:pStyle w:val="Odstavekseznama"/>
              <w:numPr>
                <w:ilvl w:val="1"/>
                <w:numId w:val="3"/>
              </w:numPr>
            </w:pPr>
            <w:r w:rsidRPr="003E6C67">
              <w:t>vnašalcu,</w:t>
            </w:r>
          </w:p>
          <w:p w14:paraId="2781CA05" w14:textId="77777777" w:rsidR="003E6C67" w:rsidRPr="003E6C67" w:rsidRDefault="003E6C67" w:rsidP="00381644">
            <w:pPr>
              <w:pStyle w:val="Odstavekseznama"/>
              <w:numPr>
                <w:ilvl w:val="1"/>
                <w:numId w:val="3"/>
              </w:numPr>
            </w:pPr>
            <w:r w:rsidRPr="003E6C67">
              <w:t>vsem vnašalcem v isti organizaciji.</w:t>
            </w:r>
          </w:p>
          <w:p w14:paraId="392FF18A" w14:textId="77777777" w:rsidR="003E6C67" w:rsidRPr="003E6C67" w:rsidRDefault="003E6C67" w:rsidP="00381644">
            <w:pPr>
              <w:pStyle w:val="Odstavekseznama"/>
            </w:pPr>
            <w:r w:rsidRPr="003E6C67">
              <w:t>V primeru, da je vnašalec že prejel opomnik in se nanj ni odzval, IS NRZ prikaže opozorilo in predlaga pošiljanje opomnika vsem vnašalcev v isti organizaciji.</w:t>
            </w:r>
          </w:p>
        </w:tc>
      </w:tr>
    </w:tbl>
    <w:p w14:paraId="640C71D6" w14:textId="4FC42A76" w:rsidR="00873EEA" w:rsidRDefault="00873EEA" w:rsidP="00AA5F06">
      <w:pPr>
        <w:pStyle w:val="Naslov3"/>
        <w:spacing w:before="240"/>
      </w:pPr>
      <w:bookmarkStart w:id="333" w:name="_Toc204025704"/>
      <w:bookmarkStart w:id="334" w:name="_Toc206679168"/>
      <w:r w:rsidRPr="00E10698">
        <w:t>Vodja Strokovnega telesa (NRZ_Vodja_Strokovnega_telesa)</w:t>
      </w:r>
      <w:bookmarkEnd w:id="333"/>
      <w:bookmarkEnd w:id="334"/>
    </w:p>
    <w:p w14:paraId="07157B10" w14:textId="357686B5" w:rsidR="00C91CEC" w:rsidRDefault="003277D6" w:rsidP="00C91CEC">
      <w:r w:rsidRPr="003277D6">
        <w:t>Vodja strokovnega telesa v okviru NRZ je odgovoren za koordinacijo, nadzor in validacijo strokovnih vsebin, ki jih v IS NRZ vnašajo člani strokovnega telesa. Njegova ključna naloga je priprava in potrjevanje poročil o realiziranih validacijah ter zagotavljanje sledljivosti, kakovosti in strokovne utemeljenosti vnesenih podatkov. Poleg tega vodi usklajevanje protokolov validacije in skrbi za organizacijsko ter vsebinsko povezanost članov strokovnega telesa. Deluje v tesnem sodelovanju z vsebinskimi in tehničnimi skrbniki ter zagotavlja, da vse klinično pomembne informacije ustrezajo zahtevam regulative in standardom dobre prakse.</w:t>
      </w:r>
    </w:p>
    <w:p w14:paraId="4FCE975B" w14:textId="12046E3F" w:rsidR="003277D6" w:rsidRDefault="00000F9F" w:rsidP="00000F9F">
      <w:pPr>
        <w:pStyle w:val="Naslov4"/>
        <w:rPr>
          <w:rFonts w:eastAsia="Arial"/>
        </w:rPr>
      </w:pPr>
      <w:bookmarkStart w:id="335" w:name="_Toc1474612825"/>
      <w:bookmarkStart w:id="336" w:name="_Ref199185805"/>
      <w:bookmarkStart w:id="337" w:name="_Toc1551985917"/>
      <w:bookmarkStart w:id="338" w:name="_Toc282380304"/>
      <w:bookmarkStart w:id="339" w:name="_Ref200405071"/>
      <w:bookmarkStart w:id="340" w:name="_Toc163961915"/>
      <w:bookmarkStart w:id="341" w:name="_Toc201862817"/>
      <w:bookmarkStart w:id="342" w:name="_Toc204025705"/>
      <w:bookmarkStart w:id="343" w:name="_Toc206679169"/>
      <w:r w:rsidRPr="00E10698">
        <w:lastRenderedPageBreak/>
        <w:t>NRZ_Vodja_Strokovnega_telesa-0001: Protokol validacije vnosa strokovnega telesa</w:t>
      </w:r>
      <w:bookmarkEnd w:id="335"/>
      <w:bookmarkEnd w:id="336"/>
      <w:bookmarkEnd w:id="337"/>
      <w:bookmarkEnd w:id="338"/>
      <w:bookmarkEnd w:id="339"/>
      <w:bookmarkEnd w:id="340"/>
      <w:bookmarkEnd w:id="341"/>
      <w:bookmarkEnd w:id="342"/>
      <w:bookmarkEnd w:id="343"/>
    </w:p>
    <w:tbl>
      <w:tblPr>
        <w:tblStyle w:val="Tabelamrea"/>
        <w:tblW w:w="0" w:type="auto"/>
        <w:tblLook w:val="04A0" w:firstRow="1" w:lastRow="0" w:firstColumn="1" w:lastColumn="0" w:noHBand="0" w:noVBand="1"/>
      </w:tblPr>
      <w:tblGrid>
        <w:gridCol w:w="1838"/>
        <w:gridCol w:w="7181"/>
      </w:tblGrid>
      <w:tr w:rsidR="00CD11AA" w:rsidRPr="007D4256" w14:paraId="3FE4F6AC" w14:textId="77777777" w:rsidTr="007D4256">
        <w:trPr>
          <w:trHeight w:val="300"/>
        </w:trPr>
        <w:tc>
          <w:tcPr>
            <w:tcW w:w="1838" w:type="dxa"/>
            <w:shd w:val="clear" w:color="auto" w:fill="000000" w:themeFill="text1"/>
          </w:tcPr>
          <w:p w14:paraId="3C56BDF4" w14:textId="77777777" w:rsidR="00CD11AA" w:rsidRPr="007D4256" w:rsidRDefault="00CD11AA" w:rsidP="00CD11AA">
            <w:pPr>
              <w:pStyle w:val="Brezrazmikov"/>
              <w:rPr>
                <w:b/>
                <w:bCs/>
              </w:rPr>
            </w:pPr>
            <w:r w:rsidRPr="007D4256">
              <w:rPr>
                <w:b/>
                <w:bCs/>
              </w:rPr>
              <w:t>Oznaka</w:t>
            </w:r>
          </w:p>
        </w:tc>
        <w:tc>
          <w:tcPr>
            <w:tcW w:w="7181" w:type="dxa"/>
            <w:shd w:val="clear" w:color="auto" w:fill="000000" w:themeFill="text1"/>
          </w:tcPr>
          <w:p w14:paraId="66C21D25" w14:textId="77777777" w:rsidR="00CD11AA" w:rsidRPr="007D4256" w:rsidRDefault="00CD11AA" w:rsidP="00CD11AA">
            <w:pPr>
              <w:pStyle w:val="Brezrazmikov"/>
              <w:rPr>
                <w:b/>
                <w:bCs/>
              </w:rPr>
            </w:pPr>
            <w:r w:rsidRPr="007D4256">
              <w:rPr>
                <w:b/>
                <w:bCs/>
              </w:rPr>
              <w:t>NRZ_Vodja_Strokovnega_telesa-0001</w:t>
            </w:r>
          </w:p>
        </w:tc>
      </w:tr>
      <w:tr w:rsidR="00CD11AA" w:rsidRPr="00CD11AA" w14:paraId="268939B8" w14:textId="77777777" w:rsidTr="00F61988">
        <w:trPr>
          <w:trHeight w:val="300"/>
        </w:trPr>
        <w:tc>
          <w:tcPr>
            <w:tcW w:w="1838" w:type="dxa"/>
          </w:tcPr>
          <w:p w14:paraId="4DD80358" w14:textId="77777777" w:rsidR="00CD11AA" w:rsidRPr="00CD11AA" w:rsidRDefault="00CD11AA" w:rsidP="00CD11AA">
            <w:pPr>
              <w:pStyle w:val="Brezrazmikov"/>
            </w:pPr>
            <w:r w:rsidRPr="00CD11AA">
              <w:t>Vloga</w:t>
            </w:r>
          </w:p>
        </w:tc>
        <w:tc>
          <w:tcPr>
            <w:tcW w:w="7181" w:type="dxa"/>
          </w:tcPr>
          <w:p w14:paraId="73051F28" w14:textId="77777777" w:rsidR="00CD11AA" w:rsidRPr="00CD11AA" w:rsidRDefault="00CD11AA" w:rsidP="00CD11AA">
            <w:pPr>
              <w:pStyle w:val="Brezrazmikov"/>
            </w:pPr>
            <w:r w:rsidRPr="00CD11AA">
              <w:t>Vodja Strokovnega telesa</w:t>
            </w:r>
          </w:p>
        </w:tc>
      </w:tr>
      <w:tr w:rsidR="00CD11AA" w:rsidRPr="00CD11AA" w14:paraId="6F44DEB9" w14:textId="77777777" w:rsidTr="00F61988">
        <w:trPr>
          <w:trHeight w:val="300"/>
        </w:trPr>
        <w:tc>
          <w:tcPr>
            <w:tcW w:w="1838" w:type="dxa"/>
          </w:tcPr>
          <w:p w14:paraId="797808CE" w14:textId="77777777" w:rsidR="00CD11AA" w:rsidRPr="00CD11AA" w:rsidRDefault="00CD11AA" w:rsidP="00CD11AA">
            <w:pPr>
              <w:pStyle w:val="Brezrazmikov"/>
            </w:pPr>
            <w:r w:rsidRPr="00CD11AA">
              <w:t>Deležnik</w:t>
            </w:r>
          </w:p>
        </w:tc>
        <w:tc>
          <w:tcPr>
            <w:tcW w:w="7181" w:type="dxa"/>
          </w:tcPr>
          <w:p w14:paraId="0CF6B330" w14:textId="77777777" w:rsidR="00CD11AA" w:rsidRPr="00CD11AA" w:rsidRDefault="00CD11AA" w:rsidP="00CD11AA">
            <w:pPr>
              <w:pStyle w:val="Brezrazmikov"/>
            </w:pPr>
            <w:r w:rsidRPr="00CD11AA">
              <w:t>MZ</w:t>
            </w:r>
          </w:p>
        </w:tc>
      </w:tr>
      <w:tr w:rsidR="00CD11AA" w:rsidRPr="00CD11AA" w14:paraId="0041433B" w14:textId="77777777" w:rsidTr="00F61988">
        <w:trPr>
          <w:trHeight w:val="300"/>
        </w:trPr>
        <w:tc>
          <w:tcPr>
            <w:tcW w:w="1838" w:type="dxa"/>
          </w:tcPr>
          <w:p w14:paraId="40215871" w14:textId="77777777" w:rsidR="00CD11AA" w:rsidRPr="00CD11AA" w:rsidRDefault="00CD11AA" w:rsidP="00CD11AA">
            <w:pPr>
              <w:pStyle w:val="Brezrazmikov"/>
            </w:pPr>
            <w:r w:rsidRPr="00CD11AA">
              <w:t>Povzetek</w:t>
            </w:r>
          </w:p>
        </w:tc>
        <w:tc>
          <w:tcPr>
            <w:tcW w:w="7181" w:type="dxa"/>
          </w:tcPr>
          <w:p w14:paraId="5A4ABCFE" w14:textId="77777777" w:rsidR="00CD11AA" w:rsidRPr="00CD11AA" w:rsidRDefault="00CD11AA" w:rsidP="00CD11AA">
            <w:pPr>
              <w:pStyle w:val="Brezrazmikov"/>
            </w:pPr>
            <w:r w:rsidRPr="00CD11AA">
              <w:t>Protokol validacije vnosa strokovnega telesa</w:t>
            </w:r>
          </w:p>
        </w:tc>
      </w:tr>
      <w:tr w:rsidR="00CD11AA" w:rsidRPr="00CD11AA" w14:paraId="00CBD40B" w14:textId="77777777" w:rsidTr="00F61988">
        <w:trPr>
          <w:trHeight w:val="300"/>
        </w:trPr>
        <w:tc>
          <w:tcPr>
            <w:tcW w:w="1838" w:type="dxa"/>
          </w:tcPr>
          <w:p w14:paraId="62BCD193" w14:textId="77777777" w:rsidR="00CD11AA" w:rsidRPr="00CD11AA" w:rsidRDefault="00CD11AA" w:rsidP="00CD11AA">
            <w:pPr>
              <w:pStyle w:val="Brezrazmikov"/>
            </w:pPr>
            <w:r w:rsidRPr="00CD11AA">
              <w:t>Zgodba</w:t>
            </w:r>
          </w:p>
        </w:tc>
        <w:tc>
          <w:tcPr>
            <w:tcW w:w="7181" w:type="dxa"/>
          </w:tcPr>
          <w:p w14:paraId="00C0D584" w14:textId="77777777" w:rsidR="00CD11AA" w:rsidRPr="00CD11AA" w:rsidRDefault="00CD11AA" w:rsidP="00CD11AA">
            <w:pPr>
              <w:pStyle w:val="Brezrazmikov"/>
            </w:pPr>
            <w:r w:rsidRPr="00CD11AA">
              <w:t>Kot napredni uporabnik želim vnesti ali spremeniti protokol validacije vnosa strokovnega telesa, da zagotovim ustrezno določene pogoje za izvedbo validacij v IS NRZ.</w:t>
            </w:r>
          </w:p>
        </w:tc>
      </w:tr>
      <w:tr w:rsidR="00CD11AA" w:rsidRPr="00CD11AA" w14:paraId="63B759F8" w14:textId="77777777" w:rsidTr="00F61988">
        <w:trPr>
          <w:trHeight w:val="300"/>
        </w:trPr>
        <w:tc>
          <w:tcPr>
            <w:tcW w:w="1838" w:type="dxa"/>
          </w:tcPr>
          <w:p w14:paraId="2692481F" w14:textId="77777777" w:rsidR="00CD11AA" w:rsidRPr="00CD11AA" w:rsidRDefault="00CD11AA" w:rsidP="00CD11AA">
            <w:pPr>
              <w:pStyle w:val="Brezrazmikov"/>
            </w:pPr>
            <w:r w:rsidRPr="00CD11AA">
              <w:t>Kriteriji sprejemljivosti</w:t>
            </w:r>
          </w:p>
        </w:tc>
        <w:tc>
          <w:tcPr>
            <w:tcW w:w="7181" w:type="dxa"/>
          </w:tcPr>
          <w:p w14:paraId="54E58CFC" w14:textId="77777777" w:rsidR="00CD11AA" w:rsidRPr="00CD11AA" w:rsidRDefault="00CD11AA" w:rsidP="00CD11AA">
            <w:pPr>
              <w:pStyle w:val="Brezrazmikov"/>
            </w:pPr>
            <w:r w:rsidRPr="00CD11AA">
              <w:t>Predpogoj:</w:t>
            </w:r>
          </w:p>
          <w:p w14:paraId="055E8830" w14:textId="77777777" w:rsidR="00CD11AA" w:rsidRPr="00CD11AA" w:rsidRDefault="00CD11AA" w:rsidP="00CD11AA">
            <w:pPr>
              <w:pStyle w:val="Odstavekseznama"/>
            </w:pPr>
            <w:r w:rsidRPr="00CD11AA">
              <w:t>Uporabnik mora biti prijavljen v IS NRZ preko EueZ.</w:t>
            </w:r>
          </w:p>
          <w:p w14:paraId="169B5323" w14:textId="77777777" w:rsidR="00CD11AA" w:rsidRPr="00CD11AA" w:rsidRDefault="00CD11AA" w:rsidP="00CD11AA">
            <w:pPr>
              <w:pStyle w:val="Brezrazmikov"/>
            </w:pPr>
          </w:p>
          <w:p w14:paraId="5FD113F2" w14:textId="77777777" w:rsidR="00CD11AA" w:rsidRPr="00CD11AA" w:rsidRDefault="00CD11AA" w:rsidP="00CD11AA">
            <w:pPr>
              <w:pStyle w:val="Brezrazmikov"/>
            </w:pPr>
            <w:r w:rsidRPr="00CD11AA">
              <w:t>IS NRZ omogoča vnos novega ali spremembo obstoječega protokola validacije za polja, ki jih ureja strokovno telo.</w:t>
            </w:r>
          </w:p>
          <w:p w14:paraId="72F70786" w14:textId="77777777" w:rsidR="00CD11AA" w:rsidRPr="00CD11AA" w:rsidRDefault="00CD11AA" w:rsidP="00CD11AA">
            <w:pPr>
              <w:pStyle w:val="Brezrazmikov"/>
            </w:pPr>
          </w:p>
          <w:p w14:paraId="09E88D01" w14:textId="77777777" w:rsidR="00CD11AA" w:rsidRPr="00CD11AA" w:rsidRDefault="00CD11AA" w:rsidP="00CD11AA">
            <w:pPr>
              <w:pStyle w:val="Brezrazmikov"/>
            </w:pPr>
            <w:r w:rsidRPr="00CD11AA">
              <w:t>Za posamezni protokol lahko definiram:</w:t>
            </w:r>
          </w:p>
          <w:p w14:paraId="39761370" w14:textId="77777777" w:rsidR="00CD11AA" w:rsidRPr="00CD11AA" w:rsidRDefault="00CD11AA" w:rsidP="00CD11AA">
            <w:pPr>
              <w:pStyle w:val="Odstavekseznama"/>
            </w:pPr>
            <w:r w:rsidRPr="00CD11AA">
              <w:t>prioriteto,</w:t>
            </w:r>
          </w:p>
          <w:p w14:paraId="01D492BF" w14:textId="35352F55" w:rsidR="00CD11AA" w:rsidRPr="00CD11AA" w:rsidRDefault="00CD11AA" w:rsidP="00CD11AA">
            <w:pPr>
              <w:pStyle w:val="Odstavekseznama"/>
            </w:pPr>
            <w:r w:rsidRPr="00CD11AA">
              <w:t>število zahtevanih (dodeljenih) validatorjev, vključno z možnostjo vseh razpoložljivih v primeru prioritete “nujno”</w:t>
            </w:r>
            <w:r w:rsidR="00EE22A1">
              <w:t>,</w:t>
            </w:r>
          </w:p>
          <w:p w14:paraId="530E61CF" w14:textId="77777777" w:rsidR="00CD11AA" w:rsidRPr="00CD11AA" w:rsidRDefault="00CD11AA" w:rsidP="00CD11AA">
            <w:pPr>
              <w:pStyle w:val="Odstavekseznama"/>
            </w:pPr>
            <w:r w:rsidRPr="00CD11AA">
              <w:t>število validatorjev za uspešno validacijo,</w:t>
            </w:r>
          </w:p>
          <w:p w14:paraId="69CB136C" w14:textId="77777777" w:rsidR="00CD11AA" w:rsidRPr="00CD11AA" w:rsidRDefault="00CD11AA" w:rsidP="00CD11AA">
            <w:pPr>
              <w:pStyle w:val="Odstavekseznama"/>
            </w:pPr>
            <w:r w:rsidRPr="00CD11AA">
              <w:t>vloge validatorjev po posameznem validatorju (npr. en validator mora biti farmacevt, en predstavnik JAZMP),</w:t>
            </w:r>
          </w:p>
          <w:p w14:paraId="2EB5032E" w14:textId="77777777" w:rsidR="00CD11AA" w:rsidRPr="00CD11AA" w:rsidRDefault="00CD11AA" w:rsidP="00CD11AA">
            <w:pPr>
              <w:pStyle w:val="Odstavekseznama"/>
            </w:pPr>
            <w:r w:rsidRPr="00CD11AA">
              <w:t>časovni normativ za izvedbo (za namene poročanja),</w:t>
            </w:r>
          </w:p>
          <w:p w14:paraId="7147D998" w14:textId="77777777" w:rsidR="00CD11AA" w:rsidRPr="00CD11AA" w:rsidRDefault="00CD11AA" w:rsidP="00CD11AA">
            <w:pPr>
              <w:pStyle w:val="Odstavekseznama"/>
            </w:pPr>
            <w:r w:rsidRPr="00CD11AA">
              <w:t>čas do predvidene realizacije (v dnevih),</w:t>
            </w:r>
          </w:p>
          <w:p w14:paraId="6C738CE9" w14:textId="77777777" w:rsidR="00CD11AA" w:rsidRPr="00CD11AA" w:rsidRDefault="00CD11AA" w:rsidP="00CD11AA">
            <w:pPr>
              <w:pStyle w:val="Odstavekseznama"/>
            </w:pPr>
            <w:r w:rsidRPr="00CD11AA">
              <w:t>čas do pošiljanja opomnika (v dnevih),</w:t>
            </w:r>
          </w:p>
          <w:p w14:paraId="27F1A7AE" w14:textId="77777777" w:rsidR="00CD11AA" w:rsidRPr="00CD11AA" w:rsidRDefault="00CD11AA" w:rsidP="00CD11AA">
            <w:pPr>
              <w:pStyle w:val="Odstavekseznama"/>
            </w:pPr>
            <w:r w:rsidRPr="00CD11AA">
              <w:t>čas do predvidene realizacije za nadomestnega validatorja (v dnevih).</w:t>
            </w:r>
          </w:p>
          <w:p w14:paraId="7CBA7A60" w14:textId="77777777" w:rsidR="00CD11AA" w:rsidRPr="00CD11AA" w:rsidRDefault="00CD11AA" w:rsidP="00CD11AA">
            <w:pPr>
              <w:pStyle w:val="Brezrazmikov"/>
            </w:pPr>
          </w:p>
          <w:p w14:paraId="18F5AF9C" w14:textId="77777777" w:rsidR="00CD11AA" w:rsidRPr="00CD11AA" w:rsidRDefault="00CD11AA" w:rsidP="00CD11AA">
            <w:pPr>
              <w:pStyle w:val="Brezrazmikov"/>
            </w:pPr>
            <w:r w:rsidRPr="00CD11AA">
              <w:t>IS NRZ omogoča iskanje in filtriranje po obstoječih validacijskih protokolih.</w:t>
            </w:r>
          </w:p>
          <w:p w14:paraId="245EBB88" w14:textId="77777777" w:rsidR="00CD11AA" w:rsidRPr="00CD11AA" w:rsidRDefault="00CD11AA" w:rsidP="00CD11AA">
            <w:pPr>
              <w:pStyle w:val="Brezrazmikov"/>
            </w:pPr>
          </w:p>
          <w:p w14:paraId="614D0B4C" w14:textId="2FF54367" w:rsidR="00CD11AA" w:rsidRPr="00CD11AA" w:rsidRDefault="00CD11AA" w:rsidP="00CD11AA">
            <w:pPr>
              <w:pStyle w:val="Brezrazmikov"/>
            </w:pPr>
            <w:r w:rsidRPr="00CD11AA">
              <w:t>IS NRZ omogoča kopiranje in urejanje obstoječega protokola (</w:t>
            </w:r>
            <w:r w:rsidR="00894514">
              <w:t xml:space="preserve">angl. </w:t>
            </w:r>
            <w:r w:rsidRPr="00CD11AA">
              <w:rPr>
                <w:i/>
                <w:iCs/>
              </w:rPr>
              <w:t xml:space="preserve">copy and edit </w:t>
            </w:r>
            <w:r w:rsidRPr="00CD11AA">
              <w:t>funkcionalnost).</w:t>
            </w:r>
          </w:p>
        </w:tc>
      </w:tr>
    </w:tbl>
    <w:p w14:paraId="371A3FE0" w14:textId="2696C3F0" w:rsidR="00000F9F" w:rsidRDefault="002E66AF" w:rsidP="00E729E3">
      <w:pPr>
        <w:pStyle w:val="Naslov4"/>
        <w:spacing w:before="240"/>
        <w:ind w:left="862" w:hanging="862"/>
      </w:pPr>
      <w:bookmarkStart w:id="344" w:name="_Toc51755267"/>
      <w:bookmarkStart w:id="345" w:name="_Toc466888222"/>
      <w:bookmarkStart w:id="346" w:name="_Toc358314431"/>
      <w:bookmarkStart w:id="347" w:name="_Toc422944340"/>
      <w:bookmarkStart w:id="348" w:name="_Toc201862818"/>
      <w:bookmarkStart w:id="349" w:name="_Toc204025706"/>
      <w:bookmarkStart w:id="350" w:name="_Toc206679170"/>
      <w:r w:rsidRPr="00E10698">
        <w:t>NRZ_Vodja_Strokovnega_telesa-0002: Algoritem validacije vnosa strokovnega telesa</w:t>
      </w:r>
      <w:bookmarkEnd w:id="344"/>
      <w:bookmarkEnd w:id="345"/>
      <w:bookmarkEnd w:id="346"/>
      <w:bookmarkEnd w:id="347"/>
      <w:bookmarkEnd w:id="348"/>
      <w:bookmarkEnd w:id="349"/>
      <w:bookmarkEnd w:id="350"/>
    </w:p>
    <w:tbl>
      <w:tblPr>
        <w:tblStyle w:val="Tabelamrea"/>
        <w:tblW w:w="0" w:type="auto"/>
        <w:tblLook w:val="04A0" w:firstRow="1" w:lastRow="0" w:firstColumn="1" w:lastColumn="0" w:noHBand="0" w:noVBand="1"/>
      </w:tblPr>
      <w:tblGrid>
        <w:gridCol w:w="1838"/>
        <w:gridCol w:w="7181"/>
      </w:tblGrid>
      <w:tr w:rsidR="00E600D3" w:rsidRPr="007D4256" w14:paraId="06AD1FDB" w14:textId="77777777" w:rsidTr="007D4256">
        <w:trPr>
          <w:trHeight w:val="300"/>
        </w:trPr>
        <w:tc>
          <w:tcPr>
            <w:tcW w:w="1838" w:type="dxa"/>
            <w:shd w:val="clear" w:color="auto" w:fill="000000" w:themeFill="text1"/>
          </w:tcPr>
          <w:p w14:paraId="3505EBAC" w14:textId="77777777" w:rsidR="00E600D3" w:rsidRPr="007D4256" w:rsidRDefault="00E600D3" w:rsidP="00E600D3">
            <w:pPr>
              <w:pStyle w:val="Brezrazmikov"/>
              <w:rPr>
                <w:b/>
                <w:bCs/>
              </w:rPr>
            </w:pPr>
            <w:r w:rsidRPr="007D4256">
              <w:rPr>
                <w:b/>
                <w:bCs/>
              </w:rPr>
              <w:t>Oznaka</w:t>
            </w:r>
          </w:p>
        </w:tc>
        <w:tc>
          <w:tcPr>
            <w:tcW w:w="7181" w:type="dxa"/>
            <w:shd w:val="clear" w:color="auto" w:fill="000000" w:themeFill="text1"/>
          </w:tcPr>
          <w:p w14:paraId="3F2EEFAA" w14:textId="77777777" w:rsidR="00E600D3" w:rsidRPr="007D4256" w:rsidRDefault="00E600D3" w:rsidP="00E600D3">
            <w:pPr>
              <w:pStyle w:val="Brezrazmikov"/>
              <w:rPr>
                <w:b/>
                <w:bCs/>
              </w:rPr>
            </w:pPr>
            <w:r w:rsidRPr="007D4256">
              <w:rPr>
                <w:b/>
                <w:bCs/>
              </w:rPr>
              <w:t>NRZ_Vodja_Strokovnega_telesa-0002</w:t>
            </w:r>
          </w:p>
        </w:tc>
      </w:tr>
      <w:tr w:rsidR="00E600D3" w:rsidRPr="00E600D3" w14:paraId="10FD5258" w14:textId="77777777" w:rsidTr="00F61988">
        <w:trPr>
          <w:trHeight w:val="300"/>
        </w:trPr>
        <w:tc>
          <w:tcPr>
            <w:tcW w:w="1838" w:type="dxa"/>
          </w:tcPr>
          <w:p w14:paraId="3AABD8E5" w14:textId="77777777" w:rsidR="00E600D3" w:rsidRPr="00E600D3" w:rsidRDefault="00E600D3" w:rsidP="00E600D3">
            <w:pPr>
              <w:pStyle w:val="Brezrazmikov"/>
            </w:pPr>
            <w:r w:rsidRPr="00E600D3">
              <w:t>Vloga</w:t>
            </w:r>
          </w:p>
        </w:tc>
        <w:tc>
          <w:tcPr>
            <w:tcW w:w="7181" w:type="dxa"/>
          </w:tcPr>
          <w:p w14:paraId="6DAC95D7" w14:textId="77777777" w:rsidR="00E600D3" w:rsidRPr="00E600D3" w:rsidRDefault="00E600D3" w:rsidP="00E600D3">
            <w:pPr>
              <w:pStyle w:val="Brezrazmikov"/>
            </w:pPr>
            <w:r w:rsidRPr="00E600D3">
              <w:t>Vodja Strokovnega telesa</w:t>
            </w:r>
          </w:p>
        </w:tc>
      </w:tr>
      <w:tr w:rsidR="00E600D3" w:rsidRPr="00E600D3" w14:paraId="12D66312" w14:textId="77777777" w:rsidTr="00F61988">
        <w:trPr>
          <w:trHeight w:val="300"/>
        </w:trPr>
        <w:tc>
          <w:tcPr>
            <w:tcW w:w="1838" w:type="dxa"/>
          </w:tcPr>
          <w:p w14:paraId="614CA98C" w14:textId="77777777" w:rsidR="00E600D3" w:rsidRPr="00E600D3" w:rsidRDefault="00E600D3" w:rsidP="00E600D3">
            <w:pPr>
              <w:pStyle w:val="Brezrazmikov"/>
            </w:pPr>
            <w:r w:rsidRPr="00E600D3">
              <w:t>Deležnik</w:t>
            </w:r>
          </w:p>
        </w:tc>
        <w:tc>
          <w:tcPr>
            <w:tcW w:w="7181" w:type="dxa"/>
          </w:tcPr>
          <w:p w14:paraId="551146CF" w14:textId="77777777" w:rsidR="00E600D3" w:rsidRPr="00E600D3" w:rsidRDefault="00E600D3" w:rsidP="00E600D3">
            <w:pPr>
              <w:pStyle w:val="Brezrazmikov"/>
            </w:pPr>
            <w:r w:rsidRPr="00E600D3">
              <w:t>MZ</w:t>
            </w:r>
          </w:p>
        </w:tc>
      </w:tr>
      <w:tr w:rsidR="00E600D3" w:rsidRPr="00E600D3" w14:paraId="616EA868" w14:textId="77777777" w:rsidTr="00F61988">
        <w:trPr>
          <w:trHeight w:val="300"/>
        </w:trPr>
        <w:tc>
          <w:tcPr>
            <w:tcW w:w="1838" w:type="dxa"/>
          </w:tcPr>
          <w:p w14:paraId="45A36448" w14:textId="77777777" w:rsidR="00E600D3" w:rsidRPr="00E600D3" w:rsidRDefault="00E600D3" w:rsidP="00E600D3">
            <w:pPr>
              <w:pStyle w:val="Brezrazmikov"/>
            </w:pPr>
            <w:r w:rsidRPr="00E600D3">
              <w:t>Povzetek</w:t>
            </w:r>
          </w:p>
        </w:tc>
        <w:tc>
          <w:tcPr>
            <w:tcW w:w="7181" w:type="dxa"/>
          </w:tcPr>
          <w:p w14:paraId="284B0795" w14:textId="77777777" w:rsidR="00E600D3" w:rsidRPr="00E600D3" w:rsidRDefault="00E600D3" w:rsidP="00E600D3">
            <w:pPr>
              <w:pStyle w:val="Brezrazmikov"/>
            </w:pPr>
            <w:r w:rsidRPr="00E600D3">
              <w:t>Algoritem validacije vnosa strokovnega telesa</w:t>
            </w:r>
          </w:p>
        </w:tc>
      </w:tr>
      <w:tr w:rsidR="00E600D3" w:rsidRPr="00E600D3" w14:paraId="795F5BA1" w14:textId="77777777" w:rsidTr="00F61988">
        <w:trPr>
          <w:trHeight w:val="300"/>
        </w:trPr>
        <w:tc>
          <w:tcPr>
            <w:tcW w:w="1838" w:type="dxa"/>
          </w:tcPr>
          <w:p w14:paraId="6D3F9058" w14:textId="77777777" w:rsidR="00E600D3" w:rsidRPr="00E600D3" w:rsidRDefault="00E600D3" w:rsidP="00E600D3">
            <w:pPr>
              <w:pStyle w:val="Brezrazmikov"/>
            </w:pPr>
            <w:r w:rsidRPr="00E600D3">
              <w:t>Zgodba</w:t>
            </w:r>
          </w:p>
        </w:tc>
        <w:tc>
          <w:tcPr>
            <w:tcW w:w="7181" w:type="dxa"/>
          </w:tcPr>
          <w:p w14:paraId="3A9175C2" w14:textId="77777777" w:rsidR="00E600D3" w:rsidRPr="00E600D3" w:rsidRDefault="00E600D3" w:rsidP="00E600D3">
            <w:pPr>
              <w:pStyle w:val="Brezrazmikov"/>
            </w:pPr>
            <w:r w:rsidRPr="00E600D3">
              <w:t>Kot napredni uporabnik želim zagotoviti, da je validacija vnosa strokovnega telesa izvedena v določenem času, da zagotovim pravočasnost in učinkovitost validacijskih postopkov.</w:t>
            </w:r>
          </w:p>
        </w:tc>
      </w:tr>
      <w:tr w:rsidR="00E600D3" w:rsidRPr="00E600D3" w14:paraId="07997C4D" w14:textId="77777777" w:rsidTr="00F61988">
        <w:trPr>
          <w:trHeight w:val="300"/>
        </w:trPr>
        <w:tc>
          <w:tcPr>
            <w:tcW w:w="1838" w:type="dxa"/>
          </w:tcPr>
          <w:p w14:paraId="5A4B2C9E" w14:textId="77777777" w:rsidR="00E600D3" w:rsidRPr="00E600D3" w:rsidRDefault="00E600D3" w:rsidP="00E600D3">
            <w:pPr>
              <w:pStyle w:val="Brezrazmikov"/>
            </w:pPr>
            <w:r w:rsidRPr="00E600D3">
              <w:t>Kriteriji sprejemljivosti</w:t>
            </w:r>
          </w:p>
        </w:tc>
        <w:tc>
          <w:tcPr>
            <w:tcW w:w="7181" w:type="dxa"/>
          </w:tcPr>
          <w:p w14:paraId="10FB906E" w14:textId="77777777" w:rsidR="00E600D3" w:rsidRPr="00E600D3" w:rsidRDefault="00E600D3" w:rsidP="00E600D3">
            <w:pPr>
              <w:pStyle w:val="Brezrazmikov"/>
            </w:pPr>
            <w:r w:rsidRPr="00E600D3">
              <w:t>Predpogoj:</w:t>
            </w:r>
          </w:p>
          <w:p w14:paraId="1DE07613" w14:textId="77777777" w:rsidR="00E600D3" w:rsidRPr="00E600D3" w:rsidRDefault="00E600D3" w:rsidP="00630B5F">
            <w:pPr>
              <w:pStyle w:val="Odstavekseznama"/>
            </w:pPr>
            <w:r w:rsidRPr="00E600D3">
              <w:t>Uporabnik mora biti prijavljen v IS NRZ preko EueZ.</w:t>
            </w:r>
          </w:p>
          <w:p w14:paraId="471E6D86" w14:textId="77777777" w:rsidR="00E600D3" w:rsidRPr="00E600D3" w:rsidRDefault="00E600D3" w:rsidP="00E600D3">
            <w:pPr>
              <w:pStyle w:val="Brezrazmikov"/>
            </w:pPr>
          </w:p>
          <w:p w14:paraId="755C977A" w14:textId="77777777" w:rsidR="00E600D3" w:rsidRPr="00E600D3" w:rsidRDefault="00E600D3" w:rsidP="00E600D3">
            <w:pPr>
              <w:pStyle w:val="Brezrazmikov"/>
            </w:pPr>
            <w:r w:rsidRPr="00E600D3">
              <w:t>IS NRZ omogoča samodejno dodeljevanje validacij po načelu poštene razdelitve nalog med validatorje, kot je definirano v protokolu.</w:t>
            </w:r>
          </w:p>
          <w:p w14:paraId="7C2C0F70" w14:textId="77777777" w:rsidR="00E600D3" w:rsidRPr="00E600D3" w:rsidRDefault="00E600D3" w:rsidP="00630B5F">
            <w:pPr>
              <w:pStyle w:val="Odstavekseznama"/>
            </w:pPr>
            <w:r w:rsidRPr="00E600D3">
              <w:t>To pomeni, da so naloge enakomerno porazdeljene med validatorje v skladu z vnaprej določenimi kriteriji (npr. številom validatorjev, njihovimi vlogami), razen v primeru nadomestne validacije zavrnjenih ali neopravljenih validacij.</w:t>
            </w:r>
          </w:p>
          <w:p w14:paraId="41594016" w14:textId="77777777" w:rsidR="00E600D3" w:rsidRPr="00E600D3" w:rsidRDefault="00E600D3" w:rsidP="00E600D3">
            <w:pPr>
              <w:pStyle w:val="Brezrazmikov"/>
            </w:pPr>
          </w:p>
          <w:p w14:paraId="17FC6456" w14:textId="77777777" w:rsidR="00E600D3" w:rsidRPr="00E600D3" w:rsidRDefault="00E600D3" w:rsidP="00E600D3">
            <w:pPr>
              <w:pStyle w:val="Brezrazmikov"/>
            </w:pPr>
            <w:r w:rsidRPr="00E600D3">
              <w:t>IS NRZ omogoča dodelitev validacije nadomestnemu validatorju, če posamezni validator ni opravil validacije v predvidenem času ali je validacijo zavrnil.</w:t>
            </w:r>
          </w:p>
          <w:p w14:paraId="48A1F0A3" w14:textId="77777777" w:rsidR="00E600D3" w:rsidRPr="00E600D3" w:rsidRDefault="00E600D3" w:rsidP="00630B5F">
            <w:pPr>
              <w:pStyle w:val="Odstavekseznama"/>
            </w:pPr>
            <w:r w:rsidRPr="00E600D3">
              <w:t>Ta mehanizem omogoča zagotovitev pravočasnega zaključka validacijskega postopka in prepreči zamude v primeru neaktivnosti validatorjev.</w:t>
            </w:r>
          </w:p>
        </w:tc>
      </w:tr>
    </w:tbl>
    <w:p w14:paraId="4F4BC710" w14:textId="451C3719" w:rsidR="002E66AF" w:rsidRDefault="00C93421" w:rsidP="00E729E3">
      <w:pPr>
        <w:pStyle w:val="Naslov4"/>
        <w:spacing w:before="240"/>
        <w:ind w:left="862" w:hanging="862"/>
      </w:pPr>
      <w:bookmarkStart w:id="351" w:name="_Toc1963928215"/>
      <w:bookmarkStart w:id="352" w:name="_Toc1844232253"/>
      <w:bookmarkStart w:id="353" w:name="_Toc1965032051"/>
      <w:bookmarkStart w:id="354" w:name="_Toc234004728"/>
      <w:bookmarkStart w:id="355" w:name="_Toc1334091775"/>
      <w:bookmarkStart w:id="356" w:name="_Toc1544325501"/>
      <w:bookmarkStart w:id="357" w:name="_Toc201862819"/>
      <w:bookmarkStart w:id="358" w:name="_Toc204025707"/>
      <w:bookmarkStart w:id="359" w:name="_Toc206679171"/>
      <w:r w:rsidRPr="00E10698">
        <w:lastRenderedPageBreak/>
        <w:t>NRZ_Vodja_Strokovnega_telesa-0003</w:t>
      </w:r>
      <w:bookmarkStart w:id="360" w:name="_Toc198749809"/>
      <w:r w:rsidRPr="00E10698">
        <w:t>: Poročilo o realiziranih validacijah</w:t>
      </w:r>
      <w:bookmarkEnd w:id="351"/>
      <w:bookmarkEnd w:id="352"/>
      <w:bookmarkEnd w:id="353"/>
      <w:bookmarkEnd w:id="354"/>
      <w:bookmarkEnd w:id="355"/>
      <w:bookmarkEnd w:id="356"/>
      <w:bookmarkEnd w:id="357"/>
      <w:bookmarkEnd w:id="358"/>
      <w:bookmarkEnd w:id="360"/>
      <w:bookmarkEnd w:id="359"/>
    </w:p>
    <w:tbl>
      <w:tblPr>
        <w:tblStyle w:val="Tabelamrea"/>
        <w:tblW w:w="0" w:type="auto"/>
        <w:tblLook w:val="04A0" w:firstRow="1" w:lastRow="0" w:firstColumn="1" w:lastColumn="0" w:noHBand="0" w:noVBand="1"/>
      </w:tblPr>
      <w:tblGrid>
        <w:gridCol w:w="1838"/>
        <w:gridCol w:w="7181"/>
      </w:tblGrid>
      <w:tr w:rsidR="000B539B" w:rsidRPr="007D4256" w14:paraId="658E116F" w14:textId="77777777" w:rsidTr="007D4256">
        <w:trPr>
          <w:trHeight w:val="300"/>
        </w:trPr>
        <w:tc>
          <w:tcPr>
            <w:tcW w:w="1838" w:type="dxa"/>
            <w:shd w:val="clear" w:color="auto" w:fill="000000" w:themeFill="text1"/>
          </w:tcPr>
          <w:p w14:paraId="3684911F" w14:textId="77777777" w:rsidR="000B539B" w:rsidRPr="007D4256" w:rsidRDefault="000B539B" w:rsidP="000B539B">
            <w:pPr>
              <w:pStyle w:val="Brezrazmikov"/>
              <w:rPr>
                <w:b/>
                <w:bCs/>
              </w:rPr>
            </w:pPr>
            <w:r w:rsidRPr="007D4256">
              <w:rPr>
                <w:b/>
                <w:bCs/>
              </w:rPr>
              <w:t>Oznaka</w:t>
            </w:r>
          </w:p>
        </w:tc>
        <w:tc>
          <w:tcPr>
            <w:tcW w:w="7181" w:type="dxa"/>
            <w:shd w:val="clear" w:color="auto" w:fill="000000" w:themeFill="text1"/>
          </w:tcPr>
          <w:p w14:paraId="16C02D14" w14:textId="77777777" w:rsidR="000B539B" w:rsidRPr="007D4256" w:rsidRDefault="000B539B" w:rsidP="000B539B">
            <w:pPr>
              <w:pStyle w:val="Brezrazmikov"/>
              <w:rPr>
                <w:b/>
                <w:bCs/>
              </w:rPr>
            </w:pPr>
            <w:r w:rsidRPr="007D4256">
              <w:rPr>
                <w:b/>
                <w:bCs/>
              </w:rPr>
              <w:t>NRZ_Vodja_Strokovnega_telesa-0003</w:t>
            </w:r>
          </w:p>
        </w:tc>
      </w:tr>
      <w:tr w:rsidR="000B539B" w:rsidRPr="000B539B" w14:paraId="5B61B5B8" w14:textId="77777777" w:rsidTr="00F61988">
        <w:trPr>
          <w:trHeight w:val="300"/>
        </w:trPr>
        <w:tc>
          <w:tcPr>
            <w:tcW w:w="1838" w:type="dxa"/>
          </w:tcPr>
          <w:p w14:paraId="163FBFDF" w14:textId="77777777" w:rsidR="000B539B" w:rsidRPr="000B539B" w:rsidRDefault="000B539B" w:rsidP="000B539B">
            <w:pPr>
              <w:pStyle w:val="Brezrazmikov"/>
            </w:pPr>
            <w:r w:rsidRPr="000B539B">
              <w:t>Vloga</w:t>
            </w:r>
          </w:p>
        </w:tc>
        <w:tc>
          <w:tcPr>
            <w:tcW w:w="7181" w:type="dxa"/>
          </w:tcPr>
          <w:p w14:paraId="26B07ABF" w14:textId="77777777" w:rsidR="000B539B" w:rsidRPr="000B539B" w:rsidRDefault="000B539B" w:rsidP="000B539B">
            <w:pPr>
              <w:pStyle w:val="Brezrazmikov"/>
            </w:pPr>
            <w:r w:rsidRPr="000B539B">
              <w:t>Vodja Strokovnega telesa</w:t>
            </w:r>
          </w:p>
        </w:tc>
      </w:tr>
      <w:tr w:rsidR="000B539B" w:rsidRPr="000B539B" w14:paraId="0C1B998B" w14:textId="77777777" w:rsidTr="00F61988">
        <w:trPr>
          <w:trHeight w:val="300"/>
        </w:trPr>
        <w:tc>
          <w:tcPr>
            <w:tcW w:w="1838" w:type="dxa"/>
          </w:tcPr>
          <w:p w14:paraId="4E8546DC" w14:textId="77777777" w:rsidR="000B539B" w:rsidRPr="000B539B" w:rsidRDefault="000B539B" w:rsidP="000B539B">
            <w:pPr>
              <w:pStyle w:val="Brezrazmikov"/>
            </w:pPr>
            <w:r w:rsidRPr="000B539B">
              <w:t>Deležnik</w:t>
            </w:r>
          </w:p>
        </w:tc>
        <w:tc>
          <w:tcPr>
            <w:tcW w:w="7181" w:type="dxa"/>
          </w:tcPr>
          <w:p w14:paraId="69FC38CA" w14:textId="77777777" w:rsidR="000B539B" w:rsidRPr="000B539B" w:rsidRDefault="000B539B" w:rsidP="000B539B">
            <w:pPr>
              <w:pStyle w:val="Brezrazmikov"/>
            </w:pPr>
            <w:r w:rsidRPr="000B539B">
              <w:t>MZ</w:t>
            </w:r>
          </w:p>
        </w:tc>
      </w:tr>
      <w:tr w:rsidR="000B539B" w:rsidRPr="000B539B" w14:paraId="5E5D9494" w14:textId="77777777" w:rsidTr="00F61988">
        <w:trPr>
          <w:trHeight w:val="300"/>
        </w:trPr>
        <w:tc>
          <w:tcPr>
            <w:tcW w:w="1838" w:type="dxa"/>
          </w:tcPr>
          <w:p w14:paraId="19DE1C26" w14:textId="77777777" w:rsidR="000B539B" w:rsidRPr="000B539B" w:rsidRDefault="000B539B" w:rsidP="000B539B">
            <w:pPr>
              <w:pStyle w:val="Brezrazmikov"/>
            </w:pPr>
            <w:r w:rsidRPr="000B539B">
              <w:t>Povzetek</w:t>
            </w:r>
          </w:p>
        </w:tc>
        <w:tc>
          <w:tcPr>
            <w:tcW w:w="7181" w:type="dxa"/>
          </w:tcPr>
          <w:p w14:paraId="78EAAF8C" w14:textId="77777777" w:rsidR="000B539B" w:rsidRPr="000B539B" w:rsidRDefault="000B539B" w:rsidP="000B539B">
            <w:pPr>
              <w:pStyle w:val="Brezrazmikov"/>
            </w:pPr>
            <w:r w:rsidRPr="000B539B">
              <w:t>Poročilo o realiziranih validacijah</w:t>
            </w:r>
          </w:p>
        </w:tc>
      </w:tr>
      <w:tr w:rsidR="000B539B" w:rsidRPr="000B539B" w14:paraId="17A99756" w14:textId="77777777" w:rsidTr="00F61988">
        <w:trPr>
          <w:trHeight w:val="300"/>
        </w:trPr>
        <w:tc>
          <w:tcPr>
            <w:tcW w:w="1838" w:type="dxa"/>
          </w:tcPr>
          <w:p w14:paraId="4719E262" w14:textId="77777777" w:rsidR="000B539B" w:rsidRPr="000B539B" w:rsidRDefault="000B539B" w:rsidP="000B539B">
            <w:pPr>
              <w:pStyle w:val="Brezrazmikov"/>
            </w:pPr>
            <w:r w:rsidRPr="000B539B">
              <w:t>Zgodba</w:t>
            </w:r>
          </w:p>
        </w:tc>
        <w:tc>
          <w:tcPr>
            <w:tcW w:w="7181" w:type="dxa"/>
          </w:tcPr>
          <w:p w14:paraId="470EA3AA" w14:textId="77777777" w:rsidR="000B539B" w:rsidRPr="000B539B" w:rsidRDefault="000B539B" w:rsidP="000B539B">
            <w:pPr>
              <w:pStyle w:val="Brezrazmikov"/>
            </w:pPr>
            <w:r w:rsidRPr="000B539B">
              <w:t>Kot napredni uporabnik želim narediti poročilo o uspešno in neuspešno validiranih vnosih, da lahko spremljam in analiziram uspešnost validacijskih postopkov v določenem časovnem obdobju.</w:t>
            </w:r>
          </w:p>
        </w:tc>
      </w:tr>
      <w:tr w:rsidR="000B539B" w:rsidRPr="000B539B" w14:paraId="0A440AB8" w14:textId="77777777" w:rsidTr="00F61988">
        <w:trPr>
          <w:trHeight w:val="300"/>
        </w:trPr>
        <w:tc>
          <w:tcPr>
            <w:tcW w:w="1838" w:type="dxa"/>
          </w:tcPr>
          <w:p w14:paraId="601F8B44" w14:textId="77777777" w:rsidR="000B539B" w:rsidRPr="000B539B" w:rsidRDefault="000B539B" w:rsidP="000B539B">
            <w:pPr>
              <w:pStyle w:val="Brezrazmikov"/>
            </w:pPr>
            <w:r w:rsidRPr="000B539B">
              <w:t>Kriteriji sprejemljivosti</w:t>
            </w:r>
          </w:p>
        </w:tc>
        <w:tc>
          <w:tcPr>
            <w:tcW w:w="7181" w:type="dxa"/>
          </w:tcPr>
          <w:p w14:paraId="352EA56B" w14:textId="77777777" w:rsidR="000B539B" w:rsidRPr="000B539B" w:rsidRDefault="000B539B" w:rsidP="000B539B">
            <w:pPr>
              <w:pStyle w:val="Brezrazmikov"/>
            </w:pPr>
            <w:r w:rsidRPr="000B539B">
              <w:t>Predpogoj:</w:t>
            </w:r>
          </w:p>
          <w:p w14:paraId="598CBB0F" w14:textId="77777777" w:rsidR="000B539B" w:rsidRPr="000B539B" w:rsidRDefault="000B539B" w:rsidP="000B539B">
            <w:pPr>
              <w:pStyle w:val="Odstavekseznama"/>
            </w:pPr>
            <w:r w:rsidRPr="000B539B">
              <w:t>Uporabnik mora biti prijavljen v IS NRZ preko EueZ.</w:t>
            </w:r>
          </w:p>
          <w:p w14:paraId="06F10957" w14:textId="77777777" w:rsidR="000B539B" w:rsidRPr="000B539B" w:rsidRDefault="000B539B" w:rsidP="000B539B">
            <w:pPr>
              <w:pStyle w:val="Brezrazmikov"/>
            </w:pPr>
          </w:p>
          <w:p w14:paraId="68000EBE" w14:textId="77777777" w:rsidR="000B539B" w:rsidRPr="000B539B" w:rsidRDefault="000B539B" w:rsidP="000B539B">
            <w:pPr>
              <w:pStyle w:val="Brezrazmikov"/>
            </w:pPr>
            <w:r w:rsidRPr="000B539B">
              <w:t>IS NRZ omogoča prikaz seznama vnosov, ki so dosegli uspešno zaključeno validacijo oz. niso dosegli validacije.</w:t>
            </w:r>
          </w:p>
          <w:p w14:paraId="65427B71" w14:textId="77777777" w:rsidR="000B539B" w:rsidRPr="000B539B" w:rsidRDefault="000B539B" w:rsidP="000B539B">
            <w:pPr>
              <w:pStyle w:val="Brezrazmikov"/>
            </w:pPr>
          </w:p>
          <w:p w14:paraId="428697E2" w14:textId="77777777" w:rsidR="000B539B" w:rsidRPr="000B539B" w:rsidRDefault="000B539B" w:rsidP="000B539B">
            <w:pPr>
              <w:pStyle w:val="Brezrazmikov"/>
            </w:pPr>
            <w:r w:rsidRPr="000B539B">
              <w:t>Za vsak</w:t>
            </w:r>
            <w:r w:rsidRPr="000B539B" w:rsidDel="00967047">
              <w:t xml:space="preserve"> </w:t>
            </w:r>
            <w:r w:rsidRPr="000B539B">
              <w:t>vnos so prikazani naslednji podatki:</w:t>
            </w:r>
          </w:p>
          <w:p w14:paraId="407DA047" w14:textId="77777777" w:rsidR="000B539B" w:rsidRPr="000B539B" w:rsidRDefault="000B539B" w:rsidP="000B539B">
            <w:pPr>
              <w:pStyle w:val="Odstavekseznama"/>
            </w:pPr>
            <w:r w:rsidRPr="000B539B">
              <w:t>status zaključka validacije (validirano ali nevalidirano)</w:t>
            </w:r>
          </w:p>
          <w:p w14:paraId="2E7AA234" w14:textId="77777777" w:rsidR="000B539B" w:rsidRPr="000B539B" w:rsidRDefault="000B539B" w:rsidP="000B539B">
            <w:pPr>
              <w:pStyle w:val="Odstavekseznama"/>
            </w:pPr>
            <w:r w:rsidRPr="000B539B">
              <w:t>področje validacije (npr. pot uporabe, predlog imena zdravila na 1. in 2. nivoju, opozorila, pravila proženja ipd.),</w:t>
            </w:r>
          </w:p>
          <w:p w14:paraId="31AD79A3" w14:textId="77777777" w:rsidR="000B539B" w:rsidRPr="000B539B" w:rsidRDefault="000B539B" w:rsidP="000B539B">
            <w:pPr>
              <w:pStyle w:val="Odstavekseznama"/>
            </w:pPr>
            <w:r w:rsidRPr="000B539B">
              <w:t>prioriteta,</w:t>
            </w:r>
          </w:p>
          <w:p w14:paraId="67202666" w14:textId="77777777" w:rsidR="000B539B" w:rsidRPr="000B539B" w:rsidRDefault="000B539B" w:rsidP="000B539B">
            <w:pPr>
              <w:pStyle w:val="Odstavekseznama"/>
            </w:pPr>
            <w:r w:rsidRPr="000B539B">
              <w:t>čas kreiranja vnosa,</w:t>
            </w:r>
          </w:p>
          <w:p w14:paraId="576DFC22" w14:textId="77777777" w:rsidR="000B539B" w:rsidRPr="000B539B" w:rsidRDefault="000B539B" w:rsidP="000B539B">
            <w:pPr>
              <w:pStyle w:val="Odstavekseznama"/>
            </w:pPr>
            <w:r w:rsidRPr="000B539B">
              <w:t>čas do realizacije,</w:t>
            </w:r>
          </w:p>
          <w:p w14:paraId="316E7F77" w14:textId="77777777" w:rsidR="000B539B" w:rsidRPr="000B539B" w:rsidRDefault="000B539B" w:rsidP="000B539B">
            <w:pPr>
              <w:pStyle w:val="Odstavekseznama"/>
            </w:pPr>
            <w:r w:rsidRPr="000B539B">
              <w:t>dodeljeni uporabniki,</w:t>
            </w:r>
          </w:p>
          <w:p w14:paraId="771CCD45" w14:textId="77777777" w:rsidR="000B539B" w:rsidRPr="000B539B" w:rsidRDefault="000B539B" w:rsidP="000B539B">
            <w:pPr>
              <w:pStyle w:val="Odstavekseznama"/>
            </w:pPr>
            <w:r w:rsidRPr="000B539B">
              <w:t>status validacije posameznega dodeljenega uporabnika,</w:t>
            </w:r>
          </w:p>
          <w:p w14:paraId="26FBD67D" w14:textId="77777777" w:rsidR="000B539B" w:rsidRPr="000B539B" w:rsidRDefault="000B539B" w:rsidP="000B539B">
            <w:pPr>
              <w:pStyle w:val="Odstavekseznama"/>
            </w:pPr>
            <w:r w:rsidRPr="000B539B">
              <w:t>število opravljenih validacij v primerjavi z zahtevanim številom (npr. "4 od 5").</w:t>
            </w:r>
          </w:p>
          <w:p w14:paraId="26604E28" w14:textId="77777777" w:rsidR="000B539B" w:rsidRPr="000B539B" w:rsidRDefault="000B539B" w:rsidP="000B539B">
            <w:pPr>
              <w:pStyle w:val="Brezrazmikov"/>
            </w:pPr>
          </w:p>
          <w:p w14:paraId="57A318B7" w14:textId="77777777" w:rsidR="000B539B" w:rsidRPr="000B539B" w:rsidRDefault="000B539B" w:rsidP="000B539B">
            <w:pPr>
              <w:pStyle w:val="Brezrazmikov"/>
            </w:pPr>
            <w:r w:rsidRPr="000B539B">
              <w:t>IS NRZ prikazuje število opravljenih in</w:t>
            </w:r>
            <w:r w:rsidRPr="000B539B" w:rsidDel="00967047">
              <w:t xml:space="preserve"> </w:t>
            </w:r>
            <w:r w:rsidRPr="000B539B">
              <w:t>neopravljenih validacij.</w:t>
            </w:r>
          </w:p>
          <w:p w14:paraId="26F80990" w14:textId="77777777" w:rsidR="000B539B" w:rsidRPr="000B539B" w:rsidRDefault="000B539B" w:rsidP="000B539B">
            <w:pPr>
              <w:pStyle w:val="Brezrazmikov"/>
            </w:pPr>
          </w:p>
          <w:p w14:paraId="14938E11" w14:textId="77777777" w:rsidR="000B539B" w:rsidRPr="000B539B" w:rsidRDefault="000B539B" w:rsidP="000B539B">
            <w:pPr>
              <w:pStyle w:val="Brezrazmikov"/>
            </w:pPr>
            <w:r w:rsidRPr="000B539B">
              <w:t>Uporabnik lahko filtrira in razvršča prikaz po zgoraj navedenih podatkih.</w:t>
            </w:r>
          </w:p>
          <w:p w14:paraId="7BBDD0DA" w14:textId="77777777" w:rsidR="000B539B" w:rsidRPr="000B539B" w:rsidRDefault="000B539B" w:rsidP="000B539B">
            <w:pPr>
              <w:pStyle w:val="Brezrazmikov"/>
            </w:pPr>
          </w:p>
          <w:p w14:paraId="3C02419E" w14:textId="77777777" w:rsidR="000B539B" w:rsidRPr="000B539B" w:rsidRDefault="000B539B" w:rsidP="000B539B">
            <w:pPr>
              <w:pStyle w:val="Brezrazmikov"/>
            </w:pPr>
            <w:r w:rsidRPr="000B539B">
              <w:t>Uporabnik lahko izbere časovni interval za prikaz podatkov, med možnostmi:</w:t>
            </w:r>
          </w:p>
          <w:p w14:paraId="3D9C1F25" w14:textId="77777777" w:rsidR="000B539B" w:rsidRPr="000B539B" w:rsidRDefault="000B539B" w:rsidP="000B539B">
            <w:pPr>
              <w:pStyle w:val="Odstavekseznama"/>
            </w:pPr>
            <w:r w:rsidRPr="000B539B">
              <w:t>tekoči mesec,</w:t>
            </w:r>
          </w:p>
          <w:p w14:paraId="296392A1" w14:textId="77777777" w:rsidR="000B539B" w:rsidRPr="000B539B" w:rsidRDefault="000B539B" w:rsidP="000B539B">
            <w:pPr>
              <w:pStyle w:val="Odstavekseznama"/>
            </w:pPr>
            <w:r w:rsidRPr="000B539B">
              <w:t>pretekli mesec,</w:t>
            </w:r>
          </w:p>
          <w:p w14:paraId="6BFCE933" w14:textId="77777777" w:rsidR="000B539B" w:rsidRPr="000B539B" w:rsidRDefault="000B539B" w:rsidP="000B539B">
            <w:pPr>
              <w:pStyle w:val="Odstavekseznama"/>
            </w:pPr>
            <w:r w:rsidRPr="000B539B">
              <w:t>zadnji trije meseci,</w:t>
            </w:r>
          </w:p>
          <w:p w14:paraId="608B4B00" w14:textId="77777777" w:rsidR="000B539B" w:rsidRPr="000B539B" w:rsidRDefault="000B539B" w:rsidP="000B539B">
            <w:pPr>
              <w:pStyle w:val="Odstavekseznama"/>
            </w:pPr>
            <w:r w:rsidRPr="000B539B">
              <w:t>zadnjih šest mesecev,</w:t>
            </w:r>
          </w:p>
          <w:p w14:paraId="5AC93A68" w14:textId="77777777" w:rsidR="000B539B" w:rsidRPr="000B539B" w:rsidRDefault="000B539B" w:rsidP="000B539B">
            <w:pPr>
              <w:pStyle w:val="Odstavekseznama"/>
            </w:pPr>
            <w:r w:rsidRPr="000B539B">
              <w:t>tekoče leto,</w:t>
            </w:r>
          </w:p>
          <w:p w14:paraId="74D287D6" w14:textId="77777777" w:rsidR="000B539B" w:rsidRPr="000B539B" w:rsidRDefault="000B539B" w:rsidP="000B539B">
            <w:pPr>
              <w:pStyle w:val="Odstavekseznama"/>
            </w:pPr>
            <w:r w:rsidRPr="000B539B">
              <w:t>zadnje leto,</w:t>
            </w:r>
          </w:p>
          <w:p w14:paraId="4BB217B3" w14:textId="77777777" w:rsidR="000B539B" w:rsidRPr="000B539B" w:rsidRDefault="000B539B" w:rsidP="000B539B">
            <w:pPr>
              <w:pStyle w:val="Odstavekseznama"/>
            </w:pPr>
            <w:r w:rsidRPr="000B539B">
              <w:t>poljubno izbran interval.</w:t>
            </w:r>
          </w:p>
        </w:tc>
      </w:tr>
    </w:tbl>
    <w:p w14:paraId="08FF4599" w14:textId="22BF4DDC" w:rsidR="00C93421" w:rsidRDefault="00620B86" w:rsidP="00E729E3">
      <w:pPr>
        <w:pStyle w:val="Naslov4"/>
        <w:spacing w:before="240"/>
        <w:ind w:left="862" w:hanging="862"/>
      </w:pPr>
      <w:bookmarkStart w:id="361" w:name="_Toc1632488037"/>
      <w:bookmarkStart w:id="362" w:name="_Toc123061070"/>
      <w:bookmarkStart w:id="363" w:name="_Toc1838626066"/>
      <w:bookmarkStart w:id="364" w:name="_Toc753704314"/>
      <w:bookmarkStart w:id="365" w:name="_Toc1785844620"/>
      <w:bookmarkStart w:id="366" w:name="_Toc633322442"/>
      <w:bookmarkStart w:id="367" w:name="_Toc201862820"/>
      <w:bookmarkStart w:id="368" w:name="_Toc204025708"/>
      <w:bookmarkStart w:id="369" w:name="_Toc206679172"/>
      <w:r w:rsidRPr="00E10698">
        <w:t>NRZ_Vodja_Strokovnega_telesa-0004: Poročilo o realiziranih validacijah po validatorjih</w:t>
      </w:r>
      <w:bookmarkEnd w:id="361"/>
      <w:bookmarkEnd w:id="362"/>
      <w:bookmarkEnd w:id="363"/>
      <w:bookmarkEnd w:id="364"/>
      <w:bookmarkEnd w:id="365"/>
      <w:bookmarkEnd w:id="366"/>
      <w:bookmarkEnd w:id="367"/>
      <w:bookmarkEnd w:id="368"/>
      <w:bookmarkEnd w:id="369"/>
    </w:p>
    <w:tbl>
      <w:tblPr>
        <w:tblStyle w:val="Tabelamrea"/>
        <w:tblW w:w="0" w:type="auto"/>
        <w:tblLook w:val="04A0" w:firstRow="1" w:lastRow="0" w:firstColumn="1" w:lastColumn="0" w:noHBand="0" w:noVBand="1"/>
      </w:tblPr>
      <w:tblGrid>
        <w:gridCol w:w="1838"/>
        <w:gridCol w:w="7181"/>
      </w:tblGrid>
      <w:tr w:rsidR="00C0605B" w:rsidRPr="007D4256" w14:paraId="0E5442E1" w14:textId="77777777" w:rsidTr="007D4256">
        <w:trPr>
          <w:trHeight w:val="300"/>
        </w:trPr>
        <w:tc>
          <w:tcPr>
            <w:tcW w:w="1838" w:type="dxa"/>
            <w:shd w:val="clear" w:color="auto" w:fill="000000" w:themeFill="text1"/>
          </w:tcPr>
          <w:p w14:paraId="3DB260DD" w14:textId="77777777" w:rsidR="00C0605B" w:rsidRPr="007D4256" w:rsidRDefault="00C0605B" w:rsidP="00C0605B">
            <w:pPr>
              <w:pStyle w:val="Brezrazmikov"/>
              <w:rPr>
                <w:b/>
                <w:bCs/>
              </w:rPr>
            </w:pPr>
            <w:r w:rsidRPr="007D4256">
              <w:rPr>
                <w:b/>
                <w:bCs/>
              </w:rPr>
              <w:t>Oznaka</w:t>
            </w:r>
          </w:p>
        </w:tc>
        <w:tc>
          <w:tcPr>
            <w:tcW w:w="7181" w:type="dxa"/>
            <w:shd w:val="clear" w:color="auto" w:fill="000000" w:themeFill="text1"/>
          </w:tcPr>
          <w:p w14:paraId="7F3AD041" w14:textId="77777777" w:rsidR="00C0605B" w:rsidRPr="007D4256" w:rsidRDefault="00C0605B" w:rsidP="00C0605B">
            <w:pPr>
              <w:pStyle w:val="Brezrazmikov"/>
              <w:rPr>
                <w:b/>
                <w:bCs/>
              </w:rPr>
            </w:pPr>
            <w:r w:rsidRPr="007D4256">
              <w:rPr>
                <w:b/>
                <w:bCs/>
              </w:rPr>
              <w:t>NRZ_Vodja_Strokovnega_telesa-0004</w:t>
            </w:r>
          </w:p>
        </w:tc>
      </w:tr>
      <w:tr w:rsidR="00C0605B" w:rsidRPr="00C0605B" w14:paraId="76A1B4F7" w14:textId="77777777" w:rsidTr="00F61988">
        <w:trPr>
          <w:trHeight w:val="300"/>
        </w:trPr>
        <w:tc>
          <w:tcPr>
            <w:tcW w:w="1838" w:type="dxa"/>
          </w:tcPr>
          <w:p w14:paraId="51966F8E" w14:textId="77777777" w:rsidR="00C0605B" w:rsidRPr="00C0605B" w:rsidRDefault="00C0605B" w:rsidP="00C0605B">
            <w:pPr>
              <w:pStyle w:val="Brezrazmikov"/>
            </w:pPr>
            <w:r w:rsidRPr="00C0605B">
              <w:lastRenderedPageBreak/>
              <w:t>Vloga</w:t>
            </w:r>
          </w:p>
        </w:tc>
        <w:tc>
          <w:tcPr>
            <w:tcW w:w="7181" w:type="dxa"/>
          </w:tcPr>
          <w:p w14:paraId="13426ECF" w14:textId="77777777" w:rsidR="00C0605B" w:rsidRPr="00C0605B" w:rsidRDefault="00C0605B" w:rsidP="00C0605B">
            <w:pPr>
              <w:pStyle w:val="Brezrazmikov"/>
            </w:pPr>
            <w:r w:rsidRPr="00C0605B">
              <w:t>Vodja Strokovnega telesa</w:t>
            </w:r>
          </w:p>
        </w:tc>
      </w:tr>
      <w:tr w:rsidR="00C0605B" w:rsidRPr="00C0605B" w14:paraId="2173DDC1" w14:textId="77777777" w:rsidTr="00F61988">
        <w:trPr>
          <w:trHeight w:val="300"/>
        </w:trPr>
        <w:tc>
          <w:tcPr>
            <w:tcW w:w="1838" w:type="dxa"/>
          </w:tcPr>
          <w:p w14:paraId="34A869A8" w14:textId="77777777" w:rsidR="00C0605B" w:rsidRPr="00C0605B" w:rsidRDefault="00C0605B" w:rsidP="00C0605B">
            <w:pPr>
              <w:pStyle w:val="Brezrazmikov"/>
            </w:pPr>
            <w:r w:rsidRPr="00C0605B">
              <w:t>Deležnik</w:t>
            </w:r>
          </w:p>
        </w:tc>
        <w:tc>
          <w:tcPr>
            <w:tcW w:w="7181" w:type="dxa"/>
          </w:tcPr>
          <w:p w14:paraId="3BEA2AAC" w14:textId="77777777" w:rsidR="00C0605B" w:rsidRPr="00C0605B" w:rsidRDefault="00C0605B" w:rsidP="00C0605B">
            <w:pPr>
              <w:pStyle w:val="Brezrazmikov"/>
            </w:pPr>
            <w:r w:rsidRPr="00C0605B">
              <w:t>MZ</w:t>
            </w:r>
          </w:p>
        </w:tc>
      </w:tr>
      <w:tr w:rsidR="00C0605B" w:rsidRPr="00C0605B" w14:paraId="2B7B62DB" w14:textId="77777777" w:rsidTr="00F61988">
        <w:trPr>
          <w:trHeight w:val="300"/>
        </w:trPr>
        <w:tc>
          <w:tcPr>
            <w:tcW w:w="1838" w:type="dxa"/>
          </w:tcPr>
          <w:p w14:paraId="750F03B6" w14:textId="77777777" w:rsidR="00C0605B" w:rsidRPr="00C0605B" w:rsidRDefault="00C0605B" w:rsidP="00C0605B">
            <w:pPr>
              <w:pStyle w:val="Brezrazmikov"/>
            </w:pPr>
            <w:r w:rsidRPr="00C0605B">
              <w:t>Povzetek</w:t>
            </w:r>
          </w:p>
        </w:tc>
        <w:tc>
          <w:tcPr>
            <w:tcW w:w="7181" w:type="dxa"/>
          </w:tcPr>
          <w:p w14:paraId="5C0E4BB6" w14:textId="77777777" w:rsidR="00C0605B" w:rsidRPr="00C0605B" w:rsidRDefault="00C0605B" w:rsidP="00C0605B">
            <w:pPr>
              <w:pStyle w:val="Brezrazmikov"/>
            </w:pPr>
            <w:r w:rsidRPr="00C0605B">
              <w:t>Poročilo o realiziranih validacijah</w:t>
            </w:r>
          </w:p>
        </w:tc>
      </w:tr>
      <w:tr w:rsidR="00C0605B" w:rsidRPr="00C0605B" w14:paraId="7D34C8ED" w14:textId="77777777" w:rsidTr="00F61988">
        <w:trPr>
          <w:trHeight w:val="300"/>
        </w:trPr>
        <w:tc>
          <w:tcPr>
            <w:tcW w:w="1838" w:type="dxa"/>
          </w:tcPr>
          <w:p w14:paraId="378C27F4" w14:textId="77777777" w:rsidR="00C0605B" w:rsidRPr="00C0605B" w:rsidRDefault="00C0605B" w:rsidP="00C0605B">
            <w:pPr>
              <w:pStyle w:val="Brezrazmikov"/>
            </w:pPr>
            <w:r w:rsidRPr="00C0605B">
              <w:t>Zgodba</w:t>
            </w:r>
          </w:p>
        </w:tc>
        <w:tc>
          <w:tcPr>
            <w:tcW w:w="7181" w:type="dxa"/>
          </w:tcPr>
          <w:p w14:paraId="16E57E8E" w14:textId="77777777" w:rsidR="00C0605B" w:rsidRPr="00C0605B" w:rsidRDefault="00C0605B" w:rsidP="00C0605B">
            <w:pPr>
              <w:pStyle w:val="Brezrazmikov"/>
            </w:pPr>
            <w:r w:rsidRPr="00C0605B">
              <w:t>Kot napredni uporabnik želim narediti poročilo po validatorjih, da lahko spremljam realizacijo posameznih uporabnikov za potrebe internih analiz in priprave podatkov za izplačilo.</w:t>
            </w:r>
          </w:p>
        </w:tc>
      </w:tr>
      <w:tr w:rsidR="00C0605B" w:rsidRPr="00C0605B" w14:paraId="47DF5399" w14:textId="77777777" w:rsidTr="00F61988">
        <w:trPr>
          <w:trHeight w:val="300"/>
        </w:trPr>
        <w:tc>
          <w:tcPr>
            <w:tcW w:w="1838" w:type="dxa"/>
          </w:tcPr>
          <w:p w14:paraId="6D0D26E7" w14:textId="77777777" w:rsidR="00C0605B" w:rsidRPr="00C0605B" w:rsidRDefault="00C0605B" w:rsidP="00C0605B">
            <w:pPr>
              <w:pStyle w:val="Brezrazmikov"/>
            </w:pPr>
            <w:r w:rsidRPr="00C0605B">
              <w:t>Kriteriji sprejemljivosti</w:t>
            </w:r>
          </w:p>
        </w:tc>
        <w:tc>
          <w:tcPr>
            <w:tcW w:w="7181" w:type="dxa"/>
          </w:tcPr>
          <w:p w14:paraId="2C9A6108" w14:textId="77777777" w:rsidR="00C0605B" w:rsidRPr="00C0605B" w:rsidRDefault="00C0605B" w:rsidP="00C0605B">
            <w:pPr>
              <w:pStyle w:val="Brezrazmikov"/>
            </w:pPr>
            <w:r w:rsidRPr="00C0605B">
              <w:t>Predpogoj:</w:t>
            </w:r>
          </w:p>
          <w:p w14:paraId="39894626" w14:textId="77777777" w:rsidR="00C0605B" w:rsidRPr="00C0605B" w:rsidRDefault="00C0605B" w:rsidP="00C0605B">
            <w:pPr>
              <w:pStyle w:val="Odstavekseznama"/>
            </w:pPr>
            <w:r w:rsidRPr="00C0605B">
              <w:t>Uporabnik mora biti prijavljen v IS NRZ preko EueZ.</w:t>
            </w:r>
          </w:p>
          <w:p w14:paraId="6254FC44" w14:textId="77777777" w:rsidR="00C0605B" w:rsidRPr="00C0605B" w:rsidRDefault="00C0605B" w:rsidP="00C0605B">
            <w:pPr>
              <w:pStyle w:val="Brezrazmikov"/>
            </w:pPr>
          </w:p>
          <w:p w14:paraId="715E9C16" w14:textId="77777777" w:rsidR="00C0605B" w:rsidRPr="00C0605B" w:rsidRDefault="00C0605B" w:rsidP="00C0605B">
            <w:pPr>
              <w:pStyle w:val="Brezrazmikov"/>
            </w:pPr>
            <w:r w:rsidRPr="00C0605B">
              <w:t>IS NRZ omogoča izpis realizacije po uporabnikih (validatorjih).</w:t>
            </w:r>
          </w:p>
          <w:p w14:paraId="5596DA99" w14:textId="77777777" w:rsidR="00C0605B" w:rsidRPr="00C0605B" w:rsidRDefault="00C0605B" w:rsidP="00C0605B">
            <w:pPr>
              <w:pStyle w:val="Brezrazmikov"/>
            </w:pPr>
          </w:p>
          <w:p w14:paraId="174CFAEC" w14:textId="77777777" w:rsidR="00C0605B" w:rsidRPr="00C0605B" w:rsidRDefault="00C0605B" w:rsidP="00C0605B">
            <w:pPr>
              <w:pStyle w:val="Brezrazmikov"/>
            </w:pPr>
            <w:r w:rsidRPr="00C0605B">
              <w:t>Poročilo vključuje:</w:t>
            </w:r>
          </w:p>
          <w:p w14:paraId="7F42F351" w14:textId="77777777" w:rsidR="00C0605B" w:rsidRPr="00C0605B" w:rsidRDefault="00C0605B" w:rsidP="00C0605B">
            <w:pPr>
              <w:pStyle w:val="Odstavekseznama"/>
            </w:pPr>
            <w:r w:rsidRPr="00C0605B">
              <w:t>Število uspešno izvedenih validacij po posameznem uporabniku,</w:t>
            </w:r>
          </w:p>
          <w:p w14:paraId="467D647C" w14:textId="77777777" w:rsidR="00C0605B" w:rsidRPr="00C0605B" w:rsidRDefault="00C0605B" w:rsidP="00C0605B">
            <w:pPr>
              <w:pStyle w:val="Odstavekseznama"/>
            </w:pPr>
            <w:r w:rsidRPr="00C0605B">
              <w:t>Število zavrnjenih validacij,</w:t>
            </w:r>
          </w:p>
          <w:p w14:paraId="5384BED7" w14:textId="77777777" w:rsidR="00C0605B" w:rsidRPr="00C0605B" w:rsidRDefault="00C0605B" w:rsidP="00C0605B">
            <w:pPr>
              <w:pStyle w:val="Odstavekseznama"/>
            </w:pPr>
            <w:r w:rsidRPr="00C0605B">
              <w:t>Število neopravljenih validacij v definiranem časovnem obdobju.</w:t>
            </w:r>
          </w:p>
          <w:p w14:paraId="269A171F" w14:textId="77777777" w:rsidR="00C0605B" w:rsidRPr="00C0605B" w:rsidRDefault="00C0605B" w:rsidP="00C0605B">
            <w:pPr>
              <w:pStyle w:val="Brezrazmikov"/>
            </w:pPr>
          </w:p>
          <w:p w14:paraId="0075D203" w14:textId="77777777" w:rsidR="00C0605B" w:rsidRPr="00C0605B" w:rsidRDefault="00C0605B" w:rsidP="00C0605B">
            <w:pPr>
              <w:pStyle w:val="Brezrazmikov"/>
            </w:pPr>
            <w:r w:rsidRPr="00C0605B">
              <w:t>Uporabnik lahko filtrira prikaz glede na različne kriterije, kot so:</w:t>
            </w:r>
          </w:p>
          <w:p w14:paraId="43067716" w14:textId="77777777" w:rsidR="00C0605B" w:rsidRPr="00C0605B" w:rsidRDefault="00C0605B" w:rsidP="00C0605B">
            <w:pPr>
              <w:pStyle w:val="Odstavekseznama"/>
            </w:pPr>
            <w:r w:rsidRPr="00C0605B">
              <w:t>ime validatorja,</w:t>
            </w:r>
          </w:p>
          <w:p w14:paraId="6A135118" w14:textId="77777777" w:rsidR="00C0605B" w:rsidRPr="00C0605B" w:rsidRDefault="00C0605B" w:rsidP="00C0605B">
            <w:pPr>
              <w:pStyle w:val="Odstavekseznama"/>
            </w:pPr>
            <w:r w:rsidRPr="00C0605B">
              <w:t>status validacije (opravljeno, zavrnjeno, neopravljeno),</w:t>
            </w:r>
          </w:p>
          <w:p w14:paraId="021B03AD" w14:textId="77777777" w:rsidR="00C0605B" w:rsidRPr="00C0605B" w:rsidRDefault="00C0605B" w:rsidP="00C0605B">
            <w:pPr>
              <w:pStyle w:val="Odstavekseznama"/>
            </w:pPr>
            <w:r w:rsidRPr="00C0605B">
              <w:t>časovni interval (npr. tekoči mesec, pretekli mesec, poljubno izbran interval).</w:t>
            </w:r>
          </w:p>
          <w:p w14:paraId="54CF9833" w14:textId="77777777" w:rsidR="00C0605B" w:rsidRDefault="00C0605B" w:rsidP="00C0605B">
            <w:pPr>
              <w:pStyle w:val="Brezrazmikov"/>
            </w:pPr>
          </w:p>
          <w:p w14:paraId="6168C449" w14:textId="13984D06" w:rsidR="00C0605B" w:rsidRPr="00C0605B" w:rsidRDefault="00C0605B" w:rsidP="00C0605B">
            <w:pPr>
              <w:pStyle w:val="Brezrazmikov"/>
            </w:pPr>
            <w:r w:rsidRPr="00C0605B">
              <w:t>IS NRZ omogoča, da se poročila na izbrani datum v mesecu pošljejo Vodji strokovnega telesa za vse validatorje.</w:t>
            </w:r>
          </w:p>
          <w:p w14:paraId="0B3F0675" w14:textId="77777777" w:rsidR="00C0605B" w:rsidRPr="00C0605B" w:rsidRDefault="00C0605B" w:rsidP="00C0605B">
            <w:pPr>
              <w:pStyle w:val="Brezrazmikov"/>
            </w:pPr>
          </w:p>
          <w:p w14:paraId="0BE76A22" w14:textId="77777777" w:rsidR="00C0605B" w:rsidRPr="00C0605B" w:rsidRDefault="00C0605B" w:rsidP="00C0605B">
            <w:pPr>
              <w:pStyle w:val="Brezrazmikov"/>
            </w:pPr>
            <w:r w:rsidRPr="00C0605B">
              <w:t>IS NRZ omogoča, da se poročilo iz zgornje točke pošlje posamičnemu validatorju za njegove lastne vnose.</w:t>
            </w:r>
          </w:p>
        </w:tc>
      </w:tr>
    </w:tbl>
    <w:p w14:paraId="6CC9785D" w14:textId="77777777" w:rsidR="00274D0D" w:rsidRDefault="00274D0D" w:rsidP="00274D0D">
      <w:pPr>
        <w:pStyle w:val="Naslov1"/>
      </w:pPr>
      <w:bookmarkStart w:id="370" w:name="_Funkcionalne_zahteve"/>
      <w:bookmarkStart w:id="371" w:name="_Toc204025709"/>
      <w:bookmarkStart w:id="372" w:name="_Toc206679173"/>
      <w:bookmarkStart w:id="373" w:name="_Toc202976692"/>
      <w:bookmarkEnd w:id="370"/>
      <w:r>
        <w:t>Funkcionalne zahteve</w:t>
      </w:r>
      <w:bookmarkEnd w:id="371"/>
      <w:bookmarkEnd w:id="372"/>
    </w:p>
    <w:p w14:paraId="081B8AFD" w14:textId="77777777" w:rsidR="00274D0D" w:rsidRPr="00E10698" w:rsidRDefault="00274D0D" w:rsidP="00274D0D">
      <w:pPr>
        <w:pStyle w:val="Naslov2"/>
      </w:pPr>
      <w:bookmarkStart w:id="374" w:name="_Toc204025710"/>
      <w:bookmarkStart w:id="375" w:name="_Toc206679174"/>
      <w:r>
        <w:t>Splošne funkcionalne zahteve</w:t>
      </w:r>
      <w:bookmarkEnd w:id="373"/>
      <w:bookmarkEnd w:id="374"/>
      <w:bookmarkEnd w:id="375"/>
    </w:p>
    <w:p w14:paraId="06FF7B9C" w14:textId="77777777" w:rsidR="00900E3A" w:rsidRPr="00E10698" w:rsidRDefault="00900E3A" w:rsidP="00900E3A">
      <w:pPr>
        <w:rPr>
          <w:kern w:val="0"/>
          <w14:ligatures w14:val="none"/>
        </w:rPr>
      </w:pPr>
      <w:r w:rsidRPr="00E10698">
        <w:t>IS NRZ je zasnovan kot celovit, modularen in varnostno utrjen informacijski sistem, ki zagotavlja dosledno validacijo, sledljivost in nadzor kakovosti podatkov o zdravilih ter omogoča učinkovito upravljanje z vlogami, pravicami in vsebinami. Sistem gradi temelje na visoki stopnji podatkovne integritete, spoštovanju zakonodaje o varstvu podatkov in digitalni dostopnosti ter podpori za večjezično okolje. Z uporabo naprednih validacijskih mehanizmov, revizijske sledi, stroge varnostne politike in fleksibilne modularne arhitekture IS NRZ predstavlja robustno infrastrukturo za transparentno in varno upravljanje podatkov, ki jih potrebujejo regulatorni organi, strokovna telesa in druge pristojne institucije za nadzor, spremljanje in izboljševanje kakovosti zdravil v Sloveniji.</w:t>
      </w:r>
    </w:p>
    <w:p w14:paraId="1235C5FF" w14:textId="77777777" w:rsidR="00900E3A" w:rsidRPr="00E10698" w:rsidRDefault="00900E3A" w:rsidP="00900E3A">
      <w:pPr>
        <w:pStyle w:val="Naslov3"/>
      </w:pPr>
      <w:bookmarkStart w:id="376" w:name="_Zagotavljanje_smiselnosti_in"/>
      <w:bookmarkStart w:id="377" w:name="_Toc202976693"/>
      <w:bookmarkStart w:id="378" w:name="_Toc204025711"/>
      <w:bookmarkStart w:id="379" w:name="_Toc206679175"/>
      <w:bookmarkEnd w:id="376"/>
      <w:r w:rsidRPr="00E10698">
        <w:t>Zagotavljanje smiselnosti in kakovosti podatkov</w:t>
      </w:r>
      <w:bookmarkEnd w:id="377"/>
      <w:bookmarkEnd w:id="378"/>
      <w:bookmarkEnd w:id="379"/>
    </w:p>
    <w:p w14:paraId="33F99590" w14:textId="77777777" w:rsidR="00900E3A" w:rsidRPr="00200059" w:rsidRDefault="00900E3A" w:rsidP="00900E3A">
      <w:pPr>
        <w:pStyle w:val="Naslov4"/>
        <w:rPr>
          <w:rStyle w:val="Krepko"/>
          <w:b w:val="0"/>
          <w:bCs w:val="0"/>
        </w:rPr>
      </w:pPr>
      <w:bookmarkStart w:id="380" w:name="_Toc202976694"/>
      <w:bookmarkStart w:id="381" w:name="_Toc204025712"/>
      <w:bookmarkStart w:id="382" w:name="_Toc206679176"/>
      <w:r w:rsidRPr="00200059">
        <w:rPr>
          <w:rStyle w:val="Krepko"/>
          <w:b w:val="0"/>
          <w:bCs w:val="0"/>
        </w:rPr>
        <w:t>Ključna funkcionalnost – uvodni opis</w:t>
      </w:r>
      <w:bookmarkEnd w:id="380"/>
      <w:bookmarkEnd w:id="381"/>
      <w:bookmarkEnd w:id="382"/>
    </w:p>
    <w:p w14:paraId="08EB8B8F" w14:textId="77777777" w:rsidR="00900E3A" w:rsidRPr="00E10698" w:rsidRDefault="00900E3A" w:rsidP="00900E3A">
      <w:r w:rsidRPr="00E10698">
        <w:t>IS NRZ mora zagotavljati visoko raven podatkovne kakovosti s celovitim naborom validacijskih mehanizmov, ki omogočajo preverjanje pravilnosti, smiselnosti in skladnosti vseh vnosov – ne glede na vnosno pot (ročni vnos, API). Validacija mora potekati na treh ravneh: (1) sintaktična pravilnost (npr. datumi, identifikatorji), (2) semantična konsistentnost (npr. ustreznost vrednosti atributov) in (3) relacijska skladnost z obstoječimi entitetami (npr. povezava zdravilo–ATC–dovoljenje za promet).</w:t>
      </w:r>
    </w:p>
    <w:p w14:paraId="4F55A30C" w14:textId="77777777" w:rsidR="00900E3A" w:rsidRPr="00E10698" w:rsidRDefault="00900E3A" w:rsidP="00900E3A">
      <w:r w:rsidRPr="00E10698">
        <w:lastRenderedPageBreak/>
        <w:t>Vsaka vnosna maska mora imeti vgrajeno validacijsko logiko, ki ob zaznavi napake takoj prikaže uporabniku lokalizirano, razumljivo povratno informacijo (npr. »Datum zadnje spremembe ne sme biti v prihodnosti« ali »Neveljavna ATC koda«). Prav tako mora sistem podpirati različice šifrantov skozi čas in samodejno opozarjati na uporabo zastarelih ali neveljavnih kodnih vrednosti.</w:t>
      </w:r>
    </w:p>
    <w:p w14:paraId="235CE2BF" w14:textId="77777777" w:rsidR="00900E3A" w:rsidRPr="00E10698" w:rsidRDefault="00900E3A" w:rsidP="00900E3A">
      <w:r w:rsidRPr="00E10698">
        <w:t>Za zagotovitev sledljivosti in integritete mora sistem beležiti vse aktivnosti uporabnikov (vnos, sprememba, potrditev) v revizijsko sled. Vsak zapis mora vsebovati uporabniški ID, vlogo, časovni žig, ter referenco na entiteto, na katero se sprememba nanaša.</w:t>
      </w:r>
    </w:p>
    <w:p w14:paraId="3D7375A1" w14:textId="77777777" w:rsidR="00900E3A" w:rsidRPr="00E10698" w:rsidRDefault="00900E3A" w:rsidP="00900E3A">
      <w:r w:rsidRPr="00E10698">
        <w:t>Dostop do sistema in do validacijskih mehanizmov mora biti urejen prek sistema Evidence uporabnikov eZdravja (EueZ), skladno z načelom najmanjših privilegijev. Vsi prenosi in obdelave morajo potekati v šifriranih komunikacijskih kanalih (npr. TLS, HTTPS), dostopne pravice pa morajo biti nastavljive na ravni entitet, atributov ali funkcionalnih sklopov.</w:t>
      </w:r>
    </w:p>
    <w:p w14:paraId="11747CD4" w14:textId="77777777" w:rsidR="00900E3A" w:rsidRPr="00E10698" w:rsidRDefault="00900E3A" w:rsidP="00900E3A">
      <w:r w:rsidRPr="00E10698">
        <w:t>Povratne informacije morajo biti zagotovljene tako za uporabnike z avtoriziranim dostopom v Urejevalniku vsebin NRZ kot tudi za uporabnike javne spletne strani NRZ. Na javni spletni strani NRZ (npr. pri iskanju zdravil, primerjavah, naročilih na obveščanje ipd.) mora sistem prikazovati lokalizirana opozorila ali usmerjevalna sporočila (npr. »Zdravilo z iskanim imenom ni najdeno« ali »Prosimo, izberite vsaj en filter«), ki končnemu uporabniku omogočajo razumevanje težave in nadaljnjo interakcijo s sistemom. Povratne informacije na javni spletni strani NRZ ne smejo razkrivati občutljivih podatkov ali internih validacijskih pravil, temveč morajo biti informativne, varnostno nevtralne in skladne z zakonodajo o digitalni dostopnosti (ZDSMA, WCAG 2.1 AA).</w:t>
      </w:r>
    </w:p>
    <w:p w14:paraId="3CE5949A" w14:textId="77777777" w:rsidR="00900E3A" w:rsidRPr="00E10698" w:rsidRDefault="00900E3A" w:rsidP="00900E3A">
      <w:r w:rsidRPr="00E10698">
        <w:t>Arhitekturno mora biti sistem modularno zasnovan in omogočati samostojno nadgradnjo posameznih funkcionalnih komponent, brez vpliva na stabilnost delovanja celote.</w:t>
      </w:r>
    </w:p>
    <w:p w14:paraId="4E82ABA4" w14:textId="77777777" w:rsidR="00900E3A" w:rsidRPr="00E10698" w:rsidRDefault="00900E3A" w:rsidP="00900E3A">
      <w:pPr>
        <w:pStyle w:val="Naslov4"/>
        <w:rPr>
          <w:rStyle w:val="Krepko"/>
          <w:b w:val="0"/>
        </w:rPr>
      </w:pPr>
      <w:bookmarkStart w:id="383" w:name="_Toc202976695"/>
      <w:bookmarkStart w:id="384" w:name="_Toc204025713"/>
      <w:bookmarkStart w:id="385" w:name="_Toc206679177"/>
      <w:r w:rsidRPr="00E10698">
        <w:rPr>
          <w:rStyle w:val="Krepko"/>
          <w:b w:val="0"/>
        </w:rPr>
        <w:t>Namizja, pogledi, pristajalne strani</w:t>
      </w:r>
      <w:bookmarkEnd w:id="383"/>
      <w:bookmarkEnd w:id="384"/>
      <w:bookmarkEnd w:id="385"/>
    </w:p>
    <w:p w14:paraId="05FF884D" w14:textId="7F4C6CF3" w:rsidR="00900E3A" w:rsidRPr="00E10698" w:rsidRDefault="00900E3A" w:rsidP="00900E3A">
      <w:r w:rsidRPr="00E10698">
        <w:t>IS NRZ mora omogočati vlogi prilagojen prikaz podatkov prek namizij (angl.</w:t>
      </w:r>
      <w:r w:rsidRPr="00E10698">
        <w:rPr>
          <w:i/>
          <w:iCs/>
        </w:rPr>
        <w:t xml:space="preserve"> dashboard</w:t>
      </w:r>
      <w:r w:rsidR="00CB4661">
        <w:rPr>
          <w:i/>
          <w:iCs/>
        </w:rPr>
        <w:t>s</w:t>
      </w:r>
      <w:r w:rsidRPr="00E10698">
        <w:t>) in pristajalnih strani, ki omogočajo hiter dostop do ključnih opozoril, validacij in indikatorjev kakovosti.</w:t>
      </w:r>
    </w:p>
    <w:p w14:paraId="371C9DA8" w14:textId="77777777" w:rsidR="00900E3A" w:rsidRPr="00E10698" w:rsidRDefault="00900E3A" w:rsidP="00900E3A">
      <w:r w:rsidRPr="00E10698">
        <w:t>Dostop do teh pregledov imajo naslednje vloge: Vsebinski soupravljavec, Vodja Strokovnega telesa, Vodja področne skupine Strokovnega telesa, Področni nadzornik, Vodja projekta in Tehnični skrbnik.</w:t>
      </w:r>
    </w:p>
    <w:p w14:paraId="5FD90BE6" w14:textId="77777777" w:rsidR="00900E3A" w:rsidRPr="00E10698" w:rsidRDefault="00900E3A" w:rsidP="00900E3A">
      <w:r w:rsidRPr="00E10698">
        <w:t>Namizja morajo omogočati filtriranje po napakah, statusih validacije in času spremembe, ter vključevati opozorila v primeru neskladij. Vsi prikazi morajo podpirati prikaz v slovenščini in angleščini.</w:t>
      </w:r>
    </w:p>
    <w:p w14:paraId="24AA568A" w14:textId="77777777" w:rsidR="00900E3A" w:rsidRPr="00E10698" w:rsidRDefault="00900E3A" w:rsidP="00900E3A">
      <w:pPr>
        <w:pStyle w:val="Naslov4"/>
        <w:rPr>
          <w:rStyle w:val="Krepko"/>
          <w:rFonts w:cs="Times New Roman"/>
          <w:b w:val="0"/>
        </w:rPr>
      </w:pPr>
      <w:bookmarkStart w:id="386" w:name="_Toc201467663"/>
      <w:bookmarkStart w:id="387" w:name="_Toc201468058"/>
      <w:bookmarkStart w:id="388" w:name="_Toc201478686"/>
      <w:bookmarkStart w:id="389" w:name="_Toc202976696"/>
      <w:bookmarkStart w:id="390" w:name="_Toc204025714"/>
      <w:bookmarkStart w:id="391" w:name="_Toc206679178"/>
      <w:bookmarkEnd w:id="386"/>
      <w:bookmarkEnd w:id="387"/>
      <w:bookmarkEnd w:id="388"/>
      <w:r w:rsidRPr="00E10698">
        <w:rPr>
          <w:rStyle w:val="Krepko"/>
          <w:b w:val="0"/>
        </w:rPr>
        <w:t>Izpisi, analize, podatkovni prikazi</w:t>
      </w:r>
      <w:bookmarkEnd w:id="389"/>
      <w:bookmarkEnd w:id="390"/>
      <w:bookmarkEnd w:id="391"/>
    </w:p>
    <w:p w14:paraId="35C6B9C2" w14:textId="5A008BFC" w:rsidR="00900E3A" w:rsidRPr="00E10698" w:rsidRDefault="00900E3A" w:rsidP="00900E3A">
      <w:r w:rsidRPr="00E10698">
        <w:t xml:space="preserve">Na voljo morajo biti preglednice z validacijskimi poročili, ki prikazujejo razmerje med pravilnimi in nepravilnimi vnosi, razvrščenimi po tipu napake, organizaciji, tipu zdravila ter statusu potrditve. Vsa poročila morajo omogočati </w:t>
      </w:r>
      <w:r w:rsidRPr="00E10698">
        <w:rPr>
          <w:rStyle w:val="Krepko"/>
          <w:rFonts w:eastAsiaTheme="majorEastAsia" w:cs="Arial"/>
        </w:rPr>
        <w:t>funkcionalnost spustnih menijev</w:t>
      </w:r>
      <w:r w:rsidRPr="00E10698">
        <w:t xml:space="preserve">, ki omogoča interaktivno navigacijo do podrobnosti posameznega vnosa z napako – vključno z neposrednim dostopom do konkretnega zapisa, kjer manjkajo podatki ali je bila validacija neuspešna. Poročila morajo biti na voljo za izvoz v standardiziranih formatih </w:t>
      </w:r>
      <w:r w:rsidRPr="00E10698">
        <w:rPr>
          <w:rStyle w:val="Krepko"/>
          <w:rFonts w:eastAsiaTheme="majorEastAsia" w:cs="Arial"/>
        </w:rPr>
        <w:t>CSV, XML in PDF</w:t>
      </w:r>
      <w:r w:rsidRPr="00E10698">
        <w:t>, skladno z zahtevami za nadaljnjo obdelavo, poročanje ali revizijo.</w:t>
      </w:r>
    </w:p>
    <w:p w14:paraId="73506F05" w14:textId="64AA6B65" w:rsidR="0023554A" w:rsidRDefault="00580D2E" w:rsidP="00580D2E">
      <w:pPr>
        <w:rPr>
          <w:rStyle w:val="Krepko"/>
          <w:rFonts w:eastAsiaTheme="majorEastAsia" w:cs="Arial"/>
        </w:rPr>
      </w:pPr>
      <w:r w:rsidRPr="00E10698">
        <w:rPr>
          <w:rStyle w:val="Krepko"/>
          <w:rFonts w:eastAsiaTheme="majorEastAsia" w:cs="Arial"/>
        </w:rPr>
        <w:t>Primer tabele validacijskega poročila:</w:t>
      </w:r>
    </w:p>
    <w:tbl>
      <w:tblPr>
        <w:tblStyle w:val="Navadnatabela5"/>
        <w:tblW w:w="8931" w:type="dxa"/>
        <w:tblLook w:val="04A0" w:firstRow="1" w:lastRow="0" w:firstColumn="1" w:lastColumn="0" w:noHBand="0" w:noVBand="1"/>
      </w:tblPr>
      <w:tblGrid>
        <w:gridCol w:w="3119"/>
        <w:gridCol w:w="1843"/>
        <w:gridCol w:w="2126"/>
        <w:gridCol w:w="1843"/>
      </w:tblGrid>
      <w:tr w:rsidR="00482AA5" w:rsidRPr="007D4256" w14:paraId="051FA871" w14:textId="77777777" w:rsidTr="00D34C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19" w:type="dxa"/>
            <w:shd w:val="clear" w:color="auto" w:fill="000000" w:themeFill="text1"/>
            <w:hideMark/>
          </w:tcPr>
          <w:p w14:paraId="4979EF5B" w14:textId="77777777" w:rsidR="00482AA5" w:rsidRPr="007D4256" w:rsidRDefault="00482AA5" w:rsidP="00482AA5">
            <w:pPr>
              <w:pStyle w:val="Brezrazmikov"/>
              <w:rPr>
                <w:rFonts w:asciiTheme="minorHAnsi" w:hAnsiTheme="minorHAnsi"/>
                <w:b/>
                <w:bCs/>
                <w:i w:val="0"/>
                <w:iCs w:val="0"/>
                <w:sz w:val="22"/>
              </w:rPr>
            </w:pPr>
            <w:r w:rsidRPr="007D4256">
              <w:rPr>
                <w:rFonts w:asciiTheme="minorHAnsi" w:hAnsiTheme="minorHAnsi"/>
                <w:b/>
                <w:bCs/>
                <w:i w:val="0"/>
                <w:iCs w:val="0"/>
                <w:sz w:val="22"/>
              </w:rPr>
              <w:t>Tip napake</w:t>
            </w:r>
          </w:p>
        </w:tc>
        <w:tc>
          <w:tcPr>
            <w:tcW w:w="1843" w:type="dxa"/>
            <w:shd w:val="clear" w:color="auto" w:fill="000000" w:themeFill="text1"/>
            <w:hideMark/>
          </w:tcPr>
          <w:p w14:paraId="65E04901" w14:textId="77777777" w:rsidR="00482AA5" w:rsidRPr="007D4256" w:rsidRDefault="00482AA5" w:rsidP="00D34C94">
            <w:pPr>
              <w:pStyle w:val="Brezrazmikov"/>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Število zapisov</w:t>
            </w:r>
          </w:p>
        </w:tc>
        <w:tc>
          <w:tcPr>
            <w:tcW w:w="2126" w:type="dxa"/>
            <w:shd w:val="clear" w:color="auto" w:fill="000000" w:themeFill="text1"/>
            <w:hideMark/>
          </w:tcPr>
          <w:p w14:paraId="685D881F" w14:textId="77777777" w:rsidR="00482AA5" w:rsidRPr="007D4256" w:rsidRDefault="00482AA5" w:rsidP="00D34C94">
            <w:pPr>
              <w:pStyle w:val="Brezrazmikov"/>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Delež napak (%)</w:t>
            </w:r>
          </w:p>
        </w:tc>
        <w:tc>
          <w:tcPr>
            <w:tcW w:w="1843" w:type="dxa"/>
            <w:shd w:val="clear" w:color="auto" w:fill="000000" w:themeFill="text1"/>
            <w:hideMark/>
          </w:tcPr>
          <w:p w14:paraId="673C0884" w14:textId="77777777" w:rsidR="00482AA5" w:rsidRPr="007D4256" w:rsidRDefault="00482AA5" w:rsidP="00D34C94">
            <w:pPr>
              <w:pStyle w:val="Brezrazmikov"/>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Organizacija</w:t>
            </w:r>
          </w:p>
        </w:tc>
      </w:tr>
      <w:tr w:rsidR="00482AA5" w:rsidRPr="00482AA5" w14:paraId="231A7EAD"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shd w:val="clear" w:color="auto" w:fill="F2F2F2" w:themeFill="background1" w:themeFillShade="F2"/>
            <w:hideMark/>
          </w:tcPr>
          <w:p w14:paraId="2A8DAD86" w14:textId="77777777" w:rsidR="00482AA5" w:rsidRPr="00482AA5" w:rsidRDefault="00482AA5" w:rsidP="00482AA5">
            <w:pPr>
              <w:pStyle w:val="Brezrazmikov"/>
              <w:rPr>
                <w:rFonts w:asciiTheme="minorHAnsi" w:hAnsiTheme="minorHAnsi"/>
                <w:sz w:val="22"/>
              </w:rPr>
            </w:pPr>
            <w:r w:rsidRPr="00482AA5">
              <w:rPr>
                <w:rFonts w:asciiTheme="minorHAnsi" w:hAnsiTheme="minorHAnsi"/>
                <w:sz w:val="22"/>
              </w:rPr>
              <w:t>Napačna jakost</w:t>
            </w:r>
          </w:p>
        </w:tc>
        <w:tc>
          <w:tcPr>
            <w:tcW w:w="1843" w:type="dxa"/>
            <w:hideMark/>
          </w:tcPr>
          <w:p w14:paraId="1846C98B"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56</w:t>
            </w:r>
          </w:p>
        </w:tc>
        <w:tc>
          <w:tcPr>
            <w:tcW w:w="2126" w:type="dxa"/>
            <w:hideMark/>
          </w:tcPr>
          <w:p w14:paraId="6EAEA77E"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1,8 %</w:t>
            </w:r>
          </w:p>
        </w:tc>
        <w:tc>
          <w:tcPr>
            <w:tcW w:w="1843" w:type="dxa"/>
            <w:hideMark/>
          </w:tcPr>
          <w:p w14:paraId="3D5C9059"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LZS</w:t>
            </w:r>
          </w:p>
        </w:tc>
      </w:tr>
      <w:tr w:rsidR="00482AA5" w:rsidRPr="00482AA5" w14:paraId="74EFB39B" w14:textId="77777777" w:rsidTr="00D34C94">
        <w:tc>
          <w:tcPr>
            <w:cnfStyle w:val="001000000000" w:firstRow="0" w:lastRow="0" w:firstColumn="1" w:lastColumn="0" w:oddVBand="0" w:evenVBand="0" w:oddHBand="0" w:evenHBand="0" w:firstRowFirstColumn="0" w:firstRowLastColumn="0" w:lastRowFirstColumn="0" w:lastRowLastColumn="0"/>
            <w:tcW w:w="3119" w:type="dxa"/>
            <w:hideMark/>
          </w:tcPr>
          <w:p w14:paraId="4A7A6C3E" w14:textId="77777777" w:rsidR="00482AA5" w:rsidRPr="00482AA5" w:rsidRDefault="00482AA5" w:rsidP="00482AA5">
            <w:pPr>
              <w:pStyle w:val="Brezrazmikov"/>
              <w:rPr>
                <w:rFonts w:asciiTheme="minorHAnsi" w:hAnsiTheme="minorHAnsi"/>
                <w:sz w:val="22"/>
              </w:rPr>
            </w:pPr>
            <w:r w:rsidRPr="00482AA5">
              <w:rPr>
                <w:rFonts w:asciiTheme="minorHAnsi" w:hAnsiTheme="minorHAnsi"/>
                <w:sz w:val="22"/>
              </w:rPr>
              <w:t>Neujemanje farm. oblike</w:t>
            </w:r>
          </w:p>
        </w:tc>
        <w:tc>
          <w:tcPr>
            <w:tcW w:w="1843" w:type="dxa"/>
            <w:hideMark/>
          </w:tcPr>
          <w:p w14:paraId="5597659B" w14:textId="77777777" w:rsidR="00482AA5" w:rsidRPr="00482AA5" w:rsidRDefault="00482AA5" w:rsidP="00D34C94">
            <w:pPr>
              <w:pStyle w:val="Brezrazmikov"/>
              <w:jc w:val="center"/>
              <w:cnfStyle w:val="000000000000" w:firstRow="0" w:lastRow="0" w:firstColumn="0" w:lastColumn="0" w:oddVBand="0" w:evenVBand="0" w:oddHBand="0" w:evenHBand="0" w:firstRowFirstColumn="0" w:firstRowLastColumn="0" w:lastRowFirstColumn="0" w:lastRowLastColumn="0"/>
            </w:pPr>
            <w:r w:rsidRPr="00482AA5">
              <w:t>29</w:t>
            </w:r>
          </w:p>
        </w:tc>
        <w:tc>
          <w:tcPr>
            <w:tcW w:w="2126" w:type="dxa"/>
            <w:hideMark/>
          </w:tcPr>
          <w:p w14:paraId="2C21D868" w14:textId="77777777" w:rsidR="00482AA5" w:rsidRPr="00482AA5" w:rsidRDefault="00482AA5" w:rsidP="00D34C94">
            <w:pPr>
              <w:pStyle w:val="Brezrazmikov"/>
              <w:jc w:val="center"/>
              <w:cnfStyle w:val="000000000000" w:firstRow="0" w:lastRow="0" w:firstColumn="0" w:lastColumn="0" w:oddVBand="0" w:evenVBand="0" w:oddHBand="0" w:evenHBand="0" w:firstRowFirstColumn="0" w:firstRowLastColumn="0" w:lastRowFirstColumn="0" w:lastRowLastColumn="0"/>
            </w:pPr>
            <w:r w:rsidRPr="00482AA5">
              <w:t>0,9 %</w:t>
            </w:r>
          </w:p>
        </w:tc>
        <w:tc>
          <w:tcPr>
            <w:tcW w:w="1843" w:type="dxa"/>
            <w:hideMark/>
          </w:tcPr>
          <w:p w14:paraId="2977D33E" w14:textId="77777777" w:rsidR="00482AA5" w:rsidRPr="00482AA5" w:rsidRDefault="00482AA5" w:rsidP="00D34C94">
            <w:pPr>
              <w:pStyle w:val="Brezrazmikov"/>
              <w:jc w:val="center"/>
              <w:cnfStyle w:val="000000000000" w:firstRow="0" w:lastRow="0" w:firstColumn="0" w:lastColumn="0" w:oddVBand="0" w:evenVBand="0" w:oddHBand="0" w:evenHBand="0" w:firstRowFirstColumn="0" w:firstRowLastColumn="0" w:lastRowFirstColumn="0" w:lastRowLastColumn="0"/>
            </w:pPr>
            <w:r w:rsidRPr="00482AA5">
              <w:t>ZZZS</w:t>
            </w:r>
          </w:p>
        </w:tc>
      </w:tr>
      <w:tr w:rsidR="00482AA5" w:rsidRPr="00482AA5" w14:paraId="6B94FCF6"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shd w:val="clear" w:color="auto" w:fill="F2F2F2" w:themeFill="background1" w:themeFillShade="F2"/>
            <w:hideMark/>
          </w:tcPr>
          <w:p w14:paraId="2ACA4974" w14:textId="77777777" w:rsidR="00482AA5" w:rsidRPr="00482AA5" w:rsidRDefault="00482AA5" w:rsidP="00482AA5">
            <w:pPr>
              <w:pStyle w:val="Brezrazmikov"/>
              <w:rPr>
                <w:rFonts w:asciiTheme="minorHAnsi" w:hAnsiTheme="minorHAnsi"/>
                <w:sz w:val="22"/>
              </w:rPr>
            </w:pPr>
            <w:r w:rsidRPr="00482AA5">
              <w:rPr>
                <w:rFonts w:asciiTheme="minorHAnsi" w:hAnsiTheme="minorHAnsi"/>
                <w:sz w:val="22"/>
              </w:rPr>
              <w:lastRenderedPageBreak/>
              <w:t>Napačen datum veljavnosti</w:t>
            </w:r>
          </w:p>
        </w:tc>
        <w:tc>
          <w:tcPr>
            <w:tcW w:w="1843" w:type="dxa"/>
            <w:hideMark/>
          </w:tcPr>
          <w:p w14:paraId="2D70C2A1"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73</w:t>
            </w:r>
          </w:p>
        </w:tc>
        <w:tc>
          <w:tcPr>
            <w:tcW w:w="2126" w:type="dxa"/>
            <w:hideMark/>
          </w:tcPr>
          <w:p w14:paraId="59E76C02"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2,4 %</w:t>
            </w:r>
          </w:p>
        </w:tc>
        <w:tc>
          <w:tcPr>
            <w:tcW w:w="1843" w:type="dxa"/>
            <w:hideMark/>
          </w:tcPr>
          <w:p w14:paraId="1E277A8C" w14:textId="77777777" w:rsidR="00482AA5" w:rsidRPr="00482AA5" w:rsidRDefault="00482AA5" w:rsidP="00D34C94">
            <w:pPr>
              <w:pStyle w:val="Brezrazmikov"/>
              <w:jc w:val="center"/>
              <w:cnfStyle w:val="000000100000" w:firstRow="0" w:lastRow="0" w:firstColumn="0" w:lastColumn="0" w:oddVBand="0" w:evenVBand="0" w:oddHBand="1" w:evenHBand="0" w:firstRowFirstColumn="0" w:firstRowLastColumn="0" w:lastRowFirstColumn="0" w:lastRowLastColumn="0"/>
            </w:pPr>
            <w:r w:rsidRPr="00482AA5">
              <w:t>MZ</w:t>
            </w:r>
          </w:p>
        </w:tc>
      </w:tr>
    </w:tbl>
    <w:p w14:paraId="52BB4488" w14:textId="77777777" w:rsidR="00D608E6" w:rsidRPr="00D608E6" w:rsidRDefault="00D608E6" w:rsidP="00D608E6">
      <w:pPr>
        <w:pStyle w:val="Naslov4"/>
        <w:rPr>
          <w:bCs/>
        </w:rPr>
      </w:pPr>
      <w:bookmarkStart w:id="392" w:name="_Toc202976697"/>
      <w:bookmarkStart w:id="393" w:name="_Toc204025715"/>
      <w:bookmarkStart w:id="394" w:name="_Toc206679179"/>
      <w:r w:rsidRPr="00D608E6">
        <w:t>Vnosne maske in obvestila</w:t>
      </w:r>
      <w:bookmarkEnd w:id="392"/>
      <w:bookmarkEnd w:id="393"/>
      <w:bookmarkEnd w:id="394"/>
    </w:p>
    <w:p w14:paraId="7540F59C" w14:textId="77777777" w:rsidR="00D608E6" w:rsidRPr="00D608E6" w:rsidRDefault="00D608E6" w:rsidP="00D608E6">
      <w:pPr>
        <w:rPr>
          <w:kern w:val="0"/>
          <w14:ligatures w14:val="none"/>
        </w:rPr>
      </w:pPr>
      <w:r w:rsidRPr="00D608E6">
        <w:rPr>
          <w:kern w:val="0"/>
          <w14:ligatures w14:val="none"/>
        </w:rPr>
        <w:t>Vsaka vnosna maska mora prikazovati validacijska opozorila neposredno ob vnosnem polju, npr.: "Datum zadnje spremembe ne sme biti v prihodnosti" ali "Neveljavna ATC koda (ni v šifrantu)". Validacijska sporočila morajo biti lokalizirana in pojasnjena z referenco na validacijsko pravilo.</w:t>
      </w:r>
    </w:p>
    <w:p w14:paraId="581B6A91" w14:textId="77777777" w:rsidR="00D608E6" w:rsidRPr="00D608E6" w:rsidRDefault="00D608E6" w:rsidP="00D608E6">
      <w:pPr>
        <w:pStyle w:val="Naslov4"/>
        <w:rPr>
          <w:bCs/>
        </w:rPr>
      </w:pPr>
      <w:bookmarkStart w:id="395" w:name="_Toc202976698"/>
      <w:bookmarkStart w:id="396" w:name="_Toc204025716"/>
      <w:bookmarkStart w:id="397" w:name="_Toc206679180"/>
      <w:r w:rsidRPr="00D608E6">
        <w:t>Izvozi podatkov</w:t>
      </w:r>
      <w:bookmarkEnd w:id="395"/>
      <w:bookmarkEnd w:id="396"/>
      <w:bookmarkEnd w:id="397"/>
    </w:p>
    <w:p w14:paraId="2ED4111F" w14:textId="4BF512B6" w:rsidR="00D608E6" w:rsidRPr="00D608E6" w:rsidRDefault="00D608E6" w:rsidP="00D608E6">
      <w:pPr>
        <w:rPr>
          <w:kern w:val="0"/>
          <w14:ligatures w14:val="none"/>
        </w:rPr>
      </w:pPr>
      <w:r w:rsidRPr="00D608E6">
        <w:rPr>
          <w:kern w:val="0"/>
          <w14:ligatures w14:val="none"/>
        </w:rPr>
        <w:t>IS NRZ mora omogočati strukturiran izvoz validacijskih dnevnikov in poročil v različnih standardiziranih formatih (</w:t>
      </w:r>
      <w:r w:rsidRPr="004627C8">
        <w:rPr>
          <w:b/>
          <w:bCs/>
          <w:kern w:val="0"/>
          <w14:ligatures w14:val="none"/>
        </w:rPr>
        <w:t>CSV</w:t>
      </w:r>
      <w:r w:rsidRPr="00971614">
        <w:rPr>
          <w:kern w:val="0"/>
          <w14:ligatures w14:val="none"/>
        </w:rPr>
        <w:t>,</w:t>
      </w:r>
      <w:r w:rsidRPr="004627C8">
        <w:rPr>
          <w:b/>
          <w:bCs/>
          <w:kern w:val="0"/>
          <w14:ligatures w14:val="none"/>
        </w:rPr>
        <w:t xml:space="preserve"> XML</w:t>
      </w:r>
      <w:r w:rsidRPr="00971614">
        <w:rPr>
          <w:kern w:val="0"/>
          <w14:ligatures w14:val="none"/>
        </w:rPr>
        <w:t>,</w:t>
      </w:r>
      <w:r w:rsidRPr="004627C8">
        <w:rPr>
          <w:b/>
          <w:bCs/>
          <w:kern w:val="0"/>
          <w14:ligatures w14:val="none"/>
        </w:rPr>
        <w:t xml:space="preserve"> PDF</w:t>
      </w:r>
      <w:r w:rsidRPr="00D608E6">
        <w:rPr>
          <w:kern w:val="0"/>
          <w14:ligatures w14:val="none"/>
        </w:rPr>
        <w:t>). Izvozni moduli morajo vsebovati metapodatke o:</w:t>
      </w:r>
    </w:p>
    <w:p w14:paraId="18A1A0F0" w14:textId="77777777" w:rsidR="00D608E6" w:rsidRPr="00D608E6" w:rsidRDefault="00D608E6" w:rsidP="00D608E6">
      <w:pPr>
        <w:pStyle w:val="Odstavekseznama"/>
      </w:pPr>
      <w:r w:rsidRPr="00D608E6">
        <w:t>identifikatorju zapisa,</w:t>
      </w:r>
    </w:p>
    <w:p w14:paraId="0BA7E664" w14:textId="77777777" w:rsidR="00D608E6" w:rsidRPr="00D608E6" w:rsidRDefault="00D608E6" w:rsidP="00D608E6">
      <w:pPr>
        <w:pStyle w:val="Odstavekseznama"/>
      </w:pPr>
      <w:r w:rsidRPr="00D608E6">
        <w:t>uporabniku in vlogi,</w:t>
      </w:r>
    </w:p>
    <w:p w14:paraId="433E3D94" w14:textId="77777777" w:rsidR="00D608E6" w:rsidRPr="00D608E6" w:rsidRDefault="00D608E6" w:rsidP="00D608E6">
      <w:pPr>
        <w:pStyle w:val="Odstavekseznama"/>
      </w:pPr>
      <w:r w:rsidRPr="00D608E6">
        <w:t>času vnosa,</w:t>
      </w:r>
    </w:p>
    <w:p w14:paraId="45CD39E5" w14:textId="77777777" w:rsidR="00D608E6" w:rsidRPr="00D608E6" w:rsidRDefault="00D608E6" w:rsidP="00D608E6">
      <w:pPr>
        <w:pStyle w:val="Odstavekseznama"/>
      </w:pPr>
      <w:r w:rsidRPr="00D608E6">
        <w:t>tipu in klasifikaciji napake,</w:t>
      </w:r>
    </w:p>
    <w:p w14:paraId="6D32EBF1" w14:textId="77777777" w:rsidR="00D608E6" w:rsidRPr="00D608E6" w:rsidRDefault="00D608E6" w:rsidP="00D608E6">
      <w:pPr>
        <w:pStyle w:val="Odstavekseznama"/>
      </w:pPr>
      <w:r w:rsidRPr="00D608E6">
        <w:t>statusu potrditve oz. popravka,</w:t>
      </w:r>
    </w:p>
    <w:p w14:paraId="55927004" w14:textId="77777777" w:rsidR="00D608E6" w:rsidRPr="00D608E6" w:rsidRDefault="00D608E6" w:rsidP="00D608E6">
      <w:pPr>
        <w:pStyle w:val="Odstavekseznama"/>
      </w:pPr>
      <w:r w:rsidRPr="00D608E6">
        <w:t>pripadajoči organizaciji.</w:t>
      </w:r>
    </w:p>
    <w:p w14:paraId="6DE01FD8" w14:textId="77777777" w:rsidR="00D608E6" w:rsidRPr="00D608E6" w:rsidRDefault="00D608E6" w:rsidP="00D608E6">
      <w:pPr>
        <w:rPr>
          <w:kern w:val="0"/>
          <w14:ligatures w14:val="none"/>
        </w:rPr>
      </w:pPr>
      <w:r w:rsidRPr="00D608E6">
        <w:rPr>
          <w:kern w:val="0"/>
          <w14:ligatures w14:val="none"/>
        </w:rPr>
        <w:t>Dostop do funkcionalnosti izvoza je omogočen naslednjim vlogam: Vodja projekta NRZ in Tehnični skrbnik NRZ (zaradi zagotavljanja upravljanja kakovosti sistema), Vsebinski soupravljavec (zaradi odgovornosti za vsebinsko konsistenco in validacijske protokole), Vodja Strokovnega telesa (zaradi vodenja poročil o validacijah in učinkovitosti), Vodja področne skupine Strokovnega telesa (za pregled stanja validacij v področju) ter Področni nadzornik (za sledenje spremembam v okviru svoje pristojnosti).</w:t>
      </w:r>
    </w:p>
    <w:p w14:paraId="4A328BDE" w14:textId="77777777" w:rsidR="00D608E6" w:rsidRPr="00D608E6" w:rsidRDefault="00D608E6" w:rsidP="00D608E6">
      <w:pPr>
        <w:rPr>
          <w:kern w:val="0"/>
          <w14:ligatures w14:val="none"/>
        </w:rPr>
      </w:pPr>
      <w:r w:rsidRPr="00D608E6">
        <w:rPr>
          <w:kern w:val="0"/>
          <w14:ligatures w14:val="none"/>
        </w:rPr>
        <w:t>Pravice za izvoz so povezane s sistemsko prijavo preko EueZ in omejene glede na vlogo in pripadnost organizaciji.</w:t>
      </w:r>
    </w:p>
    <w:p w14:paraId="102C9ACB" w14:textId="77777777" w:rsidR="00D608E6" w:rsidRPr="00D608E6" w:rsidRDefault="00D608E6" w:rsidP="00D608E6">
      <w:pPr>
        <w:pStyle w:val="Naslov4"/>
      </w:pPr>
      <w:bookmarkStart w:id="398" w:name="_Toc202976699"/>
      <w:r w:rsidRPr="00D608E6">
        <w:t xml:space="preserve"> </w:t>
      </w:r>
      <w:bookmarkStart w:id="399" w:name="_Toc204025717"/>
      <w:bookmarkStart w:id="400" w:name="_Toc206679181"/>
      <w:r w:rsidRPr="00D608E6">
        <w:t>Primeri uporabe (</w:t>
      </w:r>
      <w:r w:rsidRPr="00D477E1">
        <w:rPr>
          <w:i w:val="0"/>
          <w:iCs w:val="0"/>
        </w:rPr>
        <w:t>angl.</w:t>
      </w:r>
      <w:r w:rsidRPr="00D608E6">
        <w:t xml:space="preserve"> Use cases)</w:t>
      </w:r>
      <w:bookmarkEnd w:id="398"/>
      <w:bookmarkEnd w:id="399"/>
      <w:bookmarkEnd w:id="400"/>
    </w:p>
    <w:p w14:paraId="1A3B1ABE" w14:textId="77777777" w:rsidR="00D608E6" w:rsidRPr="00D608E6" w:rsidRDefault="00D608E6" w:rsidP="00CB5F30">
      <w:pPr>
        <w:numPr>
          <w:ilvl w:val="0"/>
          <w:numId w:val="5"/>
        </w:numPr>
        <w:rPr>
          <w:kern w:val="0"/>
          <w14:ligatures w14:val="none"/>
        </w:rPr>
      </w:pPr>
      <w:r w:rsidRPr="00D608E6">
        <w:rPr>
          <w:kern w:val="0"/>
          <w14:ligatures w14:val="none"/>
        </w:rPr>
        <w:t>Vnašalec poskuša vnesti zdravilo brez navedbe ATC kode. Sistem vnos zavrne, prikaže validacijsko opozorilo in doda zapis v validacijski dnevnik. Vpis je vključen v izvozno poročilo validacijskih napak, ki ga prejme Vsebinski soupravljavec.</w:t>
      </w:r>
    </w:p>
    <w:p w14:paraId="687D98F4" w14:textId="77777777" w:rsidR="00D608E6" w:rsidRPr="00D608E6" w:rsidRDefault="00D608E6" w:rsidP="00CB5F30">
      <w:pPr>
        <w:numPr>
          <w:ilvl w:val="0"/>
          <w:numId w:val="5"/>
        </w:numPr>
        <w:rPr>
          <w:kern w:val="0"/>
          <w14:ligatures w14:val="none"/>
        </w:rPr>
      </w:pPr>
      <w:r w:rsidRPr="00D608E6">
        <w:rPr>
          <w:kern w:val="0"/>
          <w14:ligatures w14:val="none"/>
        </w:rPr>
        <w:t>Vodja področne skupine Strokovnega telesa izdela mesečno poročilo za svoje področje in ugotovi, da je npr. 12 % zapisov iz LZS nepopolnih. Poročilo izvozi in posreduje deležnikom.</w:t>
      </w:r>
    </w:p>
    <w:p w14:paraId="3561AFBE" w14:textId="77777777" w:rsidR="00D608E6" w:rsidRPr="00D608E6" w:rsidRDefault="00D608E6" w:rsidP="00CB5F30">
      <w:pPr>
        <w:numPr>
          <w:ilvl w:val="0"/>
          <w:numId w:val="5"/>
        </w:numPr>
        <w:rPr>
          <w:kern w:val="0"/>
          <w14:ligatures w14:val="none"/>
        </w:rPr>
      </w:pPr>
      <w:r w:rsidRPr="00D608E6">
        <w:rPr>
          <w:kern w:val="0"/>
          <w14:ligatures w14:val="none"/>
        </w:rPr>
        <w:t>Področni nadzornik filtrira poročila po spremembah pri določenem proizvajalcu zdravil in izvozi seznam za interni nadzor.</w:t>
      </w:r>
    </w:p>
    <w:p w14:paraId="7F9FE376" w14:textId="77777777" w:rsidR="00D608E6" w:rsidRPr="00D608E6" w:rsidRDefault="00D608E6" w:rsidP="00CB5F30">
      <w:pPr>
        <w:numPr>
          <w:ilvl w:val="0"/>
          <w:numId w:val="5"/>
        </w:numPr>
        <w:rPr>
          <w:kern w:val="0"/>
          <w14:ligatures w14:val="none"/>
        </w:rPr>
      </w:pPr>
      <w:r w:rsidRPr="00D608E6">
        <w:rPr>
          <w:kern w:val="0"/>
          <w14:ligatures w14:val="none"/>
        </w:rPr>
        <w:t>Vodja Strokovnega telesa izvozi agregatno poročilo validacij za preteklo četrtletje z namenom priprave vsebinske analize za MZ.</w:t>
      </w:r>
    </w:p>
    <w:p w14:paraId="33E62519" w14:textId="77777777" w:rsidR="00D608E6" w:rsidRPr="00D608E6" w:rsidRDefault="00D608E6" w:rsidP="007F7DED">
      <w:pPr>
        <w:pStyle w:val="Naslov4"/>
      </w:pPr>
      <w:bookmarkStart w:id="401" w:name="_Toc201467669"/>
      <w:bookmarkStart w:id="402" w:name="_Toc201468064"/>
      <w:bookmarkStart w:id="403" w:name="_Toc201478692"/>
      <w:bookmarkStart w:id="404" w:name="_Toc202976700"/>
      <w:bookmarkStart w:id="405" w:name="_Toc204025718"/>
      <w:bookmarkStart w:id="406" w:name="_Toc206679182"/>
      <w:bookmarkEnd w:id="401"/>
      <w:bookmarkEnd w:id="402"/>
      <w:bookmarkEnd w:id="403"/>
      <w:r w:rsidRPr="00D608E6">
        <w:t>Uporabniške vloge</w:t>
      </w:r>
      <w:bookmarkEnd w:id="404"/>
      <w:bookmarkEnd w:id="405"/>
      <w:bookmarkEnd w:id="406"/>
    </w:p>
    <w:p w14:paraId="1F29F40B" w14:textId="77777777" w:rsidR="00D608E6" w:rsidRPr="00D608E6" w:rsidRDefault="00D608E6" w:rsidP="007F7DED">
      <w:pPr>
        <w:pStyle w:val="Odstavekseznama"/>
      </w:pPr>
      <w:r w:rsidRPr="00D608E6">
        <w:t>Vnašalec</w:t>
      </w:r>
    </w:p>
    <w:p w14:paraId="27841A2C" w14:textId="77777777" w:rsidR="00D608E6" w:rsidRPr="00D608E6" w:rsidRDefault="00D608E6" w:rsidP="007F7DED">
      <w:pPr>
        <w:pStyle w:val="Odstavekseznama"/>
      </w:pPr>
      <w:r w:rsidRPr="00D608E6">
        <w:t>Področni nadzornik</w:t>
      </w:r>
    </w:p>
    <w:p w14:paraId="11ECCB1A" w14:textId="77777777" w:rsidR="00D608E6" w:rsidRPr="00D608E6" w:rsidRDefault="00D608E6" w:rsidP="007F7DED">
      <w:pPr>
        <w:pStyle w:val="Odstavekseznama"/>
      </w:pPr>
      <w:r w:rsidRPr="00D608E6">
        <w:t>Tehnični skrbnik</w:t>
      </w:r>
    </w:p>
    <w:p w14:paraId="44385200" w14:textId="77777777" w:rsidR="00D608E6" w:rsidRPr="00D608E6" w:rsidRDefault="00D608E6" w:rsidP="007F7DED">
      <w:pPr>
        <w:pStyle w:val="Odstavekseznama"/>
      </w:pPr>
      <w:r w:rsidRPr="00D608E6">
        <w:t>Vodja projekta</w:t>
      </w:r>
    </w:p>
    <w:p w14:paraId="3FAEB4A0" w14:textId="77777777" w:rsidR="00D608E6" w:rsidRPr="00D608E6" w:rsidRDefault="00D608E6" w:rsidP="007F7DED">
      <w:pPr>
        <w:pStyle w:val="Odstavekseznama"/>
      </w:pPr>
      <w:r w:rsidRPr="00D608E6">
        <w:t>Vsebinski soupravljavec</w:t>
      </w:r>
    </w:p>
    <w:p w14:paraId="2C5423CF" w14:textId="77777777" w:rsidR="00D608E6" w:rsidRPr="00D608E6" w:rsidRDefault="00D608E6" w:rsidP="007F7DED">
      <w:pPr>
        <w:pStyle w:val="Odstavekseznama"/>
      </w:pPr>
      <w:r w:rsidRPr="00D608E6">
        <w:t>Člani Strokovnega telesa</w:t>
      </w:r>
    </w:p>
    <w:p w14:paraId="32EE9331" w14:textId="77777777" w:rsidR="00D608E6" w:rsidRPr="00D608E6" w:rsidRDefault="00D608E6" w:rsidP="007F7DED">
      <w:pPr>
        <w:pStyle w:val="Odstavekseznama"/>
      </w:pPr>
      <w:r w:rsidRPr="00D608E6">
        <w:t>Vodja področne skupine Strokovnega telesa</w:t>
      </w:r>
    </w:p>
    <w:p w14:paraId="05919439" w14:textId="77777777" w:rsidR="00D608E6" w:rsidRPr="00D608E6" w:rsidRDefault="00D608E6" w:rsidP="007F7DED">
      <w:pPr>
        <w:pStyle w:val="Odstavekseznama"/>
      </w:pPr>
      <w:r w:rsidRPr="00D608E6">
        <w:t>Vodja Strokovnega telesa</w:t>
      </w:r>
    </w:p>
    <w:p w14:paraId="3CF004E1" w14:textId="77777777" w:rsidR="00D608E6" w:rsidRPr="00D608E6" w:rsidRDefault="00D608E6" w:rsidP="007F7DED">
      <w:pPr>
        <w:pStyle w:val="Odstavekseznama"/>
      </w:pPr>
      <w:r w:rsidRPr="00D608E6">
        <w:t>Skrbnik šifrantov</w:t>
      </w:r>
    </w:p>
    <w:p w14:paraId="5EF81217" w14:textId="77777777" w:rsidR="00D608E6" w:rsidRPr="00D608E6" w:rsidRDefault="00D608E6" w:rsidP="007F7DED">
      <w:pPr>
        <w:pStyle w:val="Odstavekseznama"/>
      </w:pPr>
      <w:r w:rsidRPr="00D608E6">
        <w:t>Vzdrževalec</w:t>
      </w:r>
    </w:p>
    <w:p w14:paraId="7BA28A0E" w14:textId="5BE6E7D2" w:rsidR="00580D2E" w:rsidRDefault="00EB5B26" w:rsidP="00EB5B26">
      <w:pPr>
        <w:pStyle w:val="Naslov4"/>
        <w:rPr>
          <w:rStyle w:val="Krepko"/>
          <w:b w:val="0"/>
        </w:rPr>
      </w:pPr>
      <w:bookmarkStart w:id="407" w:name="_Toc202976701"/>
      <w:bookmarkStart w:id="408" w:name="_Toc204025719"/>
      <w:bookmarkStart w:id="409" w:name="_Toc206679183"/>
      <w:r w:rsidRPr="00E10698">
        <w:rPr>
          <w:rStyle w:val="Krepko"/>
          <w:b w:val="0"/>
        </w:rPr>
        <w:lastRenderedPageBreak/>
        <w:t>Uporabniške pravice in omejitve</w:t>
      </w:r>
      <w:bookmarkEnd w:id="407"/>
      <w:bookmarkEnd w:id="408"/>
      <w:bookmarkEnd w:id="409"/>
    </w:p>
    <w:tbl>
      <w:tblPr>
        <w:tblStyle w:val="Navadnatabela5"/>
        <w:tblW w:w="0" w:type="auto"/>
        <w:tblLook w:val="04A0" w:firstRow="1" w:lastRow="0" w:firstColumn="1" w:lastColumn="0" w:noHBand="0" w:noVBand="1"/>
      </w:tblPr>
      <w:tblGrid>
        <w:gridCol w:w="2259"/>
        <w:gridCol w:w="3897"/>
        <w:gridCol w:w="2916"/>
      </w:tblGrid>
      <w:tr w:rsidR="00D84FDD" w:rsidRPr="007D4256" w14:paraId="7091D16A"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7F69AF73" w14:textId="77777777" w:rsidR="00D84FDD" w:rsidRPr="007D4256" w:rsidRDefault="00D84FDD" w:rsidP="00D84FDD">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147CD56D" w14:textId="77777777" w:rsidR="00D84FDD" w:rsidRPr="007D4256" w:rsidRDefault="00D84FDD" w:rsidP="00D84FDD">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141479D0" w14:textId="77777777" w:rsidR="00D84FDD" w:rsidRPr="007D4256" w:rsidRDefault="00D84FDD" w:rsidP="00D84FDD">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D84FDD" w:rsidRPr="00D84FDD" w14:paraId="7A556F2F"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51BB9D5"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Vnašalec</w:t>
            </w:r>
          </w:p>
        </w:tc>
        <w:tc>
          <w:tcPr>
            <w:tcW w:w="0" w:type="auto"/>
            <w:hideMark/>
          </w:tcPr>
          <w:p w14:paraId="33B4F0A1"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Vnos in urejanje podatkov o zdravilih glede na dodeljeni pravni status, uporaba funkcionalnosti za validacijo, vnos opomb, povezav in datotek</w:t>
            </w:r>
          </w:p>
        </w:tc>
        <w:tc>
          <w:tcPr>
            <w:tcW w:w="0" w:type="auto"/>
            <w:hideMark/>
          </w:tcPr>
          <w:p w14:paraId="3F801892"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Brez pravic za ročno validacijo zapisov, brez dostopa do poročil o validacijah</w:t>
            </w:r>
          </w:p>
          <w:p w14:paraId="303B68D7"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p>
          <w:p w14:paraId="7231C4BD"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Ne ureja podatkov o zdravilih s pravnim statusom, ki mu ni dodeljen</w:t>
            </w:r>
          </w:p>
        </w:tc>
      </w:tr>
      <w:tr w:rsidR="00D84FDD" w:rsidRPr="00D84FDD" w14:paraId="2E93359E"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A9746E6"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Vsebinski soupravljavec</w:t>
            </w:r>
          </w:p>
        </w:tc>
        <w:tc>
          <w:tcPr>
            <w:tcW w:w="0" w:type="auto"/>
            <w:hideMark/>
          </w:tcPr>
          <w:p w14:paraId="5887C3E3"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Upravljanje vsebin, vpogled v validacijske statuse, urejanje šifrantov, priprava poročil</w:t>
            </w:r>
          </w:p>
        </w:tc>
        <w:tc>
          <w:tcPr>
            <w:tcW w:w="0" w:type="auto"/>
            <w:hideMark/>
          </w:tcPr>
          <w:p w14:paraId="6B72CF9A"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Ne izvaja ročne validacije (razen za sistemske vsebine)</w:t>
            </w:r>
          </w:p>
        </w:tc>
      </w:tr>
      <w:tr w:rsidR="00D84FDD" w:rsidRPr="00D84FDD" w14:paraId="64392294"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607CACD0"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Člani Strokovnega telesa</w:t>
            </w:r>
          </w:p>
        </w:tc>
        <w:tc>
          <w:tcPr>
            <w:tcW w:w="0" w:type="auto"/>
            <w:hideMark/>
          </w:tcPr>
          <w:p w14:paraId="29FE8D2B"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Validacija klinično pomembnih podatkov, potrjevanje vsebinskih vnosov</w:t>
            </w:r>
          </w:p>
        </w:tc>
        <w:tc>
          <w:tcPr>
            <w:tcW w:w="0" w:type="auto"/>
            <w:hideMark/>
          </w:tcPr>
          <w:p w14:paraId="257A69CA"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Brez urejanja strukturiranih administrativnih podatkov</w:t>
            </w:r>
          </w:p>
        </w:tc>
      </w:tr>
      <w:tr w:rsidR="00D84FDD" w:rsidRPr="00D84FDD" w14:paraId="590E338D"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7EF06A71"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Vodja področne skupine Strokovnega telesa</w:t>
            </w:r>
          </w:p>
        </w:tc>
        <w:tc>
          <w:tcPr>
            <w:tcW w:w="0" w:type="auto"/>
            <w:hideMark/>
          </w:tcPr>
          <w:p w14:paraId="683079B8"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Nadzor validacij v okviru strokovnega področja</w:t>
            </w:r>
          </w:p>
        </w:tc>
        <w:tc>
          <w:tcPr>
            <w:tcW w:w="0" w:type="auto"/>
            <w:hideMark/>
          </w:tcPr>
          <w:p w14:paraId="26BA6DAC"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Brez tehnično-administrativnih pravic</w:t>
            </w:r>
          </w:p>
        </w:tc>
      </w:tr>
      <w:tr w:rsidR="00D84FDD" w:rsidRPr="00D84FDD" w14:paraId="2B80B920"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10DCA0C9"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Vodja Strokovnega telesa</w:t>
            </w:r>
          </w:p>
        </w:tc>
        <w:tc>
          <w:tcPr>
            <w:tcW w:w="0" w:type="auto"/>
            <w:hideMark/>
          </w:tcPr>
          <w:p w14:paraId="7B10FC75"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Agregirani nadzor nad validacijami, izdelava poročil</w:t>
            </w:r>
          </w:p>
        </w:tc>
        <w:tc>
          <w:tcPr>
            <w:tcW w:w="0" w:type="auto"/>
            <w:hideMark/>
          </w:tcPr>
          <w:p w14:paraId="55B2129B"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Brez dostopa do aplikativne infrastrukture</w:t>
            </w:r>
          </w:p>
        </w:tc>
      </w:tr>
      <w:tr w:rsidR="00D84FDD" w:rsidRPr="00D84FDD" w14:paraId="1DE59290"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044ABAEC"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Tehnični skrbnik</w:t>
            </w:r>
          </w:p>
        </w:tc>
        <w:tc>
          <w:tcPr>
            <w:tcW w:w="0" w:type="auto"/>
            <w:hideMark/>
          </w:tcPr>
          <w:p w14:paraId="41F1AF59"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Upravljanje arhitekture, podatkovne varnosti, konfiguracijskih pravil</w:t>
            </w:r>
          </w:p>
        </w:tc>
        <w:tc>
          <w:tcPr>
            <w:tcW w:w="0" w:type="auto"/>
            <w:hideMark/>
          </w:tcPr>
          <w:p w14:paraId="6FE0CB56"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Ne upravlja vsebinskih podatkov</w:t>
            </w:r>
          </w:p>
        </w:tc>
      </w:tr>
      <w:tr w:rsidR="00D84FDD" w:rsidRPr="00D84FDD" w14:paraId="2A83C1D2"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0B345C95"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Vzdrževalec</w:t>
            </w:r>
          </w:p>
        </w:tc>
        <w:tc>
          <w:tcPr>
            <w:tcW w:w="0" w:type="auto"/>
            <w:hideMark/>
          </w:tcPr>
          <w:p w14:paraId="72D0716E"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Upravljanje sistemskih okolij, testiranja, nadgradnje</w:t>
            </w:r>
          </w:p>
        </w:tc>
        <w:tc>
          <w:tcPr>
            <w:tcW w:w="0" w:type="auto"/>
            <w:hideMark/>
          </w:tcPr>
          <w:p w14:paraId="419C76BB" w14:textId="77777777" w:rsidR="00D84FDD" w:rsidRPr="00D84FDD" w:rsidRDefault="00D84FDD" w:rsidP="00D84FDD">
            <w:pPr>
              <w:pStyle w:val="Brezrazmikov"/>
              <w:cnfStyle w:val="000000100000" w:firstRow="0" w:lastRow="0" w:firstColumn="0" w:lastColumn="0" w:oddVBand="0" w:evenVBand="0" w:oddHBand="1" w:evenHBand="0" w:firstRowFirstColumn="0" w:firstRowLastColumn="0" w:lastRowFirstColumn="0" w:lastRowLastColumn="0"/>
            </w:pPr>
            <w:r w:rsidRPr="00D84FDD">
              <w:t>Brez pravic do vsebinske validacije</w:t>
            </w:r>
          </w:p>
        </w:tc>
      </w:tr>
      <w:tr w:rsidR="00D84FDD" w:rsidRPr="00D84FDD" w14:paraId="68EA5545"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1BAF5F9F" w14:textId="77777777" w:rsidR="00D84FDD" w:rsidRPr="00D84FDD" w:rsidRDefault="00D84FDD" w:rsidP="00D84FDD">
            <w:pPr>
              <w:pStyle w:val="Brezrazmikov"/>
              <w:rPr>
                <w:rFonts w:asciiTheme="minorHAnsi" w:hAnsiTheme="minorHAnsi"/>
                <w:sz w:val="22"/>
              </w:rPr>
            </w:pPr>
            <w:r w:rsidRPr="00D84FDD">
              <w:rPr>
                <w:rFonts w:asciiTheme="minorHAnsi" w:hAnsiTheme="minorHAnsi"/>
                <w:sz w:val="22"/>
              </w:rPr>
              <w:t>Področni nadzornik</w:t>
            </w:r>
          </w:p>
        </w:tc>
        <w:tc>
          <w:tcPr>
            <w:tcW w:w="0" w:type="auto"/>
            <w:hideMark/>
          </w:tcPr>
          <w:p w14:paraId="31F4116F"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Sledenje spremembam, vpogled v popravke po organizaciji</w:t>
            </w:r>
          </w:p>
        </w:tc>
        <w:tc>
          <w:tcPr>
            <w:tcW w:w="0" w:type="auto"/>
            <w:hideMark/>
          </w:tcPr>
          <w:p w14:paraId="7B4D8B6A" w14:textId="77777777" w:rsidR="00D84FDD" w:rsidRPr="00D84FDD" w:rsidRDefault="00D84FDD" w:rsidP="00D84FDD">
            <w:pPr>
              <w:pStyle w:val="Brezrazmikov"/>
              <w:cnfStyle w:val="000000000000" w:firstRow="0" w:lastRow="0" w:firstColumn="0" w:lastColumn="0" w:oddVBand="0" w:evenVBand="0" w:oddHBand="0" w:evenHBand="0" w:firstRowFirstColumn="0" w:firstRowLastColumn="0" w:lastRowFirstColumn="0" w:lastRowLastColumn="0"/>
            </w:pPr>
            <w:r w:rsidRPr="00D84FDD">
              <w:t>Ne ureja ali validira zapisov</w:t>
            </w:r>
          </w:p>
        </w:tc>
      </w:tr>
    </w:tbl>
    <w:p w14:paraId="70FA9C15" w14:textId="77777777" w:rsidR="00037F41" w:rsidRPr="00037F41" w:rsidRDefault="00037F41" w:rsidP="00555B6A">
      <w:pPr>
        <w:pStyle w:val="Naslov4"/>
        <w:rPr>
          <w:bCs/>
        </w:rPr>
      </w:pPr>
      <w:bookmarkStart w:id="410" w:name="_Toc202976702"/>
      <w:bookmarkStart w:id="411" w:name="_Toc204025720"/>
      <w:bookmarkStart w:id="412" w:name="_Toc206679184"/>
      <w:r w:rsidRPr="00037F41">
        <w:t>Varnostni mehanizmi</w:t>
      </w:r>
      <w:bookmarkEnd w:id="410"/>
      <w:bookmarkEnd w:id="411"/>
      <w:bookmarkEnd w:id="412"/>
    </w:p>
    <w:p w14:paraId="5942CDEF" w14:textId="77777777" w:rsidR="00037F41" w:rsidRPr="00037F41" w:rsidRDefault="00037F41" w:rsidP="00555B6A">
      <w:pPr>
        <w:pStyle w:val="Odstavekseznama"/>
      </w:pPr>
      <w:r w:rsidRPr="00037F41">
        <w:t>Vsaka validacija se beleži v revizijsko sled.</w:t>
      </w:r>
    </w:p>
    <w:p w14:paraId="72E330D9" w14:textId="77777777" w:rsidR="00037F41" w:rsidRPr="00037F41" w:rsidRDefault="00037F41" w:rsidP="00555B6A">
      <w:pPr>
        <w:pStyle w:val="Odstavekseznama"/>
      </w:pPr>
      <w:r w:rsidRPr="00037F41">
        <w:t>Dostop do validacijskih pravil in dnevnikov omejen z vlogami.</w:t>
      </w:r>
    </w:p>
    <w:p w14:paraId="10D5EBAC" w14:textId="77777777" w:rsidR="00037F41" w:rsidRPr="00037F41" w:rsidRDefault="00037F41" w:rsidP="00555B6A">
      <w:pPr>
        <w:pStyle w:val="Odstavekseznama"/>
      </w:pPr>
      <w:r w:rsidRPr="00037F41">
        <w:t>Prenosi validacijskih pravil so šifrirani in podpisani (HTTPS, TLS, podpis).</w:t>
      </w:r>
    </w:p>
    <w:p w14:paraId="79BEDC41" w14:textId="77777777" w:rsidR="00037F41" w:rsidRPr="00037F41" w:rsidRDefault="00037F41" w:rsidP="00555B6A">
      <w:pPr>
        <w:pStyle w:val="Naslov4"/>
        <w:rPr>
          <w:bCs/>
        </w:rPr>
      </w:pPr>
      <w:bookmarkStart w:id="413" w:name="_Toc202976703"/>
      <w:bookmarkStart w:id="414" w:name="_Toc204025721"/>
      <w:bookmarkStart w:id="415" w:name="_Toc206679185"/>
      <w:r w:rsidRPr="00037F41">
        <w:t>Izjeme in alternative</w:t>
      </w:r>
      <w:bookmarkEnd w:id="413"/>
      <w:bookmarkEnd w:id="414"/>
      <w:bookmarkEnd w:id="415"/>
    </w:p>
    <w:p w14:paraId="2A14A15A" w14:textId="77777777" w:rsidR="00037F41" w:rsidRPr="00037F41" w:rsidRDefault="00037F41" w:rsidP="00037F41">
      <w:r w:rsidRPr="00037F41">
        <w:t>Izjeme:</w:t>
      </w:r>
    </w:p>
    <w:p w14:paraId="747EB75C" w14:textId="77777777" w:rsidR="00037F41" w:rsidRPr="00037F41" w:rsidRDefault="00037F41" w:rsidP="00555B6A">
      <w:pPr>
        <w:pStyle w:val="Odstavekseznama"/>
      </w:pPr>
      <w:r w:rsidRPr="00037F41">
        <w:t xml:space="preserve">Možnost ročne preglasitve opozorila za izjemne primere s komentarjem in potrditvijo člana Strokovnega telesa. </w:t>
      </w:r>
    </w:p>
    <w:p w14:paraId="3C4D3112" w14:textId="77777777" w:rsidR="00037F41" w:rsidRPr="00037F41" w:rsidRDefault="00037F41" w:rsidP="00037F41">
      <w:r w:rsidRPr="00037F41">
        <w:t>Alternative:</w:t>
      </w:r>
    </w:p>
    <w:p w14:paraId="786041B3" w14:textId="37533342" w:rsidR="00037F41" w:rsidRPr="00037F41" w:rsidRDefault="00037F41" w:rsidP="00555B6A">
      <w:pPr>
        <w:pStyle w:val="Odstavekseznama"/>
      </w:pPr>
      <w:r w:rsidRPr="00037F41">
        <w:t xml:space="preserve">Za potrebe zagotavljanja avtomatiziranih ponovnih oddaj neuspešnih zapisov preko API mora IS NRZ omogočati jasno strukturirano povratno informacijo z razlogom neuspešne validacije, ki je strojno berljiva (npr. </w:t>
      </w:r>
      <w:r w:rsidR="005210C3" w:rsidRPr="005210C3">
        <w:rPr>
          <w:b/>
        </w:rPr>
        <w:t>JSON</w:t>
      </w:r>
      <w:r w:rsidRPr="00037F41">
        <w:t xml:space="preserve"> s kodo napake in referenco na validacijsko pravilo). Podatki, ki so bili zavrnjeni, se ne obdelajo naprej, temveč se zapišejo v status “zavrnjeno – z razlogom”, skupaj z metapodatki (ID pošiljatelja, čas, koda napake). Sistem mora omogočati, da vnašalec (npr. JAZMP) preko API ponovno pošlje popravljen zapis, pri čemer se identifikator ohrani, podvojitev pa se prepreči z mehanizmom za kontrolo verzij. Ročno urejanje takšnih zapisov znotraj IS NRZ ni obvezno, razen v primerih, kjer tako določi vsebinski soupravljavec ali član Strokovnega telesa.</w:t>
      </w:r>
    </w:p>
    <w:p w14:paraId="1FC558C8" w14:textId="77777777" w:rsidR="00037F41" w:rsidRPr="00037F41" w:rsidRDefault="00037F41" w:rsidP="00555B6A">
      <w:pPr>
        <w:pStyle w:val="Odstavekseznama"/>
      </w:pPr>
      <w:r w:rsidRPr="00037F41">
        <w:lastRenderedPageBreak/>
        <w:t>Podatki, prejeti preko API, se ob neuspešni validaciji shranijo v statusu "v čakalni validaciji – ročni pregled".</w:t>
      </w:r>
    </w:p>
    <w:p w14:paraId="70EBA1BB" w14:textId="77777777" w:rsidR="00037F41" w:rsidRPr="00037F41" w:rsidRDefault="00037F41" w:rsidP="00555B6A">
      <w:pPr>
        <w:pStyle w:val="Odstavekseznama"/>
      </w:pPr>
      <w:r w:rsidRPr="00037F41">
        <w:t>Tak zapis mora biti jasno označen, časovno žigosan in povezan z identifikatorjem pošiljatelja (npr. JAZMP, ZZZS, LZS), vključno z razlogom neuspešne validacije (npr. manjkajoča ATC koda, nedoločena jakost).</w:t>
      </w:r>
    </w:p>
    <w:p w14:paraId="1AA8822A" w14:textId="77777777" w:rsidR="00037F41" w:rsidRPr="00037F41" w:rsidRDefault="00037F41" w:rsidP="00555B6A">
      <w:pPr>
        <w:pStyle w:val="Odstavekseznama"/>
      </w:pPr>
      <w:r w:rsidRPr="00037F41">
        <w:t>Sistem mora omogočati, da člani Strokovnega telesa ali vsebinski soupravljavci kasneje dostopajo do teh zapisov, jih ročno validirajo, zavrnejo ali dopolnijo.</w:t>
      </w:r>
    </w:p>
    <w:p w14:paraId="4D964938" w14:textId="77777777" w:rsidR="00037F41" w:rsidRPr="00037F41" w:rsidRDefault="00037F41" w:rsidP="00555B6A">
      <w:pPr>
        <w:pStyle w:val="Odstavekseznama"/>
      </w:pPr>
      <w:r w:rsidRPr="00037F41">
        <w:t>V primeru ročne potrditve morajo biti dodane obvezne spremljevalne informacije: komentar, referenca (npr. dokument ali povezava) in podpis uporabnika z vlogo validatorja.</w:t>
      </w:r>
    </w:p>
    <w:p w14:paraId="1983B985" w14:textId="77777777" w:rsidR="00037F41" w:rsidRPr="00037F41" w:rsidRDefault="00037F41" w:rsidP="00555B6A">
      <w:pPr>
        <w:pStyle w:val="Naslov4"/>
        <w:rPr>
          <w:bCs/>
        </w:rPr>
      </w:pPr>
      <w:bookmarkStart w:id="416" w:name="_Toc202976704"/>
      <w:bookmarkStart w:id="417" w:name="_Toc204025722"/>
      <w:bookmarkStart w:id="418" w:name="_Toc206679186"/>
      <w:r w:rsidRPr="00037F41">
        <w:t>Tok dogodkov po korakih</w:t>
      </w:r>
      <w:bookmarkEnd w:id="416"/>
      <w:bookmarkEnd w:id="417"/>
      <w:bookmarkEnd w:id="418"/>
    </w:p>
    <w:p w14:paraId="6D70E46D" w14:textId="77777777" w:rsidR="00037F41" w:rsidRPr="00037F41" w:rsidRDefault="00037F41" w:rsidP="00CB5F30">
      <w:pPr>
        <w:numPr>
          <w:ilvl w:val="0"/>
          <w:numId w:val="12"/>
        </w:numPr>
      </w:pPr>
      <w:r w:rsidRPr="00037F41">
        <w:t>Prijava uporabnika</w:t>
      </w:r>
    </w:p>
    <w:p w14:paraId="1EF823E2" w14:textId="77777777" w:rsidR="00037F41" w:rsidRPr="00037F41" w:rsidRDefault="00037F41" w:rsidP="00555B6A">
      <w:pPr>
        <w:pStyle w:val="Odstavekseznama"/>
      </w:pPr>
      <w:r w:rsidRPr="00037F41">
        <w:t>Uporabnik se prijavi v IS NRZ preko EueZ.</w:t>
      </w:r>
    </w:p>
    <w:p w14:paraId="3085595D" w14:textId="77777777" w:rsidR="00037F41" w:rsidRPr="00037F41" w:rsidRDefault="00037F41" w:rsidP="00555B6A">
      <w:pPr>
        <w:pStyle w:val="Odstavekseznama"/>
      </w:pPr>
      <w:r w:rsidRPr="00037F41">
        <w:t>Sistem na podlagi digitalne identitete določi vlogo uporabnika in organizacijsko pripadnost.</w:t>
      </w:r>
    </w:p>
    <w:p w14:paraId="06C20A79" w14:textId="77777777" w:rsidR="00037F41" w:rsidRPr="00037F41" w:rsidRDefault="00037F41" w:rsidP="00555B6A">
      <w:pPr>
        <w:pStyle w:val="Odstavekseznama"/>
      </w:pPr>
      <w:r w:rsidRPr="00037F41">
        <w:t>Sistem dodeli ustrezne pravice za dostop do funkcionalnosti glede na uporabnikovo vlogo.</w:t>
      </w:r>
    </w:p>
    <w:p w14:paraId="5D187496" w14:textId="77777777" w:rsidR="00037F41" w:rsidRPr="00037F41" w:rsidRDefault="00037F41" w:rsidP="00CB5F30">
      <w:pPr>
        <w:numPr>
          <w:ilvl w:val="0"/>
          <w:numId w:val="12"/>
        </w:numPr>
      </w:pPr>
      <w:r w:rsidRPr="00037F41">
        <w:t>Dostop do funkcionalnosti in vnosnih mask</w:t>
      </w:r>
    </w:p>
    <w:p w14:paraId="0E3D73EA" w14:textId="77777777" w:rsidR="00037F41" w:rsidRPr="00037F41" w:rsidRDefault="00037F41" w:rsidP="006E4FFF">
      <w:pPr>
        <w:pStyle w:val="Odstavekseznama"/>
      </w:pPr>
      <w:r w:rsidRPr="00037F41">
        <w:t>Uporabnik glede na svojo vlogo (npr. MZ, ZZZS) pridobi dostop do ustreznih strukturiranih vnosnih obrazcev.</w:t>
      </w:r>
    </w:p>
    <w:p w14:paraId="66948E2E" w14:textId="77777777" w:rsidR="00037F41" w:rsidRPr="00037F41" w:rsidRDefault="00037F41" w:rsidP="006E4FFF">
      <w:pPr>
        <w:pStyle w:val="Odstavekseznama"/>
      </w:pPr>
      <w:r w:rsidRPr="00037F41">
        <w:t>Obrazci zajemajo podatke o zdravilu, farmacevtski obliki, jakosti, pakiranju in drugih atributih.</w:t>
      </w:r>
    </w:p>
    <w:p w14:paraId="6C1F6110" w14:textId="77777777" w:rsidR="00037F41" w:rsidRPr="00037F41" w:rsidRDefault="00037F41" w:rsidP="006E4FFF">
      <w:pPr>
        <w:pStyle w:val="Odstavekseznama"/>
      </w:pPr>
      <w:r w:rsidRPr="00037F41">
        <w:t>Sistem omogoča prilagoditev vnosnih mask glede na vrsto entitete in uporabnikovo raven dostopa.</w:t>
      </w:r>
    </w:p>
    <w:p w14:paraId="0ADB814D" w14:textId="77777777" w:rsidR="00037F41" w:rsidRPr="00037F41" w:rsidRDefault="00037F41" w:rsidP="00CB5F30">
      <w:pPr>
        <w:numPr>
          <w:ilvl w:val="0"/>
          <w:numId w:val="13"/>
        </w:numPr>
      </w:pPr>
      <w:r w:rsidRPr="00037F41">
        <w:t>Ročni ali avtomatski vnos podatkov</w:t>
      </w:r>
    </w:p>
    <w:p w14:paraId="21FC1C66" w14:textId="77777777" w:rsidR="00037F41" w:rsidRPr="00037F41" w:rsidRDefault="00037F41" w:rsidP="006E4FFF">
      <w:pPr>
        <w:pStyle w:val="Odstavekseznama"/>
      </w:pPr>
      <w:r w:rsidRPr="00037F41">
        <w:t>V primeru ročne obdelave sistem preveri prisotnost ustreznih nadrejenih nivojev (1. in 2.), preden omogoči vnos na nižjem nivoju (npr. 3. ali 4.).</w:t>
      </w:r>
    </w:p>
    <w:p w14:paraId="5FDA3C16" w14:textId="77777777" w:rsidR="00037F41" w:rsidRPr="00037F41" w:rsidRDefault="00037F41" w:rsidP="006E4FFF">
      <w:pPr>
        <w:pStyle w:val="Odstavekseznama"/>
      </w:pPr>
      <w:r w:rsidRPr="00037F41">
        <w:t>Vnos novega podatka sproži preverjanje obstoja podobnih zapisov in po potrebi ponudi samodejno kreiranje manjkajočih nadrejenih zapisov.</w:t>
      </w:r>
    </w:p>
    <w:p w14:paraId="523FF953" w14:textId="77777777" w:rsidR="00037F41" w:rsidRPr="00037F41" w:rsidRDefault="00037F41" w:rsidP="006E4FFF">
      <w:pPr>
        <w:pStyle w:val="Odstavekseznama"/>
      </w:pPr>
      <w:r w:rsidRPr="00037F41">
        <w:t>Uporabnik ima možnost shraniti vnos kot osnutek, če podatki še niso popolni (glej funkcionalnost »Shrani osnutek«); sistem omogoča poznejše nadaljevanje vnosa.</w:t>
      </w:r>
    </w:p>
    <w:p w14:paraId="7B4CBD1D" w14:textId="77777777" w:rsidR="00037F41" w:rsidRPr="00037F41" w:rsidRDefault="00037F41" w:rsidP="00CB5F30">
      <w:pPr>
        <w:numPr>
          <w:ilvl w:val="0"/>
          <w:numId w:val="6"/>
        </w:numPr>
      </w:pPr>
      <w:r w:rsidRPr="00037F41">
        <w:t>Validacija ob vnosu - ob vsakem vnosu sistem samodejno sproži validacijska pravila:</w:t>
      </w:r>
    </w:p>
    <w:p w14:paraId="4A000B2E" w14:textId="77777777" w:rsidR="00037F41" w:rsidRPr="00037F41" w:rsidRDefault="00037F41" w:rsidP="006E4FFF">
      <w:pPr>
        <w:pStyle w:val="Odstavekseznama"/>
      </w:pPr>
      <w:r w:rsidRPr="00037F41">
        <w:t>Preverjanje formata: številke, datumi, identifikatorji (npr. ATC, SNOMED).</w:t>
      </w:r>
    </w:p>
    <w:p w14:paraId="7EB9B11C" w14:textId="77777777" w:rsidR="00037F41" w:rsidRPr="00037F41" w:rsidRDefault="00037F41" w:rsidP="006E4FFF">
      <w:pPr>
        <w:pStyle w:val="Odstavekseznama"/>
      </w:pPr>
      <w:r w:rsidRPr="00037F41">
        <w:t>Preverjanje obveznih polj: vsi podatki, označeni kot nujni za vnos.</w:t>
      </w:r>
    </w:p>
    <w:p w14:paraId="34CC715D" w14:textId="77777777" w:rsidR="00037F41" w:rsidRPr="00037F41" w:rsidRDefault="00037F41" w:rsidP="006E4FFF">
      <w:pPr>
        <w:pStyle w:val="Odstavekseznama"/>
      </w:pPr>
      <w:r w:rsidRPr="00037F41">
        <w:t>Preverjanje relacijske skladnosti: povezave z že obstoječimi entitetami (npr. povezava na ATC kodo, dovoljenje za promet, nacionalno šifro zdravila).</w:t>
      </w:r>
    </w:p>
    <w:p w14:paraId="2225CFBC" w14:textId="77777777" w:rsidR="00037F41" w:rsidRPr="00037F41" w:rsidRDefault="00037F41" w:rsidP="006E4FFF">
      <w:pPr>
        <w:pStyle w:val="Odstavekseznama"/>
      </w:pPr>
      <w:r w:rsidRPr="00037F41">
        <w:t>Preverjanje prisotnosti višje hierarhije: sistem ne dovoli shranjevanja nižjih nivojev brez validiranih zapisov na 1. in 2. nivoju.</w:t>
      </w:r>
    </w:p>
    <w:p w14:paraId="1F9F15B2" w14:textId="77777777" w:rsidR="00037F41" w:rsidRPr="00037F41" w:rsidRDefault="00037F41" w:rsidP="00CB5F30">
      <w:pPr>
        <w:numPr>
          <w:ilvl w:val="0"/>
          <w:numId w:val="7"/>
        </w:numPr>
      </w:pPr>
      <w:r w:rsidRPr="00037F41">
        <w:t>V primeru neuspešnega vnosa:</w:t>
      </w:r>
    </w:p>
    <w:p w14:paraId="3510228F" w14:textId="77777777" w:rsidR="00037F41" w:rsidRPr="00037F41" w:rsidRDefault="00037F41" w:rsidP="006E4FFF">
      <w:pPr>
        <w:pStyle w:val="Odstavekseznama"/>
      </w:pPr>
      <w:r w:rsidRPr="00037F41">
        <w:t>Sistem prikaže opozorila neposredno ob vnosnih poljih z napakami.</w:t>
      </w:r>
    </w:p>
    <w:p w14:paraId="470A9A12" w14:textId="77777777" w:rsidR="00037F41" w:rsidRPr="00037F41" w:rsidRDefault="00037F41" w:rsidP="006E4FFF">
      <w:pPr>
        <w:pStyle w:val="Odstavekseznama"/>
      </w:pPr>
      <w:r w:rsidRPr="00037F41">
        <w:t>Uporabniku je omogočeno popraviti napake in ponovno shraniti vnos.</w:t>
      </w:r>
    </w:p>
    <w:p w14:paraId="7CC5815F" w14:textId="77777777" w:rsidR="00037F41" w:rsidRPr="00037F41" w:rsidRDefault="00037F41" w:rsidP="006E4FFF">
      <w:pPr>
        <w:pStyle w:val="Odstavekseznama"/>
      </w:pPr>
      <w:r w:rsidRPr="00037F41">
        <w:t>Vsi neuspešni poskusi shranjevanja se beležijo v dnevnik, vključno z razlogom neuspeha in ID uporabnika.</w:t>
      </w:r>
    </w:p>
    <w:p w14:paraId="40011BBD" w14:textId="77777777" w:rsidR="00037F41" w:rsidRPr="00037F41" w:rsidRDefault="00037F41" w:rsidP="006E4FFF">
      <w:pPr>
        <w:pStyle w:val="Odstavekseznama"/>
      </w:pPr>
      <w:r w:rsidRPr="00037F41">
        <w:t>Če je bil vnos shranjen kot osnutek, se ta hrani 60 dni; uporabnik prejme večstopenjska opozorila o poteku veljavnosti osnutka.</w:t>
      </w:r>
    </w:p>
    <w:p w14:paraId="0591EFD0" w14:textId="77777777" w:rsidR="00037F41" w:rsidRPr="00037F41" w:rsidRDefault="00037F41" w:rsidP="00CB5F30">
      <w:pPr>
        <w:numPr>
          <w:ilvl w:val="0"/>
          <w:numId w:val="8"/>
        </w:numPr>
      </w:pPr>
      <w:r w:rsidRPr="00037F41">
        <w:t>V primeru uspešnega vnosa:</w:t>
      </w:r>
    </w:p>
    <w:p w14:paraId="4AA9C359" w14:textId="77777777" w:rsidR="00037F41" w:rsidRPr="00037F41" w:rsidRDefault="00037F41" w:rsidP="006E4FFF">
      <w:pPr>
        <w:pStyle w:val="Odstavekseznama"/>
      </w:pPr>
      <w:r w:rsidRPr="00037F41">
        <w:lastRenderedPageBreak/>
        <w:t>Sistem shrani podatke v centralno podatkovno bazo IS NRZ.</w:t>
      </w:r>
    </w:p>
    <w:p w14:paraId="6DB7FD6E" w14:textId="77777777" w:rsidR="00037F41" w:rsidRPr="00037F41" w:rsidRDefault="00037F41" w:rsidP="006E4FFF">
      <w:pPr>
        <w:pStyle w:val="Odstavekseznama"/>
      </w:pPr>
      <w:r w:rsidRPr="00037F41">
        <w:t>Vnos je označen kot "v validaciji", če zadeva 1. ali 2. nivo.</w:t>
      </w:r>
    </w:p>
    <w:p w14:paraId="46824578" w14:textId="77777777" w:rsidR="00037F41" w:rsidRPr="00037F41" w:rsidRDefault="00037F41" w:rsidP="006E4FFF">
      <w:pPr>
        <w:pStyle w:val="Odstavekseznama"/>
      </w:pPr>
      <w:r w:rsidRPr="00037F41">
        <w:t>Sistem zabeleži revizijsko sled, vključno z datumom, časom, uporabnikom in spremembami.</w:t>
      </w:r>
    </w:p>
    <w:p w14:paraId="0EAFE4A3" w14:textId="77777777" w:rsidR="00037F41" w:rsidRPr="00037F41" w:rsidRDefault="00037F41" w:rsidP="00CB5F30">
      <w:pPr>
        <w:numPr>
          <w:ilvl w:val="0"/>
          <w:numId w:val="9"/>
        </w:numPr>
      </w:pPr>
      <w:r w:rsidRPr="00037F41">
        <w:t>Spremljanje in intervencije:</w:t>
      </w:r>
    </w:p>
    <w:p w14:paraId="0CE3051A" w14:textId="77777777" w:rsidR="00037F41" w:rsidRPr="00037F41" w:rsidRDefault="00037F41" w:rsidP="002174D9">
      <w:pPr>
        <w:pStyle w:val="Odstavekseznama"/>
      </w:pPr>
      <w:r w:rsidRPr="00037F41">
        <w:t>Administrator in vsebinski soupravljavci imajo vpogled v opozorila in validacijske statuse preko nadzorne plošče.</w:t>
      </w:r>
    </w:p>
    <w:p w14:paraId="7C477FA6" w14:textId="77777777" w:rsidR="00037F41" w:rsidRPr="00037F41" w:rsidRDefault="00037F41" w:rsidP="002174D9">
      <w:pPr>
        <w:pStyle w:val="Odstavekseznama"/>
      </w:pPr>
      <w:r w:rsidRPr="00037F41">
        <w:t>Sistem omogoča izvoz validacijskih poročil za potrebe revizije, poročanja deležnikom (MZ, JAZMP, ZZZS) ali analitiko.</w:t>
      </w:r>
    </w:p>
    <w:p w14:paraId="5DF8EEE6" w14:textId="77777777" w:rsidR="00037F41" w:rsidRPr="00037F41" w:rsidRDefault="00037F41" w:rsidP="00CB5F30">
      <w:pPr>
        <w:numPr>
          <w:ilvl w:val="0"/>
          <w:numId w:val="10"/>
        </w:numPr>
      </w:pPr>
      <w:r w:rsidRPr="00037F41">
        <w:t>Validacija Strokovnega telesa:</w:t>
      </w:r>
    </w:p>
    <w:p w14:paraId="31F1E777" w14:textId="77777777" w:rsidR="00037F41" w:rsidRPr="00037F41" w:rsidRDefault="00037F41" w:rsidP="002174D9">
      <w:pPr>
        <w:pStyle w:val="Odstavekseznama"/>
      </w:pPr>
      <w:r w:rsidRPr="00037F41">
        <w:t>Vsi vnosi na 1. in 2. nivoju ter vsi novi zapisi na 3. in 4. nivoju, ki sprožijo validacijo, so pregledani s strani člana Strokovnega telesa.</w:t>
      </w:r>
    </w:p>
    <w:p w14:paraId="28498803" w14:textId="77777777" w:rsidR="00037F41" w:rsidRPr="00037F41" w:rsidRDefault="00037F41" w:rsidP="002174D9">
      <w:pPr>
        <w:pStyle w:val="Odstavekseznama"/>
      </w:pPr>
      <w:r w:rsidRPr="00037F41">
        <w:t>Član Strokovnega telesa lahko na podlagi sistemskega opozorila ali prioritete vnosa izvede ročno validacijo.</w:t>
      </w:r>
    </w:p>
    <w:p w14:paraId="27F3B561" w14:textId="77777777" w:rsidR="00037F41" w:rsidRPr="00037F41" w:rsidRDefault="00037F41" w:rsidP="002174D9">
      <w:pPr>
        <w:pStyle w:val="Odstavekseznama"/>
      </w:pPr>
      <w:r w:rsidRPr="00037F41">
        <w:t xml:space="preserve">Po veljavnem protokolu se takšna validacija obravnava kot </w:t>
      </w:r>
      <w:r w:rsidRPr="00037F41">
        <w:rPr>
          <w:b/>
          <w:bCs/>
        </w:rPr>
        <w:t>visoka prioriteta</w:t>
      </w:r>
      <w:r w:rsidRPr="00037F41">
        <w:t xml:space="preserve">, kar pomeni, da mora biti zaključena </w:t>
      </w:r>
      <w:r w:rsidRPr="00037F41">
        <w:rPr>
          <w:b/>
          <w:bCs/>
        </w:rPr>
        <w:t>v roku 1–2 delovnih dni</w:t>
      </w:r>
      <w:r w:rsidRPr="00AA3DA5">
        <w:rPr>
          <w:bCs/>
        </w:rPr>
        <w:t>.</w:t>
      </w:r>
    </w:p>
    <w:p w14:paraId="4B821F5B" w14:textId="77777777" w:rsidR="00037F41" w:rsidRPr="00037F41" w:rsidRDefault="00037F41" w:rsidP="002174D9">
      <w:pPr>
        <w:pStyle w:val="Odstavekseznama"/>
      </w:pPr>
      <w:r w:rsidRPr="00037F41">
        <w:t>V primeru izjemnih okoliščin lahko vnašalec ob vnosu označi zapis kot »izjema mimo protokola«, kar sproži takojšnjo validacijo s strani Strokovnega telesa.</w:t>
      </w:r>
    </w:p>
    <w:p w14:paraId="59F9CD15" w14:textId="77777777" w:rsidR="00037F41" w:rsidRPr="00037F41" w:rsidRDefault="00037F41" w:rsidP="002174D9">
      <w:pPr>
        <w:pStyle w:val="Odstavekseznama"/>
      </w:pPr>
      <w:r w:rsidRPr="00037F41">
        <w:t>Vnos, označen kot izjema, mora vsebovati obrazložitev razloga in, če je potrebno, pripadajočo dokumentacijo (npr. povezavo, prilogo, interni akt).</w:t>
      </w:r>
    </w:p>
    <w:p w14:paraId="5F3D9577" w14:textId="77777777" w:rsidR="00037F41" w:rsidRPr="00037F41" w:rsidRDefault="00037F41" w:rsidP="002174D9">
      <w:pPr>
        <w:pStyle w:val="Odstavekseznama"/>
      </w:pPr>
      <w:r w:rsidRPr="00037F41">
        <w:t>Vnos, potrjen kot izjema, se kljub neizpolnjenim pogojem protokola uvrsti v sistem in je označen z atributom »potrjeno kot izjema«.</w:t>
      </w:r>
    </w:p>
    <w:p w14:paraId="589BD337" w14:textId="77777777" w:rsidR="00037F41" w:rsidRPr="00037F41" w:rsidRDefault="00037F41" w:rsidP="002174D9">
      <w:pPr>
        <w:pStyle w:val="Odstavekseznama"/>
      </w:pPr>
      <w:r w:rsidRPr="00037F41">
        <w:t>IS NRZ mora omogočati, da JAZMP že pred vpisom zdravila v sistem pridobi nacionalno identifikacijsko šifro (t. i. delovno šifro), saj je ta sestavni del dovoljenja za promet z zdravilom. Postopek dodeljevanja mora biti avtomatiziran in podprt skladno z uporabniško zgodbo NRZ_Vnašalec-0003.</w:t>
      </w:r>
    </w:p>
    <w:p w14:paraId="6D02CEC7" w14:textId="77777777" w:rsidR="00037F41" w:rsidRPr="00037F41" w:rsidRDefault="00037F41" w:rsidP="002174D9">
      <w:pPr>
        <w:pStyle w:val="Odstavekseznama"/>
      </w:pPr>
      <w:r w:rsidRPr="00037F41">
        <w:t>Vse odločitve Strokovnega telesa, vključno z izjemo, se beležijo v revizijsko sled, skupaj z uporabniškim ID, datumom, časom in načinom potrditve.</w:t>
      </w:r>
    </w:p>
    <w:p w14:paraId="1FC3946B" w14:textId="77777777" w:rsidR="00037F41" w:rsidRPr="00037F41" w:rsidRDefault="00037F41" w:rsidP="00CB5F30">
      <w:pPr>
        <w:numPr>
          <w:ilvl w:val="0"/>
          <w:numId w:val="11"/>
        </w:numPr>
      </w:pPr>
      <w:r w:rsidRPr="00037F41">
        <w:t>Shranjevanje rezultatov in metapodatkov:</w:t>
      </w:r>
    </w:p>
    <w:p w14:paraId="2D21848B" w14:textId="77777777" w:rsidR="00037F41" w:rsidRPr="00037F41" w:rsidRDefault="00037F41" w:rsidP="002174D9">
      <w:pPr>
        <w:pStyle w:val="Odstavekseznama"/>
      </w:pPr>
      <w:r w:rsidRPr="00037F41">
        <w:t>Sistem trajno hrani vse validacijske rezultate, vključno z:</w:t>
      </w:r>
    </w:p>
    <w:p w14:paraId="79E6A0C2" w14:textId="77777777" w:rsidR="00037F41" w:rsidRPr="00037F41" w:rsidRDefault="00037F41" w:rsidP="002174D9">
      <w:pPr>
        <w:pStyle w:val="Odstavekseznama"/>
        <w:numPr>
          <w:ilvl w:val="1"/>
          <w:numId w:val="3"/>
        </w:numPr>
      </w:pPr>
      <w:r w:rsidRPr="00037F41">
        <w:t>statusi (uspešno, neuspešno, delno uspešno),</w:t>
      </w:r>
    </w:p>
    <w:p w14:paraId="1FB231A2" w14:textId="77777777" w:rsidR="00037F41" w:rsidRPr="00037F41" w:rsidRDefault="00037F41" w:rsidP="002174D9">
      <w:pPr>
        <w:pStyle w:val="Odstavekseznama"/>
        <w:numPr>
          <w:ilvl w:val="1"/>
          <w:numId w:val="3"/>
        </w:numPr>
      </w:pPr>
      <w:r w:rsidRPr="00037F41">
        <w:t>uporabniškim ID,</w:t>
      </w:r>
    </w:p>
    <w:p w14:paraId="1226D0C5" w14:textId="77777777" w:rsidR="00037F41" w:rsidRPr="00037F41" w:rsidRDefault="00037F41" w:rsidP="002174D9">
      <w:pPr>
        <w:pStyle w:val="Odstavekseznama"/>
        <w:numPr>
          <w:ilvl w:val="1"/>
          <w:numId w:val="3"/>
        </w:numPr>
      </w:pPr>
      <w:r w:rsidRPr="00037F41">
        <w:t>časovnim žigom,</w:t>
      </w:r>
    </w:p>
    <w:p w14:paraId="7623E2E4" w14:textId="77777777" w:rsidR="00037F41" w:rsidRPr="00037F41" w:rsidRDefault="00037F41" w:rsidP="002174D9">
      <w:pPr>
        <w:pStyle w:val="Odstavekseznama"/>
        <w:numPr>
          <w:ilvl w:val="1"/>
          <w:numId w:val="3"/>
        </w:numPr>
      </w:pPr>
      <w:r w:rsidRPr="00037F41">
        <w:t>spremembami vsebine.</w:t>
      </w:r>
    </w:p>
    <w:p w14:paraId="59C4300D" w14:textId="77777777" w:rsidR="00037F41" w:rsidRPr="00037F41" w:rsidRDefault="00037F41" w:rsidP="002174D9">
      <w:pPr>
        <w:pStyle w:val="Odstavekseznama"/>
      </w:pPr>
      <w:r w:rsidRPr="00037F41">
        <w:t>Ti podatki tvorijo osnovo za revizijsko sled in analitične preglede kakovosti podatkov v IS NRZ.</w:t>
      </w:r>
    </w:p>
    <w:p w14:paraId="087E690B" w14:textId="0E5EA573" w:rsidR="00EB5B26" w:rsidRDefault="00403D4D" w:rsidP="00403D4D">
      <w:pPr>
        <w:pStyle w:val="Naslov3"/>
      </w:pPr>
      <w:bookmarkStart w:id="419" w:name="_Toc202976705"/>
      <w:bookmarkStart w:id="420" w:name="_Toc204025723"/>
      <w:bookmarkStart w:id="421" w:name="_Toc206679187"/>
      <w:r w:rsidRPr="00E10698">
        <w:t>Standardizacija prikaza podatkov</w:t>
      </w:r>
      <w:bookmarkEnd w:id="419"/>
      <w:bookmarkEnd w:id="420"/>
      <w:bookmarkEnd w:id="421"/>
    </w:p>
    <w:p w14:paraId="72744C30" w14:textId="77777777" w:rsidR="00FD6953" w:rsidRPr="00FD6953" w:rsidRDefault="00FD6953" w:rsidP="00FD6953">
      <w:pPr>
        <w:pStyle w:val="Naslov4"/>
        <w:rPr>
          <w:bCs/>
        </w:rPr>
      </w:pPr>
      <w:bookmarkStart w:id="422" w:name="_Toc202976706"/>
      <w:bookmarkStart w:id="423" w:name="_Toc204025724"/>
      <w:bookmarkStart w:id="424" w:name="_Toc206679188"/>
      <w:r w:rsidRPr="00FD6953">
        <w:t>Ključna funkcionalnost – opis</w:t>
      </w:r>
      <w:bookmarkEnd w:id="422"/>
      <w:bookmarkEnd w:id="423"/>
      <w:bookmarkEnd w:id="424"/>
    </w:p>
    <w:p w14:paraId="729BB7FC" w14:textId="77777777" w:rsidR="00FD6953" w:rsidRPr="00FD6953" w:rsidRDefault="00FD6953" w:rsidP="00FD6953">
      <w:r w:rsidRPr="00FD6953">
        <w:t>Standardizacija prikaza podatkov v IS NRZ je temeljna funkcionalnost, ki zagotavlja doslednost, berljivost, primerljivost in interoperabilnost vseh informacij, prikazanih na uporabniških vmesnikih. Cilj je enotna uporabniška izkušnja in zanesljiv prenos znanja med različnimi uporabniškimi vlogami ter digitalnimi sistemi, ki podatke interpretirajo ali prikazujejo.</w:t>
      </w:r>
    </w:p>
    <w:p w14:paraId="5AEE23C6" w14:textId="77777777" w:rsidR="00FD6953" w:rsidRPr="00FD6953" w:rsidRDefault="00FD6953" w:rsidP="00FD6953">
      <w:r w:rsidRPr="00FD6953">
        <w:t>Standardizacija mora zajemati:</w:t>
      </w:r>
    </w:p>
    <w:p w14:paraId="7CDF4C0D" w14:textId="70CD0F45" w:rsidR="00FD6953" w:rsidRPr="00FD6953" w:rsidRDefault="00FD6953" w:rsidP="00FD6953">
      <w:pPr>
        <w:pStyle w:val="Odstavekseznama"/>
      </w:pPr>
      <w:r w:rsidRPr="00FD6953">
        <w:t>enotno tipografijo in barvne sheme v skladu z nacionalnimi smernicam</w:t>
      </w:r>
      <w:r w:rsidR="00AA3DA5">
        <w:t>i za dostopnost (npr. WCAG 2.1),</w:t>
      </w:r>
    </w:p>
    <w:p w14:paraId="1D7588DC" w14:textId="0FA689C8" w:rsidR="00FD6953" w:rsidRPr="00FD6953" w:rsidRDefault="00FD6953" w:rsidP="00FD6953">
      <w:pPr>
        <w:pStyle w:val="Odstavekseznama"/>
      </w:pPr>
      <w:r w:rsidRPr="00FD6953">
        <w:lastRenderedPageBreak/>
        <w:t>strukturiran prikaz ključnih atributov zdravi</w:t>
      </w:r>
      <w:r w:rsidR="00AA3DA5">
        <w:t>l v vnaprej določenem zaporedju,</w:t>
      </w:r>
    </w:p>
    <w:p w14:paraId="41101665" w14:textId="44CA0276" w:rsidR="00FD6953" w:rsidRPr="00FD6953" w:rsidRDefault="00FD6953" w:rsidP="00FD6953">
      <w:pPr>
        <w:pStyle w:val="Odstavekseznama"/>
      </w:pPr>
      <w:r w:rsidRPr="00FD6953">
        <w:t xml:space="preserve">uporabo harmoniziranih ikon, simbolov in enot za </w:t>
      </w:r>
      <w:r w:rsidR="00AA3DA5">
        <w:t>merjenje (mg, ml, IU, ATC kode),</w:t>
      </w:r>
    </w:p>
    <w:p w14:paraId="2137FC8E" w14:textId="20FDE882" w:rsidR="00FD6953" w:rsidRPr="00FD6953" w:rsidRDefault="00FD6953" w:rsidP="00FD6953">
      <w:pPr>
        <w:pStyle w:val="Odstavekseznama"/>
      </w:pPr>
      <w:r w:rsidRPr="00FD6953">
        <w:t>jasno ločevanje ak</w:t>
      </w:r>
      <w:r w:rsidR="00AA3DA5">
        <w:t>tivnih in zgodovinskih podatkov,</w:t>
      </w:r>
    </w:p>
    <w:p w14:paraId="7BE0A195" w14:textId="34EA340A" w:rsidR="00FD6953" w:rsidRPr="00FD6953" w:rsidRDefault="00FD6953" w:rsidP="00FD6953">
      <w:pPr>
        <w:pStyle w:val="Odstavekseznama"/>
      </w:pPr>
      <w:r w:rsidRPr="00FD6953">
        <w:t>označevanje potrje</w:t>
      </w:r>
      <w:r w:rsidR="00AA3DA5">
        <w:t>nih/poteklih/umaknjenih zapisov,</w:t>
      </w:r>
    </w:p>
    <w:p w14:paraId="73A3D4B3" w14:textId="77777777" w:rsidR="00FD6953" w:rsidRPr="00FD6953" w:rsidRDefault="00FD6953" w:rsidP="00FD6953">
      <w:pPr>
        <w:pStyle w:val="Odstavekseznama"/>
      </w:pPr>
      <w:r w:rsidRPr="00FD6953">
        <w:t>podporo prikazu podatkov v več jezikih.</w:t>
      </w:r>
    </w:p>
    <w:p w14:paraId="6F23D5BB" w14:textId="77777777" w:rsidR="00FD6953" w:rsidRPr="00FD6953" w:rsidRDefault="00FD6953" w:rsidP="00FD6953">
      <w:r w:rsidRPr="00FD6953">
        <w:t>Oblikovno morajo biti vsi prikazi skladni s predlogi, definiranimi v uporabniškem priročniku ter prilagojeni vlogi uporabnika. Sistemska skladnost mora biti preverljiva z avtomatskimi mehanizmi.</w:t>
      </w:r>
    </w:p>
    <w:p w14:paraId="4CCB46C4" w14:textId="77777777" w:rsidR="00FD6953" w:rsidRPr="00FD6953" w:rsidRDefault="00FD6953" w:rsidP="00991EF6">
      <w:pPr>
        <w:pStyle w:val="Naslov4"/>
        <w:rPr>
          <w:bCs/>
        </w:rPr>
      </w:pPr>
      <w:bookmarkStart w:id="425" w:name="_Toc202976707"/>
      <w:bookmarkStart w:id="426" w:name="_Toc204025725"/>
      <w:bookmarkStart w:id="427" w:name="_Toc206679189"/>
      <w:r w:rsidRPr="00FD6953">
        <w:t>Namizja, pogledi, pristajalne strani</w:t>
      </w:r>
      <w:bookmarkEnd w:id="425"/>
      <w:bookmarkEnd w:id="426"/>
      <w:bookmarkEnd w:id="427"/>
    </w:p>
    <w:p w14:paraId="2D66B355" w14:textId="77777777" w:rsidR="00FD6953" w:rsidRPr="00FD6953" w:rsidRDefault="00FD6953" w:rsidP="00FD6953">
      <w:r w:rsidRPr="00FD6953">
        <w:t>Vsi pogledi (tabele, kartični prikazi, seznami) uporabljajo naslednje elemente:</w:t>
      </w:r>
    </w:p>
    <w:p w14:paraId="57FA8D75" w14:textId="5081A040" w:rsidR="00FD6953" w:rsidRPr="00FD6953" w:rsidRDefault="00FD6953" w:rsidP="00991EF6">
      <w:pPr>
        <w:pStyle w:val="Odstavekseznama"/>
      </w:pPr>
      <w:r w:rsidRPr="00FD6953">
        <w:t>uniformna širina stolpcev za identifikacijske p</w:t>
      </w:r>
      <w:r w:rsidR="00AA3DA5">
        <w:t>odatke (PIM številka, ATC koda),</w:t>
      </w:r>
    </w:p>
    <w:p w14:paraId="4211A994" w14:textId="0FDE314A" w:rsidR="00FD6953" w:rsidRPr="00FD6953" w:rsidRDefault="00FD6953" w:rsidP="00991EF6">
      <w:pPr>
        <w:pStyle w:val="Odstavekseznama"/>
      </w:pPr>
      <w:r w:rsidRPr="00FD6953">
        <w:t>strukturirani razdelki za sestavine, farmacev</w:t>
      </w:r>
      <w:r w:rsidR="00AA3DA5">
        <w:t>tsko obliko, nosilca dovoljenja,</w:t>
      </w:r>
    </w:p>
    <w:p w14:paraId="3AA37812" w14:textId="0A8768A6" w:rsidR="00FD6953" w:rsidRPr="00FD6953" w:rsidRDefault="00FD6953" w:rsidP="00991EF6">
      <w:pPr>
        <w:pStyle w:val="Odstavekseznama"/>
      </w:pPr>
      <w:r w:rsidRPr="00FD6953">
        <w:t>barvna diferenciacija statusov (npr. zelena</w:t>
      </w:r>
      <w:r w:rsidR="00AA3DA5">
        <w:t xml:space="preserve"> = veljavno, rdeča = umaknjeno),</w:t>
      </w:r>
    </w:p>
    <w:p w14:paraId="2C421432" w14:textId="77777777" w:rsidR="00FD6953" w:rsidRPr="00FD6953" w:rsidRDefault="00FD6953" w:rsidP="00991EF6">
      <w:pPr>
        <w:pStyle w:val="Odstavekseznama"/>
      </w:pPr>
      <w:r w:rsidRPr="00FD6953">
        <w:t>sklopi metapodatkov (čas zadnje spremembe, izvor podatka).</w:t>
      </w:r>
    </w:p>
    <w:p w14:paraId="7E0D8AD7" w14:textId="77777777" w:rsidR="00FD6953" w:rsidRPr="00FD6953" w:rsidRDefault="00FD6953" w:rsidP="00FD6953">
      <w:r w:rsidRPr="00FD6953">
        <w:t>Pristajalna stran za Strokovno telo mora poleg zgoraj navedenega vsebovati še kazalnik skladnosti prikaza (npr. % elementov s skladnim prikazom).</w:t>
      </w:r>
    </w:p>
    <w:p w14:paraId="689461A6" w14:textId="77777777" w:rsidR="00FD6953" w:rsidRPr="00FD6953" w:rsidRDefault="00FD6953" w:rsidP="00557F79">
      <w:pPr>
        <w:pStyle w:val="Naslov4"/>
      </w:pPr>
      <w:bookmarkStart w:id="428" w:name="_Toc202976708"/>
      <w:bookmarkStart w:id="429" w:name="_Toc204025726"/>
      <w:bookmarkStart w:id="430" w:name="_Toc206679190"/>
      <w:r w:rsidRPr="00FD6953">
        <w:t>Izpisi, analize, podatkovni prikazi</w:t>
      </w:r>
      <w:bookmarkEnd w:id="428"/>
      <w:bookmarkEnd w:id="429"/>
      <w:bookmarkEnd w:id="430"/>
    </w:p>
    <w:tbl>
      <w:tblPr>
        <w:tblStyle w:val="Navadnatabela5"/>
        <w:tblW w:w="0" w:type="auto"/>
        <w:tblLook w:val="04A0" w:firstRow="1" w:lastRow="0" w:firstColumn="1" w:lastColumn="0" w:noHBand="0" w:noVBand="1"/>
      </w:tblPr>
      <w:tblGrid>
        <w:gridCol w:w="2268"/>
        <w:gridCol w:w="3261"/>
        <w:gridCol w:w="3543"/>
      </w:tblGrid>
      <w:tr w:rsidR="00FD6953" w:rsidRPr="007D4256" w14:paraId="18069490"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shd w:val="clear" w:color="auto" w:fill="000000" w:themeFill="text1"/>
            <w:hideMark/>
          </w:tcPr>
          <w:p w14:paraId="1F730DC6" w14:textId="77777777" w:rsidR="00FD6953" w:rsidRPr="007D4256" w:rsidRDefault="00FD6953" w:rsidP="00991EF6">
            <w:pPr>
              <w:pStyle w:val="Brezrazmikov"/>
              <w:rPr>
                <w:rFonts w:asciiTheme="minorHAnsi" w:hAnsiTheme="minorHAnsi"/>
                <w:b/>
                <w:bCs/>
                <w:i w:val="0"/>
                <w:iCs w:val="0"/>
                <w:sz w:val="22"/>
              </w:rPr>
            </w:pPr>
            <w:r w:rsidRPr="007D4256">
              <w:rPr>
                <w:rFonts w:asciiTheme="minorHAnsi" w:hAnsiTheme="minorHAnsi"/>
                <w:b/>
                <w:bCs/>
                <w:i w:val="0"/>
                <w:iCs w:val="0"/>
                <w:sz w:val="22"/>
              </w:rPr>
              <w:t>Element prikaza</w:t>
            </w:r>
          </w:p>
        </w:tc>
        <w:tc>
          <w:tcPr>
            <w:tcW w:w="3261" w:type="dxa"/>
            <w:shd w:val="clear" w:color="auto" w:fill="000000" w:themeFill="text1"/>
            <w:hideMark/>
          </w:tcPr>
          <w:p w14:paraId="1BE4310F" w14:textId="77777777" w:rsidR="00FD6953" w:rsidRPr="007D4256" w:rsidRDefault="00FD6953" w:rsidP="00991EF6">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Standard prikaza</w:t>
            </w:r>
          </w:p>
        </w:tc>
        <w:tc>
          <w:tcPr>
            <w:tcW w:w="3543" w:type="dxa"/>
            <w:shd w:val="clear" w:color="auto" w:fill="000000" w:themeFill="text1"/>
            <w:hideMark/>
          </w:tcPr>
          <w:p w14:paraId="1C3AD4E8" w14:textId="77777777" w:rsidR="00FD6953" w:rsidRPr="007D4256" w:rsidRDefault="00FD6953" w:rsidP="00991EF6">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Odgovorni za skladnost prikaza</w:t>
            </w:r>
          </w:p>
        </w:tc>
      </w:tr>
      <w:tr w:rsidR="00FD6953" w:rsidRPr="00991EF6" w14:paraId="5A5381A3"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F2F2F2" w:themeFill="background1" w:themeFillShade="F2"/>
            <w:hideMark/>
          </w:tcPr>
          <w:p w14:paraId="4F7E0857" w14:textId="77777777" w:rsidR="00FD6953" w:rsidRPr="00991EF6" w:rsidRDefault="00FD6953" w:rsidP="00991EF6">
            <w:pPr>
              <w:pStyle w:val="Brezrazmikov"/>
              <w:rPr>
                <w:rFonts w:asciiTheme="minorHAnsi" w:hAnsiTheme="minorHAnsi"/>
                <w:sz w:val="22"/>
              </w:rPr>
            </w:pPr>
            <w:r w:rsidRPr="00991EF6">
              <w:rPr>
                <w:rFonts w:asciiTheme="minorHAnsi" w:hAnsiTheme="minorHAnsi"/>
                <w:sz w:val="22"/>
              </w:rPr>
              <w:t>Splošno ime zdravila</w:t>
            </w:r>
          </w:p>
        </w:tc>
        <w:tc>
          <w:tcPr>
            <w:tcW w:w="3261" w:type="dxa"/>
            <w:hideMark/>
          </w:tcPr>
          <w:p w14:paraId="3112DC01"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INN</w:t>
            </w:r>
          </w:p>
        </w:tc>
        <w:tc>
          <w:tcPr>
            <w:tcW w:w="3543" w:type="dxa"/>
            <w:hideMark/>
          </w:tcPr>
          <w:p w14:paraId="3B8EE981"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Vnašalec (strukturiran vnos)</w:t>
            </w:r>
          </w:p>
          <w:p w14:paraId="74A0DD37"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Skrbnik šifrantov</w:t>
            </w:r>
          </w:p>
        </w:tc>
      </w:tr>
      <w:tr w:rsidR="00FD6953" w:rsidRPr="00991EF6" w14:paraId="7817A3F7" w14:textId="77777777" w:rsidTr="00F61988">
        <w:tc>
          <w:tcPr>
            <w:cnfStyle w:val="001000000000" w:firstRow="0" w:lastRow="0" w:firstColumn="1" w:lastColumn="0" w:oddVBand="0" w:evenVBand="0" w:oddHBand="0" w:evenHBand="0" w:firstRowFirstColumn="0" w:firstRowLastColumn="0" w:lastRowFirstColumn="0" w:lastRowLastColumn="0"/>
            <w:tcW w:w="2268" w:type="dxa"/>
            <w:hideMark/>
          </w:tcPr>
          <w:p w14:paraId="50A13164" w14:textId="77777777" w:rsidR="00FD6953" w:rsidRPr="00991EF6" w:rsidRDefault="00FD6953" w:rsidP="00991EF6">
            <w:pPr>
              <w:pStyle w:val="Brezrazmikov"/>
              <w:rPr>
                <w:rFonts w:asciiTheme="minorHAnsi" w:hAnsiTheme="minorHAnsi"/>
                <w:sz w:val="22"/>
              </w:rPr>
            </w:pPr>
            <w:r w:rsidRPr="00991EF6">
              <w:rPr>
                <w:rFonts w:asciiTheme="minorHAnsi" w:hAnsiTheme="minorHAnsi"/>
                <w:sz w:val="22"/>
              </w:rPr>
              <w:t>ATC klasifikacija</w:t>
            </w:r>
          </w:p>
        </w:tc>
        <w:tc>
          <w:tcPr>
            <w:tcW w:w="3261" w:type="dxa"/>
            <w:hideMark/>
          </w:tcPr>
          <w:p w14:paraId="52F0A7BD" w14:textId="77777777" w:rsidR="00FD6953" w:rsidRPr="00991EF6" w:rsidRDefault="00FD6953" w:rsidP="00991EF6">
            <w:pPr>
              <w:pStyle w:val="Brezrazmikov"/>
              <w:cnfStyle w:val="000000000000" w:firstRow="0" w:lastRow="0" w:firstColumn="0" w:lastColumn="0" w:oddVBand="0" w:evenVBand="0" w:oddHBand="0" w:evenHBand="0" w:firstRowFirstColumn="0" w:firstRowLastColumn="0" w:lastRowFirstColumn="0" w:lastRowLastColumn="0"/>
            </w:pPr>
            <w:r w:rsidRPr="00991EF6">
              <w:t>Kodiran prikaz (npr. C09AA05)</w:t>
            </w:r>
          </w:p>
        </w:tc>
        <w:tc>
          <w:tcPr>
            <w:tcW w:w="3543" w:type="dxa"/>
            <w:hideMark/>
          </w:tcPr>
          <w:p w14:paraId="755FD267" w14:textId="77777777" w:rsidR="00FD6953" w:rsidRPr="00991EF6" w:rsidRDefault="00FD6953" w:rsidP="00991EF6">
            <w:pPr>
              <w:pStyle w:val="Brezrazmikov"/>
              <w:cnfStyle w:val="000000000000" w:firstRow="0" w:lastRow="0" w:firstColumn="0" w:lastColumn="0" w:oddVBand="0" w:evenVBand="0" w:oddHBand="0" w:evenHBand="0" w:firstRowFirstColumn="0" w:firstRowLastColumn="0" w:lastRowFirstColumn="0" w:lastRowLastColumn="0"/>
            </w:pPr>
            <w:r w:rsidRPr="00991EF6">
              <w:t>JAZMP</w:t>
            </w:r>
          </w:p>
        </w:tc>
      </w:tr>
      <w:tr w:rsidR="00FD6953" w:rsidRPr="00991EF6" w14:paraId="1C0DBB2A"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F2F2F2" w:themeFill="background1" w:themeFillShade="F2"/>
            <w:hideMark/>
          </w:tcPr>
          <w:p w14:paraId="3DFA1FF6" w14:textId="77777777" w:rsidR="00FD6953" w:rsidRPr="00991EF6" w:rsidRDefault="00FD6953" w:rsidP="00991EF6">
            <w:pPr>
              <w:pStyle w:val="Brezrazmikov"/>
              <w:rPr>
                <w:rFonts w:asciiTheme="minorHAnsi" w:hAnsiTheme="minorHAnsi"/>
                <w:sz w:val="22"/>
              </w:rPr>
            </w:pPr>
            <w:r w:rsidRPr="00991EF6">
              <w:rPr>
                <w:rFonts w:asciiTheme="minorHAnsi" w:hAnsiTheme="minorHAnsi"/>
                <w:sz w:val="22"/>
              </w:rPr>
              <w:t>Farmacevtska oblika</w:t>
            </w:r>
          </w:p>
        </w:tc>
        <w:tc>
          <w:tcPr>
            <w:tcW w:w="3261" w:type="dxa"/>
            <w:hideMark/>
          </w:tcPr>
          <w:p w14:paraId="3FA8E321"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Poenotena z ISO IDMP</w:t>
            </w:r>
          </w:p>
        </w:tc>
        <w:tc>
          <w:tcPr>
            <w:tcW w:w="3543" w:type="dxa"/>
            <w:hideMark/>
          </w:tcPr>
          <w:p w14:paraId="4D1E3CC2"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Skrbnik šifrantov (tehnična skladnost s šifranti)</w:t>
            </w:r>
          </w:p>
        </w:tc>
      </w:tr>
      <w:tr w:rsidR="00FD6953" w:rsidRPr="00991EF6" w14:paraId="533057FF" w14:textId="77777777" w:rsidTr="00F61988">
        <w:tc>
          <w:tcPr>
            <w:cnfStyle w:val="001000000000" w:firstRow="0" w:lastRow="0" w:firstColumn="1" w:lastColumn="0" w:oddVBand="0" w:evenVBand="0" w:oddHBand="0" w:evenHBand="0" w:firstRowFirstColumn="0" w:firstRowLastColumn="0" w:lastRowFirstColumn="0" w:lastRowLastColumn="0"/>
            <w:tcW w:w="2268" w:type="dxa"/>
            <w:hideMark/>
          </w:tcPr>
          <w:p w14:paraId="55D2082F" w14:textId="77777777" w:rsidR="00FD6953" w:rsidRPr="00991EF6" w:rsidRDefault="00FD6953" w:rsidP="00991EF6">
            <w:pPr>
              <w:pStyle w:val="Brezrazmikov"/>
              <w:rPr>
                <w:rFonts w:asciiTheme="minorHAnsi" w:hAnsiTheme="minorHAnsi"/>
                <w:sz w:val="22"/>
              </w:rPr>
            </w:pPr>
            <w:r w:rsidRPr="00991EF6">
              <w:rPr>
                <w:rFonts w:asciiTheme="minorHAnsi" w:hAnsiTheme="minorHAnsi"/>
                <w:sz w:val="22"/>
              </w:rPr>
              <w:t>Jakost</w:t>
            </w:r>
          </w:p>
        </w:tc>
        <w:tc>
          <w:tcPr>
            <w:tcW w:w="3261" w:type="dxa"/>
            <w:hideMark/>
          </w:tcPr>
          <w:p w14:paraId="7590C950" w14:textId="77777777" w:rsidR="00FD6953" w:rsidRPr="00991EF6" w:rsidRDefault="00FD6953" w:rsidP="00991EF6">
            <w:pPr>
              <w:pStyle w:val="Brezrazmikov"/>
              <w:cnfStyle w:val="000000000000" w:firstRow="0" w:lastRow="0" w:firstColumn="0" w:lastColumn="0" w:oddVBand="0" w:evenVBand="0" w:oddHBand="0" w:evenHBand="0" w:firstRowFirstColumn="0" w:firstRowLastColumn="0" w:lastRowFirstColumn="0" w:lastRowLastColumn="0"/>
            </w:pPr>
            <w:r w:rsidRPr="00991EF6">
              <w:t>Jedrnato, standardizirano (npr. 500 mg)</w:t>
            </w:r>
          </w:p>
        </w:tc>
        <w:tc>
          <w:tcPr>
            <w:tcW w:w="3543" w:type="dxa"/>
            <w:hideMark/>
          </w:tcPr>
          <w:p w14:paraId="4E8804E3" w14:textId="77777777" w:rsidR="00FD6953" w:rsidRPr="00991EF6" w:rsidRDefault="00FD6953" w:rsidP="00991EF6">
            <w:pPr>
              <w:pStyle w:val="Brezrazmikov"/>
              <w:cnfStyle w:val="000000000000" w:firstRow="0" w:lastRow="0" w:firstColumn="0" w:lastColumn="0" w:oddVBand="0" w:evenVBand="0" w:oddHBand="0" w:evenHBand="0" w:firstRowFirstColumn="0" w:firstRowLastColumn="0" w:lastRowFirstColumn="0" w:lastRowLastColumn="0"/>
            </w:pPr>
            <w:r w:rsidRPr="00991EF6">
              <w:t>Vnašalec (vnos) in Strokovno telo (potrditev)</w:t>
            </w:r>
          </w:p>
        </w:tc>
      </w:tr>
      <w:tr w:rsidR="00FD6953" w:rsidRPr="00991EF6" w14:paraId="3464DDF6"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F2F2F2" w:themeFill="background1" w:themeFillShade="F2"/>
            <w:hideMark/>
          </w:tcPr>
          <w:p w14:paraId="00ACC22F" w14:textId="77777777" w:rsidR="00FD6953" w:rsidRPr="00991EF6" w:rsidRDefault="00FD6953" w:rsidP="00991EF6">
            <w:pPr>
              <w:pStyle w:val="Brezrazmikov"/>
              <w:rPr>
                <w:rFonts w:asciiTheme="minorHAnsi" w:hAnsiTheme="minorHAnsi"/>
                <w:sz w:val="22"/>
              </w:rPr>
            </w:pPr>
            <w:r w:rsidRPr="00991EF6">
              <w:rPr>
                <w:rFonts w:asciiTheme="minorHAnsi" w:hAnsiTheme="minorHAnsi"/>
                <w:sz w:val="22"/>
              </w:rPr>
              <w:t>Datum zadnje spremembe</w:t>
            </w:r>
          </w:p>
        </w:tc>
        <w:tc>
          <w:tcPr>
            <w:tcW w:w="3261" w:type="dxa"/>
            <w:hideMark/>
          </w:tcPr>
          <w:p w14:paraId="7EA231CE"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Format: DD.MM.LLLL HH:MM:SS</w:t>
            </w:r>
          </w:p>
        </w:tc>
        <w:tc>
          <w:tcPr>
            <w:tcW w:w="3543" w:type="dxa"/>
            <w:hideMark/>
          </w:tcPr>
          <w:p w14:paraId="2F5D9689" w14:textId="77777777" w:rsidR="00FD6953" w:rsidRPr="00991EF6" w:rsidRDefault="00FD6953" w:rsidP="00991EF6">
            <w:pPr>
              <w:pStyle w:val="Brezrazmikov"/>
              <w:cnfStyle w:val="000000100000" w:firstRow="0" w:lastRow="0" w:firstColumn="0" w:lastColumn="0" w:oddVBand="0" w:evenVBand="0" w:oddHBand="1" w:evenHBand="0" w:firstRowFirstColumn="0" w:firstRowLastColumn="0" w:lastRowFirstColumn="0" w:lastRowLastColumn="0"/>
            </w:pPr>
            <w:r w:rsidRPr="00991EF6">
              <w:t>IS NRZ (sistem) (samodejna generacija in prikaz)</w:t>
            </w:r>
          </w:p>
        </w:tc>
      </w:tr>
    </w:tbl>
    <w:p w14:paraId="1CA3F831" w14:textId="77777777" w:rsidR="00FD6953" w:rsidRPr="00FD6953" w:rsidRDefault="00FD6953" w:rsidP="00991EF6">
      <w:pPr>
        <w:pStyle w:val="Naslov4"/>
        <w:rPr>
          <w:bCs/>
        </w:rPr>
      </w:pPr>
      <w:bookmarkStart w:id="431" w:name="_Toc202976709"/>
      <w:bookmarkStart w:id="432" w:name="_Toc204025727"/>
      <w:bookmarkStart w:id="433" w:name="_Toc206679191"/>
      <w:r w:rsidRPr="00FD6953">
        <w:t>Vnosne maske in obvestila</w:t>
      </w:r>
      <w:bookmarkEnd w:id="431"/>
      <w:bookmarkEnd w:id="432"/>
      <w:bookmarkEnd w:id="433"/>
    </w:p>
    <w:p w14:paraId="597530C3" w14:textId="77777777" w:rsidR="00FD6953" w:rsidRPr="00FD6953" w:rsidRDefault="00FD6953" w:rsidP="00FD6953">
      <w:r w:rsidRPr="00FD6953">
        <w:t>Obrazci morajo vključevati:</w:t>
      </w:r>
    </w:p>
    <w:p w14:paraId="7FDC952F" w14:textId="5EADA57C" w:rsidR="00FD6953" w:rsidRPr="00FD6953" w:rsidRDefault="00FD6953" w:rsidP="00991EF6">
      <w:pPr>
        <w:pStyle w:val="Odstavekseznama"/>
      </w:pPr>
      <w:r w:rsidRPr="00FD6953">
        <w:t xml:space="preserve">spustne menije s prednastavljenimi vrednostmi </w:t>
      </w:r>
      <w:r w:rsidR="00AA3DA5">
        <w:t>(npr. ATC, farmacevtske oblike),</w:t>
      </w:r>
    </w:p>
    <w:p w14:paraId="4C541EF0" w14:textId="4493D372" w:rsidR="00FD6953" w:rsidRPr="00FD6953" w:rsidRDefault="00FD6953" w:rsidP="00991EF6">
      <w:pPr>
        <w:pStyle w:val="Odstavekseznama"/>
      </w:pPr>
      <w:r w:rsidRPr="00FD6953">
        <w:t>opozorila ob vnosu neustreznih vred</w:t>
      </w:r>
      <w:r w:rsidR="00AA3DA5">
        <w:t>nosti (npr. nezaključene enote),</w:t>
      </w:r>
    </w:p>
    <w:p w14:paraId="5233C88F" w14:textId="4FC93BF4" w:rsidR="00FD6953" w:rsidRPr="00FD6953" w:rsidRDefault="00FD6953" w:rsidP="00991EF6">
      <w:pPr>
        <w:pStyle w:val="Odstavekseznama"/>
      </w:pPr>
      <w:r w:rsidRPr="00FD6953">
        <w:t>avtomatski pregled skladnosti s prikaz</w:t>
      </w:r>
      <w:r w:rsidR="00AA3DA5">
        <w:t>nim standardom pred potrditvijo,</w:t>
      </w:r>
    </w:p>
    <w:p w14:paraId="27A1FAF4" w14:textId="77777777" w:rsidR="00FD6953" w:rsidRPr="00FD6953" w:rsidRDefault="00FD6953" w:rsidP="00991EF6">
      <w:pPr>
        <w:pStyle w:val="Odstavekseznama"/>
      </w:pPr>
      <w:r w:rsidRPr="00FD6953">
        <w:t>obvestilo uporabniku, če prikaz ni popolnoma skladen z internim standardom.</w:t>
      </w:r>
    </w:p>
    <w:p w14:paraId="0C2536CA" w14:textId="77777777" w:rsidR="00FD6953" w:rsidRPr="00FD6953" w:rsidRDefault="00FD6953" w:rsidP="00C641B7">
      <w:pPr>
        <w:pStyle w:val="Naslov4"/>
        <w:rPr>
          <w:bCs/>
        </w:rPr>
      </w:pPr>
      <w:bookmarkStart w:id="434" w:name="_Toc202976710"/>
      <w:bookmarkStart w:id="435" w:name="_Toc204025728"/>
      <w:bookmarkStart w:id="436" w:name="_Toc206679192"/>
      <w:r w:rsidRPr="00FD6953">
        <w:t>Izvozi podatkov</w:t>
      </w:r>
      <w:bookmarkEnd w:id="434"/>
      <w:bookmarkEnd w:id="435"/>
      <w:bookmarkEnd w:id="436"/>
    </w:p>
    <w:p w14:paraId="0AB39630" w14:textId="77777777" w:rsidR="00FD6953" w:rsidRPr="00FD6953" w:rsidRDefault="00FD6953" w:rsidP="00FD6953">
      <w:r w:rsidRPr="00FD6953">
        <w:t>Izvozni moduli morajo:</w:t>
      </w:r>
    </w:p>
    <w:p w14:paraId="269568C2" w14:textId="0FC6EE0B" w:rsidR="00FD6953" w:rsidRPr="00FD6953" w:rsidRDefault="00FD6953" w:rsidP="00C641B7">
      <w:pPr>
        <w:pStyle w:val="Odstavekseznama"/>
      </w:pPr>
      <w:r w:rsidRPr="00FD6953">
        <w:t>ohraniti vrstni red prikaza pod</w:t>
      </w:r>
      <w:r w:rsidR="00AA3DA5">
        <w:t>atkov iz uporabniškega vmesnika,</w:t>
      </w:r>
    </w:p>
    <w:p w14:paraId="4CE0B297" w14:textId="65609062" w:rsidR="00FD6953" w:rsidRPr="00FD6953" w:rsidRDefault="00FD6953" w:rsidP="00C641B7">
      <w:pPr>
        <w:pStyle w:val="Odstavekseznama"/>
      </w:pPr>
      <w:r w:rsidRPr="00FD6953">
        <w:t>vključevati legendo ali metapodatke za vs</w:t>
      </w:r>
      <w:r w:rsidR="00AA3DA5">
        <w:t>ak atribut (opis, izvor, šifra),</w:t>
      </w:r>
    </w:p>
    <w:p w14:paraId="63303C12" w14:textId="17AD6286" w:rsidR="00FD6953" w:rsidRPr="00FD6953" w:rsidRDefault="00FD6953" w:rsidP="00CC0D6D">
      <w:pPr>
        <w:pStyle w:val="Odstavekseznama"/>
      </w:pPr>
      <w:r w:rsidRPr="00FD6953">
        <w:t xml:space="preserve">ponujati več izvoznih formatov: </w:t>
      </w:r>
      <w:r w:rsidR="00CC0D6D" w:rsidRPr="004627C8">
        <w:rPr>
          <w:b/>
          <w:bCs/>
          <w:kern w:val="0"/>
          <w14:ligatures w14:val="none"/>
        </w:rPr>
        <w:t>CSV</w:t>
      </w:r>
      <w:r w:rsidR="00CC0D6D" w:rsidRPr="00971614">
        <w:rPr>
          <w:kern w:val="0"/>
          <w14:ligatures w14:val="none"/>
        </w:rPr>
        <w:t>,</w:t>
      </w:r>
      <w:r w:rsidR="00CC0D6D" w:rsidRPr="004627C8">
        <w:rPr>
          <w:b/>
          <w:bCs/>
          <w:kern w:val="0"/>
          <w14:ligatures w14:val="none"/>
        </w:rPr>
        <w:t xml:space="preserve"> XML</w:t>
      </w:r>
      <w:r w:rsidR="00CC0D6D" w:rsidRPr="00971614">
        <w:rPr>
          <w:kern w:val="0"/>
          <w14:ligatures w14:val="none"/>
        </w:rPr>
        <w:t>,</w:t>
      </w:r>
      <w:r w:rsidR="00CC0D6D" w:rsidRPr="004627C8">
        <w:rPr>
          <w:b/>
          <w:bCs/>
          <w:kern w:val="0"/>
          <w14:ligatures w14:val="none"/>
        </w:rPr>
        <w:t xml:space="preserve"> PDF</w:t>
      </w:r>
      <w:r w:rsidR="00CC0D6D" w:rsidRPr="00D608E6">
        <w:rPr>
          <w:kern w:val="0"/>
          <w14:ligatures w14:val="none"/>
        </w:rPr>
        <w:t>.</w:t>
      </w:r>
    </w:p>
    <w:p w14:paraId="4C7D69FC" w14:textId="77777777" w:rsidR="00FD6953" w:rsidRPr="00FD6953" w:rsidRDefault="00FD6953" w:rsidP="00C641B7">
      <w:pPr>
        <w:pStyle w:val="Naslov4"/>
      </w:pPr>
      <w:bookmarkStart w:id="437" w:name="_Toc202976711"/>
      <w:bookmarkStart w:id="438" w:name="_Toc204025729"/>
      <w:bookmarkStart w:id="439" w:name="_Toc206679193"/>
      <w:r w:rsidRPr="00FD6953">
        <w:t>Primeri uporabe (</w:t>
      </w:r>
      <w:r w:rsidRPr="00D477E1">
        <w:rPr>
          <w:i w:val="0"/>
          <w:iCs w:val="0"/>
        </w:rPr>
        <w:t>angl.</w:t>
      </w:r>
      <w:r w:rsidRPr="00FD6953">
        <w:t xml:space="preserve"> Use cases)</w:t>
      </w:r>
      <w:bookmarkEnd w:id="437"/>
      <w:bookmarkEnd w:id="438"/>
      <w:bookmarkEnd w:id="439"/>
    </w:p>
    <w:p w14:paraId="0257D486" w14:textId="77777777" w:rsidR="00FD6953" w:rsidRPr="00FD6953" w:rsidRDefault="00FD6953" w:rsidP="00CB5F30">
      <w:pPr>
        <w:pStyle w:val="Odstavekseznama"/>
        <w:numPr>
          <w:ilvl w:val="0"/>
          <w:numId w:val="15"/>
        </w:numPr>
      </w:pPr>
      <w:r w:rsidRPr="00FD6953">
        <w:t>Uporabnik iz Strokovnega telesa pregleda zdravilo z več aktivnimi sestavinami. V tabeli vidi vsako sestavino v svoji vrstici z enotno prikazanimi podatki.</w:t>
      </w:r>
    </w:p>
    <w:p w14:paraId="7E80C256" w14:textId="77777777" w:rsidR="00FD6953" w:rsidRPr="00FD6953" w:rsidRDefault="00FD6953" w:rsidP="00CB5F30">
      <w:pPr>
        <w:pStyle w:val="Odstavekseznama"/>
        <w:numPr>
          <w:ilvl w:val="0"/>
          <w:numId w:val="15"/>
        </w:numPr>
      </w:pPr>
      <w:r w:rsidRPr="00FD6953">
        <w:t>Administrator preveri, ali nova vnosna maska prikazuje vsa polja skladno s standardi in sproži opozorilo za nedelujoče spustne menije.</w:t>
      </w:r>
    </w:p>
    <w:p w14:paraId="2CAC5D26" w14:textId="77777777" w:rsidR="00FD6953" w:rsidRPr="00FD6953" w:rsidRDefault="00FD6953" w:rsidP="00CB5F30">
      <w:pPr>
        <w:pStyle w:val="Odstavekseznama"/>
        <w:numPr>
          <w:ilvl w:val="0"/>
          <w:numId w:val="15"/>
        </w:numPr>
      </w:pPr>
      <w:r w:rsidRPr="00FD6953">
        <w:lastRenderedPageBreak/>
        <w:t>Zunanji uporabnik izvozi seznam zdravil z ATC oznako C07, pri čemer so vsi podatki prikazani po istem vrstnem redu kot v interaktivnem prikazu.</w:t>
      </w:r>
    </w:p>
    <w:p w14:paraId="6B7E479B" w14:textId="77777777" w:rsidR="00FD6953" w:rsidRPr="00FD6953" w:rsidRDefault="00FD6953" w:rsidP="00F66B57">
      <w:pPr>
        <w:pStyle w:val="Naslov4"/>
        <w:rPr>
          <w:bCs/>
        </w:rPr>
      </w:pPr>
      <w:bookmarkStart w:id="440" w:name="_Toc202976712"/>
      <w:bookmarkStart w:id="441" w:name="_Toc204025730"/>
      <w:bookmarkStart w:id="442" w:name="_Toc206679194"/>
      <w:r w:rsidRPr="00FD6953">
        <w:t>Uporabniške vloge</w:t>
      </w:r>
      <w:bookmarkEnd w:id="440"/>
      <w:bookmarkEnd w:id="441"/>
      <w:bookmarkEnd w:id="442"/>
    </w:p>
    <w:p w14:paraId="668DE61D" w14:textId="77777777" w:rsidR="00FD6953" w:rsidRPr="00FD6953" w:rsidRDefault="00FD6953" w:rsidP="00557F79">
      <w:pPr>
        <w:pStyle w:val="Odstavekseznama"/>
      </w:pPr>
      <w:r w:rsidRPr="00FD6953">
        <w:t xml:space="preserve">Vnašalec </w:t>
      </w:r>
    </w:p>
    <w:p w14:paraId="6CC1DA72" w14:textId="77777777" w:rsidR="00FD6953" w:rsidRPr="00FD6953" w:rsidRDefault="00FD6953" w:rsidP="00557F79">
      <w:pPr>
        <w:pStyle w:val="Odstavekseznama"/>
      </w:pPr>
      <w:r w:rsidRPr="00FD6953">
        <w:t xml:space="preserve">Tehnični skrbnik </w:t>
      </w:r>
    </w:p>
    <w:p w14:paraId="63E6478A" w14:textId="77777777" w:rsidR="00FD6953" w:rsidRPr="00FD6953" w:rsidRDefault="00FD6953" w:rsidP="00557F79">
      <w:pPr>
        <w:pStyle w:val="Odstavekseznama"/>
      </w:pPr>
      <w:r w:rsidRPr="00FD6953">
        <w:t>Vodja projekta</w:t>
      </w:r>
    </w:p>
    <w:p w14:paraId="14536A5A" w14:textId="77777777" w:rsidR="00FD6953" w:rsidRPr="00FD6953" w:rsidRDefault="00FD6953" w:rsidP="00557F79">
      <w:pPr>
        <w:pStyle w:val="Odstavekseznama"/>
      </w:pPr>
      <w:r w:rsidRPr="00FD6953">
        <w:t>Področni nadzornik</w:t>
      </w:r>
    </w:p>
    <w:p w14:paraId="5F23C3C7" w14:textId="77777777" w:rsidR="00FD6953" w:rsidRPr="00FD6953" w:rsidRDefault="00FD6953" w:rsidP="00557F79">
      <w:pPr>
        <w:pStyle w:val="Odstavekseznama"/>
      </w:pPr>
      <w:r w:rsidRPr="00FD6953">
        <w:t xml:space="preserve">Člani Strokovnega telesa </w:t>
      </w:r>
    </w:p>
    <w:p w14:paraId="7A1A9543" w14:textId="77777777" w:rsidR="00FD6953" w:rsidRPr="00FD6953" w:rsidRDefault="00FD6953" w:rsidP="00557F79">
      <w:pPr>
        <w:pStyle w:val="Odstavekseznama"/>
      </w:pPr>
      <w:r w:rsidRPr="00FD6953">
        <w:t>Vodja področne skupine Strokovnega telesa</w:t>
      </w:r>
    </w:p>
    <w:p w14:paraId="68DD21B9" w14:textId="77777777" w:rsidR="00FD6953" w:rsidRPr="00FD6953" w:rsidRDefault="00FD6953" w:rsidP="00557F79">
      <w:pPr>
        <w:pStyle w:val="Odstavekseznama"/>
      </w:pPr>
      <w:r w:rsidRPr="00FD6953">
        <w:t xml:space="preserve">Vodja Strokovnega telesa </w:t>
      </w:r>
    </w:p>
    <w:p w14:paraId="0663B61D" w14:textId="77777777" w:rsidR="00FD6953" w:rsidRPr="00FD6953" w:rsidRDefault="00FD6953" w:rsidP="00557F79">
      <w:pPr>
        <w:pStyle w:val="Odstavekseznama"/>
      </w:pPr>
      <w:r w:rsidRPr="00FD6953">
        <w:t xml:space="preserve">Vsebinski soupravljavec </w:t>
      </w:r>
    </w:p>
    <w:p w14:paraId="3A4E2C56" w14:textId="77777777" w:rsidR="00FD6953" w:rsidRPr="00FD6953" w:rsidRDefault="00FD6953" w:rsidP="00557F79">
      <w:pPr>
        <w:pStyle w:val="Odstavekseznama"/>
      </w:pPr>
      <w:r w:rsidRPr="00FD6953">
        <w:t xml:space="preserve">Skrbnik šifrantov </w:t>
      </w:r>
    </w:p>
    <w:p w14:paraId="6407A2C0" w14:textId="77777777" w:rsidR="00FD6953" w:rsidRPr="00FD6953" w:rsidRDefault="00FD6953" w:rsidP="00557F79">
      <w:pPr>
        <w:pStyle w:val="Odstavekseznama"/>
      </w:pPr>
      <w:r w:rsidRPr="00FD6953">
        <w:t>Vzdrževalec</w:t>
      </w:r>
    </w:p>
    <w:p w14:paraId="13FB92D8" w14:textId="77777777" w:rsidR="00FD6953" w:rsidRPr="00FD6953" w:rsidRDefault="00FD6953" w:rsidP="00557F79">
      <w:pPr>
        <w:pStyle w:val="Odstavekseznama"/>
      </w:pPr>
      <w:r w:rsidRPr="00FD6953">
        <w:t xml:space="preserve">Javnost </w:t>
      </w:r>
    </w:p>
    <w:p w14:paraId="353D1BF2" w14:textId="77777777" w:rsidR="00FD6953" w:rsidRPr="00FD6953" w:rsidRDefault="00FD6953" w:rsidP="00557F79">
      <w:pPr>
        <w:pStyle w:val="Naslov4"/>
      </w:pPr>
      <w:bookmarkStart w:id="443" w:name="_Toc201467708"/>
      <w:bookmarkStart w:id="444" w:name="_Toc201468103"/>
      <w:bookmarkStart w:id="445" w:name="_Toc201478731"/>
      <w:bookmarkStart w:id="446" w:name="_Toc201467709"/>
      <w:bookmarkStart w:id="447" w:name="_Toc201468104"/>
      <w:bookmarkStart w:id="448" w:name="_Toc201478732"/>
      <w:bookmarkStart w:id="449" w:name="_Toc201467710"/>
      <w:bookmarkStart w:id="450" w:name="_Toc201468105"/>
      <w:bookmarkStart w:id="451" w:name="_Toc201478733"/>
      <w:bookmarkStart w:id="452" w:name="_Toc202976713"/>
      <w:bookmarkStart w:id="453" w:name="_Toc204025731"/>
      <w:bookmarkStart w:id="454" w:name="_Toc206679195"/>
      <w:bookmarkEnd w:id="443"/>
      <w:bookmarkEnd w:id="444"/>
      <w:bookmarkEnd w:id="445"/>
      <w:bookmarkEnd w:id="446"/>
      <w:bookmarkEnd w:id="447"/>
      <w:bookmarkEnd w:id="448"/>
      <w:bookmarkEnd w:id="449"/>
      <w:bookmarkEnd w:id="450"/>
      <w:bookmarkEnd w:id="451"/>
      <w:r w:rsidRPr="00FD6953">
        <w:t>Uporabniške pravice in omejitve</w:t>
      </w:r>
      <w:bookmarkEnd w:id="452"/>
      <w:bookmarkEnd w:id="453"/>
      <w:bookmarkEnd w:id="454"/>
    </w:p>
    <w:tbl>
      <w:tblPr>
        <w:tblStyle w:val="Navadnatabela5"/>
        <w:tblW w:w="0" w:type="auto"/>
        <w:tblLook w:val="04A0" w:firstRow="1" w:lastRow="0" w:firstColumn="1" w:lastColumn="0" w:noHBand="0" w:noVBand="1"/>
      </w:tblPr>
      <w:tblGrid>
        <w:gridCol w:w="2065"/>
        <w:gridCol w:w="3710"/>
        <w:gridCol w:w="3297"/>
      </w:tblGrid>
      <w:tr w:rsidR="00FD6953" w:rsidRPr="007D4256" w14:paraId="54B67D44"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0465E497" w14:textId="77777777" w:rsidR="00FD6953" w:rsidRPr="007D4256" w:rsidRDefault="00FD6953" w:rsidP="00557F79">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53FF27E1" w14:textId="77777777" w:rsidR="00FD6953" w:rsidRPr="007D4256" w:rsidRDefault="00FD6953" w:rsidP="00557F79">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7EA9D753" w14:textId="77777777" w:rsidR="00FD6953" w:rsidRPr="007D4256" w:rsidRDefault="00FD6953" w:rsidP="00557F79">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FD6953" w:rsidRPr="00557F79" w14:paraId="01819791"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7F08C1E"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Vnašalec</w:t>
            </w:r>
          </w:p>
        </w:tc>
        <w:tc>
          <w:tcPr>
            <w:tcW w:w="0" w:type="auto"/>
            <w:hideMark/>
          </w:tcPr>
          <w:p w14:paraId="623C42BF"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Vnos in urejanje podatkov o zdravilih, dodajanje kliničnih informacij, datotek in opomb</w:t>
            </w:r>
          </w:p>
        </w:tc>
        <w:tc>
          <w:tcPr>
            <w:tcW w:w="0" w:type="auto"/>
            <w:hideMark/>
          </w:tcPr>
          <w:p w14:paraId="3CD9904C"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Brez pravic za ročno validacijo zapisov, brez dostopa do poročil o validacijah</w:t>
            </w:r>
          </w:p>
        </w:tc>
      </w:tr>
      <w:tr w:rsidR="00FD6953" w:rsidRPr="00557F79" w14:paraId="2B6B6D9D"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63A054FD"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Člani Strokovnega telesa</w:t>
            </w:r>
          </w:p>
        </w:tc>
        <w:tc>
          <w:tcPr>
            <w:tcW w:w="0" w:type="auto"/>
            <w:hideMark/>
          </w:tcPr>
          <w:p w14:paraId="18E95A69"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Validacija klinično pomembnih podatkov, oddaja mnenj</w:t>
            </w:r>
          </w:p>
        </w:tc>
        <w:tc>
          <w:tcPr>
            <w:tcW w:w="0" w:type="auto"/>
            <w:hideMark/>
          </w:tcPr>
          <w:p w14:paraId="4B3E2DAF"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Brez pravic za urejanje osnovnih podatkov o zdravilih</w:t>
            </w:r>
          </w:p>
        </w:tc>
      </w:tr>
      <w:tr w:rsidR="00FD6953" w:rsidRPr="00557F79" w14:paraId="67F3ED24"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5358EE1C"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Vodja Strokovnega telesa</w:t>
            </w:r>
          </w:p>
        </w:tc>
        <w:tc>
          <w:tcPr>
            <w:tcW w:w="0" w:type="auto"/>
            <w:hideMark/>
          </w:tcPr>
          <w:p w14:paraId="15B38C5B"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Upravljanje protokolov in pregled validacij, generiranje poročil</w:t>
            </w:r>
          </w:p>
        </w:tc>
        <w:tc>
          <w:tcPr>
            <w:tcW w:w="0" w:type="auto"/>
            <w:hideMark/>
          </w:tcPr>
          <w:p w14:paraId="241C2CEB"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Omejitve pri tehničnem urejanju strukture podatkov</w:t>
            </w:r>
          </w:p>
        </w:tc>
      </w:tr>
      <w:tr w:rsidR="00FD6953" w:rsidRPr="00557F79" w14:paraId="6CBBBFDA"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13DD59A5"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 xml:space="preserve">Področni nadzornik </w:t>
            </w:r>
          </w:p>
        </w:tc>
        <w:tc>
          <w:tcPr>
            <w:tcW w:w="0" w:type="auto"/>
            <w:hideMark/>
          </w:tcPr>
          <w:p w14:paraId="2DC4C112"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Vpogled v zgodovino sprememb, filtriranje po atributih</w:t>
            </w:r>
          </w:p>
        </w:tc>
        <w:tc>
          <w:tcPr>
            <w:tcW w:w="0" w:type="auto"/>
            <w:hideMark/>
          </w:tcPr>
          <w:p w14:paraId="702F96DE"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Brez pravic za urejanje podatkov</w:t>
            </w:r>
          </w:p>
        </w:tc>
      </w:tr>
      <w:tr w:rsidR="00FD6953" w:rsidRPr="00557F79" w14:paraId="11B80BE2"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tcPr>
          <w:p w14:paraId="79BBFC1D"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Vsebinski soupravljavec</w:t>
            </w:r>
          </w:p>
        </w:tc>
        <w:tc>
          <w:tcPr>
            <w:tcW w:w="0" w:type="auto"/>
          </w:tcPr>
          <w:p w14:paraId="3BC3D05C"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Upravljanje vlog in pravic, potrjevanje vsebinskih vlog</w:t>
            </w:r>
          </w:p>
        </w:tc>
        <w:tc>
          <w:tcPr>
            <w:tcW w:w="0" w:type="auto"/>
          </w:tcPr>
          <w:p w14:paraId="621D1B95"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Brez dostopa do tehničnih nastavitev</w:t>
            </w:r>
          </w:p>
        </w:tc>
      </w:tr>
      <w:tr w:rsidR="00FD6953" w:rsidRPr="00557F79" w14:paraId="20590799"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5CAC8E07"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Tehnični skrbnik</w:t>
            </w:r>
          </w:p>
        </w:tc>
        <w:tc>
          <w:tcPr>
            <w:tcW w:w="0" w:type="auto"/>
            <w:hideMark/>
          </w:tcPr>
          <w:p w14:paraId="62D193D5"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Upravljanje interoperabilnosti in varnosti, konfiguracija sistema</w:t>
            </w:r>
          </w:p>
        </w:tc>
        <w:tc>
          <w:tcPr>
            <w:tcW w:w="0" w:type="auto"/>
            <w:hideMark/>
          </w:tcPr>
          <w:p w14:paraId="1D2144CC"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Brez dostopa do kliničnih podatkov</w:t>
            </w:r>
          </w:p>
        </w:tc>
      </w:tr>
      <w:tr w:rsidR="00FD6953" w:rsidRPr="00557F79" w14:paraId="3AA0BE29"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128548FC"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Vodja projekta NRZ</w:t>
            </w:r>
          </w:p>
        </w:tc>
        <w:tc>
          <w:tcPr>
            <w:tcW w:w="0" w:type="auto"/>
            <w:hideMark/>
          </w:tcPr>
          <w:p w14:paraId="1E4D9B34"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Koordinacija aktivnosti, upravljanje terminskih načrtov</w:t>
            </w:r>
          </w:p>
        </w:tc>
        <w:tc>
          <w:tcPr>
            <w:tcW w:w="0" w:type="auto"/>
            <w:hideMark/>
          </w:tcPr>
          <w:p w14:paraId="2247E173"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Brez neposrednega dostopa do vsebin v IS NRZ</w:t>
            </w:r>
          </w:p>
        </w:tc>
      </w:tr>
      <w:tr w:rsidR="00FD6953" w:rsidRPr="00557F79" w14:paraId="139827F5"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43AC0C60"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Vzdrževalec</w:t>
            </w:r>
          </w:p>
        </w:tc>
        <w:tc>
          <w:tcPr>
            <w:tcW w:w="0" w:type="auto"/>
            <w:hideMark/>
          </w:tcPr>
          <w:p w14:paraId="3A63A4C7"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Tehnična diagnostika, sistemski zapisi, nadzor nad delovanjem strežnikov</w:t>
            </w:r>
          </w:p>
        </w:tc>
        <w:tc>
          <w:tcPr>
            <w:tcW w:w="0" w:type="auto"/>
            <w:hideMark/>
          </w:tcPr>
          <w:p w14:paraId="1BB54155" w14:textId="77777777" w:rsidR="00FD6953" w:rsidRPr="00557F79" w:rsidRDefault="00FD6953" w:rsidP="00557F79">
            <w:pPr>
              <w:pStyle w:val="Brezrazmikov"/>
              <w:cnfStyle w:val="000000000000" w:firstRow="0" w:lastRow="0" w:firstColumn="0" w:lastColumn="0" w:oddVBand="0" w:evenVBand="0" w:oddHBand="0" w:evenHBand="0" w:firstRowFirstColumn="0" w:firstRowLastColumn="0" w:lastRowFirstColumn="0" w:lastRowLastColumn="0"/>
            </w:pPr>
            <w:r w:rsidRPr="00557F79">
              <w:t>Brez vpogleda v osebne podatke</w:t>
            </w:r>
          </w:p>
        </w:tc>
      </w:tr>
      <w:tr w:rsidR="00FD6953" w:rsidRPr="00557F79" w14:paraId="5EC17AFC"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F419FD2" w14:textId="77777777" w:rsidR="00FD6953" w:rsidRPr="00557F79" w:rsidRDefault="00FD6953" w:rsidP="00557F79">
            <w:pPr>
              <w:pStyle w:val="Brezrazmikov"/>
              <w:rPr>
                <w:rFonts w:asciiTheme="minorHAnsi" w:hAnsiTheme="minorHAnsi"/>
                <w:sz w:val="22"/>
              </w:rPr>
            </w:pPr>
            <w:r w:rsidRPr="00557F79">
              <w:rPr>
                <w:rFonts w:asciiTheme="minorHAnsi" w:hAnsiTheme="minorHAnsi"/>
                <w:sz w:val="22"/>
              </w:rPr>
              <w:t>Javnost</w:t>
            </w:r>
          </w:p>
        </w:tc>
        <w:tc>
          <w:tcPr>
            <w:tcW w:w="0" w:type="auto"/>
            <w:hideMark/>
          </w:tcPr>
          <w:p w14:paraId="239D0F83"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Iskanje, filtriranje in izvoz podatkov iz validiranega javnega vmesnika</w:t>
            </w:r>
          </w:p>
        </w:tc>
        <w:tc>
          <w:tcPr>
            <w:tcW w:w="0" w:type="auto"/>
            <w:hideMark/>
          </w:tcPr>
          <w:p w14:paraId="5B68CE5C" w14:textId="77777777" w:rsidR="00FD6953" w:rsidRPr="00557F79" w:rsidRDefault="00FD6953" w:rsidP="00557F79">
            <w:pPr>
              <w:pStyle w:val="Brezrazmikov"/>
              <w:cnfStyle w:val="000000100000" w:firstRow="0" w:lastRow="0" w:firstColumn="0" w:lastColumn="0" w:oddVBand="0" w:evenVBand="0" w:oddHBand="1" w:evenHBand="0" w:firstRowFirstColumn="0" w:firstRowLastColumn="0" w:lastRowFirstColumn="0" w:lastRowLastColumn="0"/>
            </w:pPr>
            <w:r w:rsidRPr="00557F79">
              <w:t>Brez možnosti urejanja, komentiranja ali vpogleda v osnutke</w:t>
            </w:r>
          </w:p>
        </w:tc>
      </w:tr>
    </w:tbl>
    <w:p w14:paraId="3F97EE0A" w14:textId="77777777" w:rsidR="00FD6953" w:rsidRPr="00FD6953" w:rsidRDefault="00FD6953" w:rsidP="00557F79">
      <w:pPr>
        <w:pStyle w:val="Naslov4"/>
      </w:pPr>
      <w:bookmarkStart w:id="455" w:name="_Toc202976714"/>
      <w:bookmarkStart w:id="456" w:name="_Toc204025732"/>
      <w:bookmarkStart w:id="457" w:name="_Toc206679196"/>
      <w:r w:rsidRPr="00FD6953">
        <w:t>Varnostni mehanizmi</w:t>
      </w:r>
      <w:bookmarkEnd w:id="455"/>
      <w:bookmarkEnd w:id="456"/>
      <w:bookmarkEnd w:id="457"/>
    </w:p>
    <w:p w14:paraId="4293BCF7" w14:textId="6086B3D6" w:rsidR="00FD6953" w:rsidRPr="00FD6953" w:rsidRDefault="00FD6953" w:rsidP="00557F79">
      <w:pPr>
        <w:pStyle w:val="Odstavekseznama"/>
      </w:pPr>
      <w:r w:rsidRPr="00FD6953">
        <w:t>Vnosne maske preprečujejo neustrezne vred</w:t>
      </w:r>
      <w:r w:rsidR="00AA3DA5">
        <w:t>nosti prek validacijskih pravil.</w:t>
      </w:r>
    </w:p>
    <w:p w14:paraId="38C52693" w14:textId="7319D7EE" w:rsidR="00FD6953" w:rsidRPr="00FD6953" w:rsidRDefault="00FD6953" w:rsidP="00557F79">
      <w:pPr>
        <w:pStyle w:val="Odstavekseznama"/>
      </w:pPr>
      <w:r w:rsidRPr="00FD6953">
        <w:t>Izvozi vsebujejo sledljivos</w:t>
      </w:r>
      <w:r w:rsidR="00AA3DA5">
        <w:t>t definiranih prikaznih predlog.</w:t>
      </w:r>
    </w:p>
    <w:p w14:paraId="7E659CE1" w14:textId="77777777" w:rsidR="00FD6953" w:rsidRPr="00FD6953" w:rsidRDefault="00FD6953" w:rsidP="00557F79">
      <w:pPr>
        <w:pStyle w:val="Odstavekseznama"/>
      </w:pPr>
      <w:r w:rsidRPr="00FD6953">
        <w:t>Zgodovina prikaza se beleži v revizijsko sled (npr. sprememba razporeditve).</w:t>
      </w:r>
    </w:p>
    <w:p w14:paraId="1B406EE2" w14:textId="77777777" w:rsidR="00FD6953" w:rsidRPr="00FD6953" w:rsidRDefault="00FD6953" w:rsidP="00557F79">
      <w:pPr>
        <w:pStyle w:val="Naslov4"/>
      </w:pPr>
      <w:bookmarkStart w:id="458" w:name="_Toc202976715"/>
      <w:bookmarkStart w:id="459" w:name="_Toc204025733"/>
      <w:bookmarkStart w:id="460" w:name="_Toc206679197"/>
      <w:r w:rsidRPr="00FD6953">
        <w:t>Izjeme in alternative</w:t>
      </w:r>
      <w:bookmarkEnd w:id="458"/>
      <w:bookmarkEnd w:id="459"/>
      <w:bookmarkEnd w:id="460"/>
    </w:p>
    <w:p w14:paraId="11EA936B" w14:textId="77777777" w:rsidR="00FD6953" w:rsidRPr="00FD6953" w:rsidRDefault="00FD6953" w:rsidP="00FD6953">
      <w:r w:rsidRPr="00FD6953">
        <w:t>Izjeme:</w:t>
      </w:r>
    </w:p>
    <w:p w14:paraId="6F263600" w14:textId="77777777" w:rsidR="00FD6953" w:rsidRPr="00FD6953" w:rsidRDefault="00FD6953" w:rsidP="00D72213">
      <w:pPr>
        <w:pStyle w:val="Odstavekseznama"/>
      </w:pPr>
      <w:r w:rsidRPr="00FD6953">
        <w:t xml:space="preserve">V izjemnih primerih, kot je vnos </w:t>
      </w:r>
      <w:r w:rsidRPr="00FD6953">
        <w:rPr>
          <w:b/>
          <w:bCs/>
        </w:rPr>
        <w:t xml:space="preserve">novega </w:t>
      </w:r>
      <w:r w:rsidRPr="00FD6953">
        <w:t xml:space="preserve">zdravila ali kombinacije, ki ob vnosu še ni vključena v obstoječe mednarodne standarde (npr. ATC, ISO IDMP, SNOMED CT), je dovoljen prikaz z oznako »nestandardizirano«. V takem primeru sistem samodejno </w:t>
      </w:r>
      <w:r w:rsidRPr="00FD6953">
        <w:lastRenderedPageBreak/>
        <w:t>sproži opozorilo odgovorni osebi (Strokovno telo ali Skrbnik šifrantov), ki preveri potrebo po dodatni validaciji ali vključitvi v interni začasni šifrant.</w:t>
      </w:r>
    </w:p>
    <w:p w14:paraId="27F29ECE" w14:textId="77777777" w:rsidR="00FD6953" w:rsidRPr="00FD6953" w:rsidRDefault="00FD6953" w:rsidP="00FD6953">
      <w:r w:rsidRPr="00FD6953">
        <w:t>Alternative:</w:t>
      </w:r>
    </w:p>
    <w:p w14:paraId="21C3019B" w14:textId="77777777" w:rsidR="00FD6953" w:rsidRPr="00FD6953" w:rsidRDefault="00FD6953" w:rsidP="00D72213">
      <w:pPr>
        <w:pStyle w:val="Odstavekseznama"/>
      </w:pPr>
      <w:r w:rsidRPr="00FD6953">
        <w:t>Alternativni prikaz je dovoljen v primerih, kjer to narekuje zakonodajna sprememba ali zahteva EMA/WHO.</w:t>
      </w:r>
    </w:p>
    <w:p w14:paraId="512156B2" w14:textId="77777777" w:rsidR="00FD6953" w:rsidRPr="00FD6953" w:rsidRDefault="00FD6953" w:rsidP="00D72213">
      <w:pPr>
        <w:pStyle w:val="Naslov4"/>
      </w:pPr>
      <w:bookmarkStart w:id="461" w:name="_Toc202976716"/>
      <w:bookmarkStart w:id="462" w:name="_Toc204025734"/>
      <w:bookmarkStart w:id="463" w:name="_Toc206679198"/>
      <w:r w:rsidRPr="00FD6953">
        <w:t>Tok dogodkov po korakih</w:t>
      </w:r>
      <w:bookmarkEnd w:id="461"/>
      <w:bookmarkEnd w:id="462"/>
      <w:bookmarkEnd w:id="463"/>
    </w:p>
    <w:p w14:paraId="0707DE22" w14:textId="77777777" w:rsidR="00FD6953" w:rsidRPr="00FD6953" w:rsidRDefault="00FD6953" w:rsidP="00CB5F30">
      <w:pPr>
        <w:numPr>
          <w:ilvl w:val="0"/>
          <w:numId w:val="14"/>
        </w:numPr>
      </w:pPr>
      <w:r w:rsidRPr="00FD6953">
        <w:t>Uporabnik se prijavi in dostopa do seznama zdravil.</w:t>
      </w:r>
    </w:p>
    <w:p w14:paraId="53E16E4E" w14:textId="77777777" w:rsidR="00FD6953" w:rsidRPr="00FD6953" w:rsidRDefault="00FD6953" w:rsidP="00CB5F30">
      <w:pPr>
        <w:numPr>
          <w:ilvl w:val="0"/>
          <w:numId w:val="14"/>
        </w:numPr>
      </w:pPr>
      <w:r w:rsidRPr="00FD6953">
        <w:t>Sistem prikaže vnosno masko z atributi zdravil v vnaprej določenem zaporedju, ki je usklajeno z nacionalnimi in mednarodnimi standardi (npr. ISO IDMP, ATC, SNOMED) ter interno podatkovno shemo IS NRZ.</w:t>
      </w:r>
    </w:p>
    <w:p w14:paraId="0A5189C5" w14:textId="77777777" w:rsidR="00FD6953" w:rsidRPr="00FD6953" w:rsidRDefault="00FD6953" w:rsidP="00CB5F30">
      <w:pPr>
        <w:numPr>
          <w:ilvl w:val="0"/>
          <w:numId w:val="14"/>
        </w:numPr>
      </w:pPr>
      <w:r w:rsidRPr="00FD6953">
        <w:t>Uporabnik odpre posamezen zapis – sistem pokaže vse metapodatke in oblikovno strukturirane informacije.</w:t>
      </w:r>
    </w:p>
    <w:p w14:paraId="751EFF76" w14:textId="77777777" w:rsidR="00FD6953" w:rsidRPr="00FD6953" w:rsidRDefault="00FD6953" w:rsidP="00CB5F30">
      <w:pPr>
        <w:numPr>
          <w:ilvl w:val="0"/>
          <w:numId w:val="14"/>
        </w:numPr>
      </w:pPr>
      <w:r w:rsidRPr="00FD6953">
        <w:t>Če je zapis neustrezen (manjkajoča enota, napačna ATC koda), se prikaže opozorilo.</w:t>
      </w:r>
    </w:p>
    <w:p w14:paraId="413B5B36" w14:textId="77777777" w:rsidR="00FD6953" w:rsidRPr="00FD6953" w:rsidRDefault="00FD6953" w:rsidP="00CB5F30">
      <w:pPr>
        <w:numPr>
          <w:ilvl w:val="0"/>
          <w:numId w:val="14"/>
        </w:numPr>
      </w:pPr>
      <w:r w:rsidRPr="00FD6953">
        <w:t>Uporabnik popravi vrednost ali poda zahtevek za spremembo standarda.</w:t>
      </w:r>
    </w:p>
    <w:p w14:paraId="1D26FE83" w14:textId="77777777" w:rsidR="00FD6953" w:rsidRPr="00FD6953" w:rsidRDefault="00FD6953" w:rsidP="00CB5F30">
      <w:pPr>
        <w:numPr>
          <w:ilvl w:val="0"/>
          <w:numId w:val="14"/>
        </w:numPr>
      </w:pPr>
      <w:r w:rsidRPr="00FD6953">
        <w:t>Sistem zabeleži, ali je prikaz skladen, in pripravi izvoz po potrditvi.</w:t>
      </w:r>
    </w:p>
    <w:p w14:paraId="2854BD83" w14:textId="6C5B009A" w:rsidR="00403D4D" w:rsidRDefault="00447292" w:rsidP="00447292">
      <w:pPr>
        <w:pStyle w:val="Naslov3"/>
      </w:pPr>
      <w:bookmarkStart w:id="464" w:name="_Toc202976717"/>
      <w:bookmarkStart w:id="465" w:name="_Toc204025735"/>
      <w:bookmarkStart w:id="466" w:name="_Toc206679199"/>
      <w:r w:rsidRPr="00E10698">
        <w:t>Podpora večjezičnosti in dostopnosti</w:t>
      </w:r>
      <w:bookmarkEnd w:id="464"/>
      <w:bookmarkEnd w:id="465"/>
      <w:bookmarkEnd w:id="466"/>
    </w:p>
    <w:p w14:paraId="3D265812" w14:textId="77777777" w:rsidR="0048356C" w:rsidRPr="0048356C" w:rsidRDefault="0048356C" w:rsidP="0048356C">
      <w:pPr>
        <w:pStyle w:val="Naslov4"/>
      </w:pPr>
      <w:bookmarkStart w:id="467" w:name="_Toc202976718"/>
      <w:bookmarkStart w:id="468" w:name="_Toc204025736"/>
      <w:bookmarkStart w:id="469" w:name="_Toc206679200"/>
      <w:r w:rsidRPr="0048356C">
        <w:t>Ključna funkcionalnost – opis</w:t>
      </w:r>
      <w:bookmarkEnd w:id="467"/>
      <w:bookmarkEnd w:id="468"/>
      <w:bookmarkEnd w:id="469"/>
    </w:p>
    <w:p w14:paraId="030D6F07" w14:textId="77777777" w:rsidR="0048356C" w:rsidRPr="0048356C" w:rsidRDefault="0048356C" w:rsidP="0048356C">
      <w:r w:rsidRPr="0048356C">
        <w:t>Podpora večjezičnosti in dostopnosti v IS NRZ omogoča, da so vse funkcionalnosti in prikazi informacij dostopni čim širšemu krogu uporabnikov, vključno z govorečimi različne jezike in osebami z različnimi oblikami oviranosti. Gre za ključno sestavino vključujočega digitalnega okolja, ki temelji na spoštovanju zakonodaje o digitalni dostopnosti (Direktiva EU 2016/2102, ZDSMA) ter smernicah WCAG 2.1 (najmanj raven AA).</w:t>
      </w:r>
    </w:p>
    <w:p w14:paraId="356913C5" w14:textId="77777777" w:rsidR="0048356C" w:rsidRPr="0048356C" w:rsidRDefault="0048356C" w:rsidP="0048356C">
      <w:r w:rsidRPr="0048356C">
        <w:t>Funkcionalnost mora zajemati:</w:t>
      </w:r>
    </w:p>
    <w:p w14:paraId="1B283733" w14:textId="0EADB82F" w:rsidR="0048356C" w:rsidRPr="0048356C" w:rsidRDefault="0048356C" w:rsidP="00FC265A">
      <w:pPr>
        <w:pStyle w:val="Odstavekseznama"/>
      </w:pPr>
      <w:r w:rsidRPr="0048356C">
        <w:t>podporo za prikaz večjezičnih vsebin na nivoju posameznih podatkovnih en</w:t>
      </w:r>
      <w:r w:rsidR="00AA3DA5">
        <w:t>ot (npr. INN imena, indikacije),</w:t>
      </w:r>
    </w:p>
    <w:p w14:paraId="70DA66B5" w14:textId="6FA8466B" w:rsidR="0048356C" w:rsidRPr="0048356C" w:rsidRDefault="0048356C" w:rsidP="00FC265A">
      <w:pPr>
        <w:pStyle w:val="Odstavekseznama"/>
      </w:pPr>
      <w:r w:rsidRPr="0048356C">
        <w:t>uporabo strukturiranih prevodnih ši</w:t>
      </w:r>
      <w:r w:rsidR="00AA3DA5">
        <w:t>frantov z validacijo skladnosti,</w:t>
      </w:r>
    </w:p>
    <w:p w14:paraId="05A31D07" w14:textId="60A5B4ED" w:rsidR="0048356C" w:rsidRPr="0048356C" w:rsidRDefault="0048356C" w:rsidP="00FC265A">
      <w:pPr>
        <w:pStyle w:val="Odstavekseznama"/>
      </w:pPr>
      <w:r w:rsidRPr="0048356C">
        <w:t>skladnost z bralniki zaslona (ARIA oznake, nadomestn</w:t>
      </w:r>
      <w:r w:rsidR="00AA3DA5">
        <w:t>a besedila, logična navigacija),</w:t>
      </w:r>
    </w:p>
    <w:p w14:paraId="5D9D3EFA" w14:textId="77777777" w:rsidR="0048356C" w:rsidRPr="0048356C" w:rsidRDefault="0048356C" w:rsidP="00FC265A">
      <w:pPr>
        <w:pStyle w:val="Odstavekseznama"/>
      </w:pPr>
      <w:r w:rsidRPr="0048356C">
        <w:t>možnost povečave vsebine brez izgube strukture ali funkcionalnosti.</w:t>
      </w:r>
    </w:p>
    <w:p w14:paraId="7485E7D1" w14:textId="77777777" w:rsidR="0048356C" w:rsidRPr="0048356C" w:rsidRDefault="0048356C" w:rsidP="0048356C">
      <w:pPr>
        <w:pStyle w:val="Naslov4"/>
      </w:pPr>
      <w:bookmarkStart w:id="470" w:name="_Toc202976719"/>
      <w:bookmarkStart w:id="471" w:name="_Toc204025737"/>
      <w:bookmarkStart w:id="472" w:name="_Toc206679201"/>
      <w:r w:rsidRPr="0048356C">
        <w:t>Namizja, pogledi, pristajalne strani</w:t>
      </w:r>
      <w:bookmarkEnd w:id="470"/>
      <w:bookmarkEnd w:id="471"/>
      <w:bookmarkEnd w:id="472"/>
    </w:p>
    <w:p w14:paraId="501B2573" w14:textId="77777777" w:rsidR="0048356C" w:rsidRPr="0048356C" w:rsidRDefault="0048356C" w:rsidP="00FC265A">
      <w:pPr>
        <w:pStyle w:val="Odstavekseznama"/>
      </w:pPr>
      <w:r w:rsidRPr="0048356C">
        <w:t>Na vseh prikazih mora biti v zgornji vrstici na voljo jezikovni izbirnik.</w:t>
      </w:r>
    </w:p>
    <w:p w14:paraId="3C78959A" w14:textId="77777777" w:rsidR="0048356C" w:rsidRPr="0048356C" w:rsidRDefault="0048356C" w:rsidP="00FC265A">
      <w:pPr>
        <w:pStyle w:val="Odstavekseznama"/>
      </w:pPr>
      <w:r w:rsidRPr="0048356C">
        <w:t>Vse vsebine morajo biti na voljo v izbranem jeziku (če obstaja prevod).</w:t>
      </w:r>
    </w:p>
    <w:p w14:paraId="79101334" w14:textId="77777777" w:rsidR="0048356C" w:rsidRPr="0048356C" w:rsidRDefault="0048356C" w:rsidP="00FC265A">
      <w:pPr>
        <w:pStyle w:val="Odstavekseznama"/>
      </w:pPr>
      <w:r w:rsidRPr="0048356C">
        <w:t>Pristajalna stran mora avtomatsko zaznati jezik brskalnika in ponuditi predlog jezika.</w:t>
      </w:r>
    </w:p>
    <w:p w14:paraId="78BD9F0F" w14:textId="77777777" w:rsidR="0048356C" w:rsidRPr="0048356C" w:rsidRDefault="0048356C" w:rsidP="00FC265A">
      <w:pPr>
        <w:pStyle w:val="Odstavekseznama"/>
      </w:pPr>
      <w:r w:rsidRPr="0048356C">
        <w:t>Vmesniki naj bodo testirani na dostopnost s simulacijo različnih oviranosti (barvna slepota, motnje vida, mobilnostne ovire).</w:t>
      </w:r>
    </w:p>
    <w:p w14:paraId="1D4EE970" w14:textId="77777777" w:rsidR="0048356C" w:rsidRPr="0048356C" w:rsidRDefault="0048356C" w:rsidP="0048356C">
      <w:pPr>
        <w:pStyle w:val="Naslov4"/>
      </w:pPr>
      <w:bookmarkStart w:id="473" w:name="_Toc202976720"/>
      <w:bookmarkStart w:id="474" w:name="_Toc204025738"/>
      <w:bookmarkStart w:id="475" w:name="_Toc206679202"/>
      <w:r w:rsidRPr="0048356C">
        <w:t>Izpisi, analize, podatkovni prikazi</w:t>
      </w:r>
      <w:bookmarkEnd w:id="473"/>
      <w:bookmarkEnd w:id="474"/>
      <w:bookmarkEnd w:id="475"/>
    </w:p>
    <w:tbl>
      <w:tblPr>
        <w:tblStyle w:val="Navadnatabela5"/>
        <w:tblW w:w="0" w:type="auto"/>
        <w:tblLook w:val="04A0" w:firstRow="1" w:lastRow="0" w:firstColumn="1" w:lastColumn="0" w:noHBand="0" w:noVBand="1"/>
      </w:tblPr>
      <w:tblGrid>
        <w:gridCol w:w="2127"/>
        <w:gridCol w:w="4819"/>
        <w:gridCol w:w="2126"/>
      </w:tblGrid>
      <w:tr w:rsidR="0048356C" w:rsidRPr="007D4256" w14:paraId="6DF83F93"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7" w:type="dxa"/>
            <w:shd w:val="clear" w:color="auto" w:fill="000000" w:themeFill="text1"/>
            <w:hideMark/>
          </w:tcPr>
          <w:p w14:paraId="775E2C53" w14:textId="77777777" w:rsidR="0048356C" w:rsidRPr="007D4256" w:rsidRDefault="0048356C" w:rsidP="00FC265A">
            <w:pPr>
              <w:pStyle w:val="Brezrazmikov"/>
              <w:rPr>
                <w:rFonts w:asciiTheme="minorHAnsi" w:hAnsiTheme="minorHAnsi"/>
                <w:b/>
                <w:bCs/>
                <w:i w:val="0"/>
                <w:iCs w:val="0"/>
                <w:sz w:val="22"/>
              </w:rPr>
            </w:pPr>
            <w:r w:rsidRPr="007D4256">
              <w:rPr>
                <w:rFonts w:asciiTheme="minorHAnsi" w:hAnsiTheme="minorHAnsi"/>
                <w:b/>
                <w:bCs/>
                <w:i w:val="0"/>
                <w:iCs w:val="0"/>
                <w:sz w:val="22"/>
              </w:rPr>
              <w:t>Element</w:t>
            </w:r>
          </w:p>
        </w:tc>
        <w:tc>
          <w:tcPr>
            <w:tcW w:w="4819" w:type="dxa"/>
            <w:shd w:val="clear" w:color="auto" w:fill="000000" w:themeFill="text1"/>
            <w:hideMark/>
          </w:tcPr>
          <w:p w14:paraId="72D766A8" w14:textId="77777777" w:rsidR="0048356C" w:rsidRPr="007D4256" w:rsidRDefault="0048356C" w:rsidP="00FC265A">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Zahteve za večjezičnost/dostopnost</w:t>
            </w:r>
          </w:p>
        </w:tc>
        <w:tc>
          <w:tcPr>
            <w:tcW w:w="2126" w:type="dxa"/>
            <w:shd w:val="clear" w:color="auto" w:fill="000000" w:themeFill="text1"/>
            <w:hideMark/>
          </w:tcPr>
          <w:p w14:paraId="4C8A3AA2" w14:textId="77777777" w:rsidR="0048356C" w:rsidRPr="007D4256" w:rsidRDefault="0048356C" w:rsidP="00FC265A">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Odgovornost</w:t>
            </w:r>
          </w:p>
        </w:tc>
      </w:tr>
      <w:tr w:rsidR="0048356C" w:rsidRPr="00FC265A" w14:paraId="5B986F73"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F2F2F2" w:themeFill="background1" w:themeFillShade="F2"/>
            <w:hideMark/>
          </w:tcPr>
          <w:p w14:paraId="67ABEBBA"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Naslovi polj</w:t>
            </w:r>
          </w:p>
        </w:tc>
        <w:tc>
          <w:tcPr>
            <w:tcW w:w="4819" w:type="dxa"/>
            <w:hideMark/>
          </w:tcPr>
          <w:p w14:paraId="497F2C31"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Prevedeni v vse podprte jezike</w:t>
            </w:r>
          </w:p>
        </w:tc>
        <w:tc>
          <w:tcPr>
            <w:tcW w:w="2126" w:type="dxa"/>
            <w:hideMark/>
          </w:tcPr>
          <w:p w14:paraId="2ECF23AD"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Skrbnik šifrantov</w:t>
            </w:r>
          </w:p>
        </w:tc>
      </w:tr>
      <w:tr w:rsidR="0048356C" w:rsidRPr="00FC265A" w14:paraId="6504FA47" w14:textId="77777777" w:rsidTr="00F61988">
        <w:tc>
          <w:tcPr>
            <w:cnfStyle w:val="001000000000" w:firstRow="0" w:lastRow="0" w:firstColumn="1" w:lastColumn="0" w:oddVBand="0" w:evenVBand="0" w:oddHBand="0" w:evenHBand="0" w:firstRowFirstColumn="0" w:firstRowLastColumn="0" w:lastRowFirstColumn="0" w:lastRowLastColumn="0"/>
            <w:tcW w:w="2127" w:type="dxa"/>
            <w:hideMark/>
          </w:tcPr>
          <w:p w14:paraId="01F8732F"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Vsebine podatkov</w:t>
            </w:r>
          </w:p>
        </w:tc>
        <w:tc>
          <w:tcPr>
            <w:tcW w:w="4819" w:type="dxa"/>
            <w:hideMark/>
          </w:tcPr>
          <w:p w14:paraId="336794D6"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Kjer je relevantno – večjezični vnosi</w:t>
            </w:r>
          </w:p>
        </w:tc>
        <w:tc>
          <w:tcPr>
            <w:tcW w:w="2126" w:type="dxa"/>
            <w:hideMark/>
          </w:tcPr>
          <w:p w14:paraId="27C5A984"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Vnašalec, Člani Strokovnega telesa</w:t>
            </w:r>
          </w:p>
        </w:tc>
      </w:tr>
      <w:tr w:rsidR="0048356C" w:rsidRPr="00FC265A" w14:paraId="131E08E2" w14:textId="77777777" w:rsidTr="00D34C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F2F2F2" w:themeFill="background1" w:themeFillShade="F2"/>
            <w:hideMark/>
          </w:tcPr>
          <w:p w14:paraId="0B026105" w14:textId="4AFFA2C1" w:rsidR="0048356C" w:rsidRPr="00FC265A" w:rsidRDefault="0048356C" w:rsidP="00FC265A">
            <w:pPr>
              <w:pStyle w:val="Brezrazmikov"/>
              <w:rPr>
                <w:rFonts w:asciiTheme="minorHAnsi" w:hAnsiTheme="minorHAnsi"/>
                <w:sz w:val="22"/>
              </w:rPr>
            </w:pPr>
            <w:r w:rsidRPr="00FC265A">
              <w:rPr>
                <w:rFonts w:asciiTheme="minorHAnsi" w:hAnsiTheme="minorHAnsi"/>
                <w:sz w:val="22"/>
              </w:rPr>
              <w:t>Poročila (</w:t>
            </w:r>
            <w:r w:rsidR="005210C3" w:rsidRPr="005210C3">
              <w:rPr>
                <w:rFonts w:asciiTheme="minorHAnsi" w:hAnsiTheme="minorHAnsi"/>
                <w:b/>
                <w:sz w:val="22"/>
              </w:rPr>
              <w:t>CSV</w:t>
            </w:r>
            <w:r w:rsidRPr="00FC265A">
              <w:rPr>
                <w:rFonts w:asciiTheme="minorHAnsi" w:hAnsiTheme="minorHAnsi"/>
                <w:sz w:val="22"/>
              </w:rPr>
              <w:t>,</w:t>
            </w:r>
            <w:r w:rsidR="009D7828">
              <w:rPr>
                <w:rFonts w:asciiTheme="minorHAnsi" w:hAnsiTheme="minorHAnsi"/>
                <w:sz w:val="22"/>
              </w:rPr>
              <w:t xml:space="preserve"> </w:t>
            </w:r>
            <w:r w:rsidR="005210C3" w:rsidRPr="005210C3">
              <w:rPr>
                <w:rFonts w:asciiTheme="minorHAnsi" w:hAnsiTheme="minorHAnsi"/>
                <w:b/>
                <w:sz w:val="22"/>
              </w:rPr>
              <w:t>XML</w:t>
            </w:r>
            <w:r w:rsidRPr="00FC265A">
              <w:rPr>
                <w:rFonts w:asciiTheme="minorHAnsi" w:hAnsiTheme="minorHAnsi"/>
                <w:sz w:val="22"/>
              </w:rPr>
              <w:t xml:space="preserve">, </w:t>
            </w:r>
            <w:r w:rsidR="005210C3" w:rsidRPr="005210C3">
              <w:rPr>
                <w:rFonts w:asciiTheme="minorHAnsi" w:hAnsiTheme="minorHAnsi"/>
                <w:b/>
                <w:sz w:val="22"/>
              </w:rPr>
              <w:t>PDF</w:t>
            </w:r>
            <w:r w:rsidRPr="00FC265A">
              <w:rPr>
                <w:rFonts w:asciiTheme="minorHAnsi" w:hAnsiTheme="minorHAnsi"/>
                <w:sz w:val="22"/>
              </w:rPr>
              <w:t>)</w:t>
            </w:r>
          </w:p>
        </w:tc>
        <w:tc>
          <w:tcPr>
            <w:tcW w:w="4819" w:type="dxa"/>
            <w:hideMark/>
          </w:tcPr>
          <w:p w14:paraId="7550AD84"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Podprta večjezična predloga v vseh izvoznih formatih, kjer je to tehnično mogoče</w:t>
            </w:r>
          </w:p>
        </w:tc>
        <w:tc>
          <w:tcPr>
            <w:tcW w:w="2126" w:type="dxa"/>
            <w:hideMark/>
          </w:tcPr>
          <w:p w14:paraId="331DA3B4"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Tehnični skrbnik</w:t>
            </w:r>
          </w:p>
        </w:tc>
      </w:tr>
      <w:tr w:rsidR="0048356C" w:rsidRPr="00FC265A" w14:paraId="4789583A" w14:textId="77777777" w:rsidTr="00F61988">
        <w:tc>
          <w:tcPr>
            <w:cnfStyle w:val="001000000000" w:firstRow="0" w:lastRow="0" w:firstColumn="1" w:lastColumn="0" w:oddVBand="0" w:evenVBand="0" w:oddHBand="0" w:evenHBand="0" w:firstRowFirstColumn="0" w:firstRowLastColumn="0" w:lastRowFirstColumn="0" w:lastRowLastColumn="0"/>
            <w:tcW w:w="2127" w:type="dxa"/>
            <w:hideMark/>
          </w:tcPr>
          <w:p w14:paraId="02478D70" w14:textId="63290712" w:rsidR="0048356C" w:rsidRPr="00FC265A" w:rsidRDefault="00D34C94" w:rsidP="00FC265A">
            <w:pPr>
              <w:pStyle w:val="Brezrazmikov"/>
              <w:rPr>
                <w:rFonts w:asciiTheme="minorHAnsi" w:hAnsiTheme="minorHAnsi"/>
                <w:sz w:val="22"/>
              </w:rPr>
            </w:pPr>
            <w:r>
              <w:rPr>
                <w:rFonts w:asciiTheme="minorHAnsi" w:hAnsiTheme="minorHAnsi"/>
                <w:sz w:val="22"/>
              </w:rPr>
              <w:t>Ikone, simboli</w:t>
            </w:r>
          </w:p>
        </w:tc>
        <w:tc>
          <w:tcPr>
            <w:tcW w:w="4819" w:type="dxa"/>
            <w:hideMark/>
          </w:tcPr>
          <w:p w14:paraId="0E09B22B"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Opremljene z nadomestnim besedilom (ALT)</w:t>
            </w:r>
          </w:p>
        </w:tc>
        <w:tc>
          <w:tcPr>
            <w:tcW w:w="2126" w:type="dxa"/>
            <w:hideMark/>
          </w:tcPr>
          <w:p w14:paraId="2504E31B"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Sistem</w:t>
            </w:r>
          </w:p>
        </w:tc>
      </w:tr>
    </w:tbl>
    <w:p w14:paraId="7B0A859A" w14:textId="77777777" w:rsidR="0048356C" w:rsidRPr="0048356C" w:rsidRDefault="0048356C" w:rsidP="0048356C">
      <w:pPr>
        <w:pStyle w:val="Naslov4"/>
      </w:pPr>
      <w:bookmarkStart w:id="476" w:name="_Toc202976721"/>
      <w:bookmarkStart w:id="477" w:name="_Toc204025739"/>
      <w:bookmarkStart w:id="478" w:name="_Toc206679203"/>
      <w:r w:rsidRPr="0048356C">
        <w:lastRenderedPageBreak/>
        <w:t>Vnosne maske in obvestila</w:t>
      </w:r>
      <w:bookmarkEnd w:id="476"/>
      <w:bookmarkEnd w:id="477"/>
      <w:bookmarkEnd w:id="478"/>
    </w:p>
    <w:p w14:paraId="5DB471A9" w14:textId="77777777" w:rsidR="0048356C" w:rsidRPr="0048356C" w:rsidRDefault="0048356C" w:rsidP="00FC265A">
      <w:pPr>
        <w:pStyle w:val="Odstavekseznama"/>
      </w:pPr>
      <w:r w:rsidRPr="0048356C">
        <w:t>Za podatkovne atribute, kjer je predvidena večjezična podpora (npr. opis indikacije, farmacevtska oblika, navodila za uporabo), mora uporabniški vmesnik omogočati ločen vnos vsebine za vsako podprto jezikovno različico v ustrezno označenih segmentih obrazca.</w:t>
      </w:r>
    </w:p>
    <w:p w14:paraId="6E793F07" w14:textId="77777777" w:rsidR="0048356C" w:rsidRPr="0048356C" w:rsidRDefault="0048356C" w:rsidP="00FC265A">
      <w:pPr>
        <w:pStyle w:val="Odstavekseznama"/>
      </w:pPr>
      <w:r w:rsidRPr="0048356C">
        <w:t>Sistem mora preverjati skladnost števila prevodov s številom jezikov.</w:t>
      </w:r>
    </w:p>
    <w:p w14:paraId="3C73D931" w14:textId="77777777" w:rsidR="0048356C" w:rsidRPr="0048356C" w:rsidRDefault="0048356C" w:rsidP="00FC265A">
      <w:pPr>
        <w:pStyle w:val="Odstavekseznama"/>
      </w:pPr>
      <w:r w:rsidRPr="0048356C">
        <w:t>Opozorila naj bodo prikazana v jeziku, izbranem ob prijavi.</w:t>
      </w:r>
    </w:p>
    <w:p w14:paraId="43600B23" w14:textId="77777777" w:rsidR="0048356C" w:rsidRPr="0048356C" w:rsidRDefault="0048356C" w:rsidP="00FC265A">
      <w:pPr>
        <w:pStyle w:val="Odstavekseznama"/>
      </w:pPr>
      <w:r w:rsidRPr="0048356C">
        <w:t>Če prevod ni na voljo, naj se uporabi izvirna slovenska vsebina in opozorilo o manjkajočem prevodu.</w:t>
      </w:r>
    </w:p>
    <w:p w14:paraId="56980B7D" w14:textId="77777777" w:rsidR="0048356C" w:rsidRPr="0048356C" w:rsidRDefault="0048356C" w:rsidP="0048356C">
      <w:pPr>
        <w:pStyle w:val="Naslov4"/>
      </w:pPr>
      <w:bookmarkStart w:id="479" w:name="_Toc202976722"/>
      <w:bookmarkStart w:id="480" w:name="_Toc204025740"/>
      <w:bookmarkStart w:id="481" w:name="_Toc206679204"/>
      <w:r w:rsidRPr="0048356C">
        <w:t>Izvozi podatkov</w:t>
      </w:r>
      <w:bookmarkEnd w:id="479"/>
      <w:bookmarkEnd w:id="480"/>
      <w:bookmarkEnd w:id="481"/>
    </w:p>
    <w:p w14:paraId="21FDA915" w14:textId="17ECB66E" w:rsidR="0048356C" w:rsidRPr="0048356C" w:rsidRDefault="0048356C" w:rsidP="00FC265A">
      <w:pPr>
        <w:pStyle w:val="Odstavekseznama"/>
      </w:pPr>
      <w:r w:rsidRPr="0048356C">
        <w:t>Vsi izvozni moduli (</w:t>
      </w:r>
      <w:r w:rsidR="005210C3" w:rsidRPr="005210C3">
        <w:rPr>
          <w:b/>
        </w:rPr>
        <w:t>CSV</w:t>
      </w:r>
      <w:r w:rsidRPr="0048356C">
        <w:t xml:space="preserve">, </w:t>
      </w:r>
      <w:r w:rsidR="005210C3" w:rsidRPr="005210C3">
        <w:rPr>
          <w:b/>
        </w:rPr>
        <w:t>XML</w:t>
      </w:r>
      <w:r w:rsidRPr="0048356C">
        <w:t xml:space="preserve">, </w:t>
      </w:r>
      <w:r w:rsidR="005210C3" w:rsidRPr="005210C3">
        <w:rPr>
          <w:b/>
        </w:rPr>
        <w:t>PDF</w:t>
      </w:r>
      <w:r w:rsidRPr="0048356C">
        <w:t>) morajo omogočati izbor jezika izvoza (če obstaja večjezična podpora).</w:t>
      </w:r>
    </w:p>
    <w:p w14:paraId="1B4C48F9" w14:textId="076AC55D" w:rsidR="0048356C" w:rsidRPr="0048356C" w:rsidRDefault="0048356C" w:rsidP="00FC265A">
      <w:pPr>
        <w:pStyle w:val="Odstavekseznama"/>
      </w:pPr>
      <w:r w:rsidRPr="0048356C">
        <w:t xml:space="preserve">Dokumenti </w:t>
      </w:r>
      <w:r w:rsidR="005210C3" w:rsidRPr="005210C3">
        <w:rPr>
          <w:b/>
        </w:rPr>
        <w:t>PDF</w:t>
      </w:r>
      <w:r w:rsidRPr="0048356C">
        <w:t xml:space="preserve"> morajo imeti metapodatke o jeziku vsebine.</w:t>
      </w:r>
    </w:p>
    <w:p w14:paraId="589830BA" w14:textId="3400509C" w:rsidR="0048356C" w:rsidRPr="0048356C" w:rsidRDefault="005210C3" w:rsidP="00FC265A">
      <w:pPr>
        <w:pStyle w:val="Odstavekseznama"/>
      </w:pPr>
      <w:r w:rsidRPr="005210C3">
        <w:rPr>
          <w:b/>
        </w:rPr>
        <w:t>CSV</w:t>
      </w:r>
      <w:r w:rsidR="0048356C" w:rsidRPr="0048356C">
        <w:t xml:space="preserve"> mora vsebovati jezikovne oznake v imenu stolpcev ali zavihkih (npr. »</w:t>
      </w:r>
      <w:r w:rsidR="0048356C" w:rsidRPr="0048356C">
        <w:rPr>
          <w:i/>
          <w:iCs/>
        </w:rPr>
        <w:t>name_sl</w:t>
      </w:r>
      <w:r w:rsidR="0048356C" w:rsidRPr="0048356C">
        <w:t>«, opis_en, indikacija_en).</w:t>
      </w:r>
    </w:p>
    <w:p w14:paraId="61923938" w14:textId="4EAFCAFC" w:rsidR="0048356C" w:rsidRPr="0048356C" w:rsidRDefault="0048356C" w:rsidP="00FC265A">
      <w:pPr>
        <w:pStyle w:val="Odstavekseznama"/>
      </w:pPr>
      <w:r w:rsidRPr="0048356C">
        <w:t xml:space="preserve">Strukture </w:t>
      </w:r>
      <w:r w:rsidR="005210C3" w:rsidRPr="005210C3">
        <w:rPr>
          <w:b/>
        </w:rPr>
        <w:t>XML</w:t>
      </w:r>
      <w:r w:rsidRPr="0048356C">
        <w:t xml:space="preserve"> ali FHIR (v </w:t>
      </w:r>
      <w:r w:rsidR="005210C3" w:rsidRPr="005210C3">
        <w:rPr>
          <w:b/>
        </w:rPr>
        <w:t>XML</w:t>
      </w:r>
      <w:r w:rsidRPr="0048356C">
        <w:t xml:space="preserve"> obliki) morajo vključevati semantično usklajene jezikovne oznake atributov (npr. </w:t>
      </w:r>
      <w:r w:rsidRPr="0048356C">
        <w:rPr>
          <w:i/>
          <w:iCs/>
        </w:rPr>
        <w:t>xml:lang="en"</w:t>
      </w:r>
      <w:r w:rsidRPr="0048356C">
        <w:t xml:space="preserve"> ali "</w:t>
      </w:r>
      <w:r w:rsidRPr="005F58AD">
        <w:rPr>
          <w:i/>
          <w:iCs/>
        </w:rPr>
        <w:t>name_en</w:t>
      </w:r>
      <w:r w:rsidRPr="0048356C">
        <w:t>"), skladno s standardi za večjezično interoperabilnost.</w:t>
      </w:r>
    </w:p>
    <w:p w14:paraId="41A9F787" w14:textId="77777777" w:rsidR="0048356C" w:rsidRPr="0048356C" w:rsidRDefault="0048356C" w:rsidP="0048356C">
      <w:pPr>
        <w:pStyle w:val="Naslov4"/>
      </w:pPr>
      <w:bookmarkStart w:id="482" w:name="_Toc202976723"/>
      <w:bookmarkStart w:id="483" w:name="_Toc204025741"/>
      <w:bookmarkStart w:id="484" w:name="_Toc206679205"/>
      <w:r w:rsidRPr="0048356C">
        <w:t>Primera uporabe (</w:t>
      </w:r>
      <w:r w:rsidRPr="000B39D9">
        <w:rPr>
          <w:i w:val="0"/>
          <w:iCs w:val="0"/>
        </w:rPr>
        <w:t>angl.</w:t>
      </w:r>
      <w:r w:rsidRPr="0048356C">
        <w:t xml:space="preserve"> Use cases)</w:t>
      </w:r>
      <w:bookmarkEnd w:id="482"/>
      <w:bookmarkEnd w:id="483"/>
      <w:bookmarkEnd w:id="484"/>
    </w:p>
    <w:p w14:paraId="3089DC3F" w14:textId="77777777" w:rsidR="0048356C" w:rsidRPr="0048356C" w:rsidRDefault="0048356C" w:rsidP="00CB5F30">
      <w:pPr>
        <w:numPr>
          <w:ilvl w:val="0"/>
          <w:numId w:val="16"/>
        </w:numPr>
      </w:pPr>
      <w:r w:rsidRPr="0048356C">
        <w:t xml:space="preserve">Tuji uporabnik dostopa do IS NRZ v </w:t>
      </w:r>
      <w:r w:rsidRPr="0048356C">
        <w:rPr>
          <w:b/>
          <w:bCs/>
        </w:rPr>
        <w:t>angleškem jeziku</w:t>
      </w:r>
      <w:r w:rsidRPr="0048356C">
        <w:t xml:space="preserve">. Sistem prikaže vse podatke z razpoložljivimi angleškimi prevodi. Podatki brez prevoda se prikažejo v </w:t>
      </w:r>
      <w:r w:rsidRPr="0048356C">
        <w:rPr>
          <w:b/>
          <w:bCs/>
        </w:rPr>
        <w:t>slovenščini</w:t>
      </w:r>
      <w:r w:rsidRPr="0048356C">
        <w:t>.</w:t>
      </w:r>
    </w:p>
    <w:p w14:paraId="33D32D70" w14:textId="77777777" w:rsidR="0048356C" w:rsidRPr="0048356C" w:rsidRDefault="0048356C" w:rsidP="00CB5F30">
      <w:pPr>
        <w:numPr>
          <w:ilvl w:val="0"/>
          <w:numId w:val="16"/>
        </w:numPr>
      </w:pPr>
      <w:r w:rsidRPr="0048356C">
        <w:t>Uporabnik z motnjami vida uporablja bralnik zaslona in navigira po obrazcu za dodajanje novega zdravila. Vsa polja so jasno označena, opozorila se preberejo samodejno.</w:t>
      </w:r>
    </w:p>
    <w:p w14:paraId="4782DF47" w14:textId="77777777" w:rsidR="0048356C" w:rsidRPr="0048356C" w:rsidRDefault="0048356C" w:rsidP="0048356C">
      <w:pPr>
        <w:pStyle w:val="Naslov4"/>
      </w:pPr>
      <w:bookmarkStart w:id="485" w:name="_Toc200543063"/>
      <w:bookmarkStart w:id="486" w:name="_Toc202976724"/>
      <w:bookmarkStart w:id="487" w:name="_Toc204025742"/>
      <w:bookmarkStart w:id="488" w:name="_Toc206679206"/>
      <w:bookmarkEnd w:id="485"/>
      <w:r w:rsidRPr="0048356C">
        <w:t>Uporabniške vloge</w:t>
      </w:r>
      <w:bookmarkEnd w:id="486"/>
      <w:bookmarkEnd w:id="487"/>
      <w:bookmarkEnd w:id="488"/>
    </w:p>
    <w:p w14:paraId="02BC8C7A" w14:textId="77777777" w:rsidR="0048356C" w:rsidRPr="0048356C" w:rsidRDefault="0048356C" w:rsidP="00FC265A">
      <w:pPr>
        <w:pStyle w:val="Odstavekseznama"/>
      </w:pPr>
      <w:r w:rsidRPr="0048356C">
        <w:t xml:space="preserve">Vnašalec </w:t>
      </w:r>
    </w:p>
    <w:p w14:paraId="1665C418" w14:textId="77777777" w:rsidR="0048356C" w:rsidRPr="0048356C" w:rsidRDefault="0048356C" w:rsidP="00FC265A">
      <w:pPr>
        <w:pStyle w:val="Odstavekseznama"/>
      </w:pPr>
      <w:r w:rsidRPr="0048356C">
        <w:t xml:space="preserve">Tehnični skrbnik </w:t>
      </w:r>
    </w:p>
    <w:p w14:paraId="592080CC" w14:textId="77777777" w:rsidR="0048356C" w:rsidRPr="0048356C" w:rsidRDefault="0048356C" w:rsidP="00FC265A">
      <w:pPr>
        <w:pStyle w:val="Odstavekseznama"/>
      </w:pPr>
      <w:r w:rsidRPr="0048356C">
        <w:t>Vodja projekta</w:t>
      </w:r>
    </w:p>
    <w:p w14:paraId="4EF9E5CE" w14:textId="77777777" w:rsidR="0048356C" w:rsidRPr="0048356C" w:rsidRDefault="0048356C" w:rsidP="00FC265A">
      <w:pPr>
        <w:pStyle w:val="Odstavekseznama"/>
      </w:pPr>
      <w:r w:rsidRPr="0048356C">
        <w:t>Področni nadzornik</w:t>
      </w:r>
    </w:p>
    <w:p w14:paraId="63F1E58D" w14:textId="77777777" w:rsidR="0048356C" w:rsidRPr="0048356C" w:rsidRDefault="0048356C" w:rsidP="00FC265A">
      <w:pPr>
        <w:pStyle w:val="Odstavekseznama"/>
      </w:pPr>
      <w:r w:rsidRPr="0048356C">
        <w:t xml:space="preserve">Člani Strokovnega telesa </w:t>
      </w:r>
    </w:p>
    <w:p w14:paraId="52004AA2" w14:textId="77777777" w:rsidR="0048356C" w:rsidRPr="0048356C" w:rsidRDefault="0048356C" w:rsidP="00FC265A">
      <w:pPr>
        <w:pStyle w:val="Odstavekseznama"/>
      </w:pPr>
      <w:r w:rsidRPr="0048356C">
        <w:t>Vodja področne skupine Strokovnega telesa</w:t>
      </w:r>
    </w:p>
    <w:p w14:paraId="703BFEB7" w14:textId="77777777" w:rsidR="0048356C" w:rsidRPr="0048356C" w:rsidRDefault="0048356C" w:rsidP="00FC265A">
      <w:pPr>
        <w:pStyle w:val="Odstavekseznama"/>
      </w:pPr>
      <w:r w:rsidRPr="0048356C">
        <w:t xml:space="preserve">Vodja Strokovnega telesa </w:t>
      </w:r>
    </w:p>
    <w:p w14:paraId="48A7B8D4" w14:textId="77777777" w:rsidR="0048356C" w:rsidRPr="0048356C" w:rsidRDefault="0048356C" w:rsidP="00FC265A">
      <w:pPr>
        <w:pStyle w:val="Odstavekseznama"/>
      </w:pPr>
      <w:r w:rsidRPr="0048356C">
        <w:t xml:space="preserve">Vsebinski soupravljavec </w:t>
      </w:r>
    </w:p>
    <w:p w14:paraId="656A6AB7" w14:textId="77777777" w:rsidR="0048356C" w:rsidRPr="0048356C" w:rsidRDefault="0048356C" w:rsidP="00FC265A">
      <w:pPr>
        <w:pStyle w:val="Odstavekseznama"/>
      </w:pPr>
      <w:r w:rsidRPr="0048356C">
        <w:t xml:space="preserve">Skrbnik šifrantov </w:t>
      </w:r>
    </w:p>
    <w:p w14:paraId="3E8CD62E" w14:textId="77777777" w:rsidR="0048356C" w:rsidRPr="0048356C" w:rsidRDefault="0048356C" w:rsidP="00FC265A">
      <w:pPr>
        <w:pStyle w:val="Odstavekseznama"/>
      </w:pPr>
      <w:r w:rsidRPr="0048356C">
        <w:t>Vzdrževalec</w:t>
      </w:r>
    </w:p>
    <w:p w14:paraId="3C018B89" w14:textId="77777777" w:rsidR="0048356C" w:rsidRPr="0048356C" w:rsidRDefault="0048356C" w:rsidP="00FC265A">
      <w:pPr>
        <w:pStyle w:val="Odstavekseznama"/>
      </w:pPr>
      <w:r w:rsidRPr="0048356C">
        <w:t>Javnost</w:t>
      </w:r>
    </w:p>
    <w:p w14:paraId="2252E508" w14:textId="77777777" w:rsidR="0048356C" w:rsidRPr="0048356C" w:rsidRDefault="0048356C" w:rsidP="0048356C">
      <w:pPr>
        <w:pStyle w:val="Naslov4"/>
      </w:pPr>
      <w:bookmarkStart w:id="489" w:name="_Toc202976725"/>
      <w:bookmarkStart w:id="490" w:name="_Toc204025743"/>
      <w:bookmarkStart w:id="491" w:name="_Toc206679207"/>
      <w:r w:rsidRPr="0048356C">
        <w:t>Uporabniške pravice in omejitve</w:t>
      </w:r>
      <w:bookmarkEnd w:id="489"/>
      <w:bookmarkEnd w:id="490"/>
      <w:bookmarkEnd w:id="491"/>
    </w:p>
    <w:tbl>
      <w:tblPr>
        <w:tblStyle w:val="Navadnatabela5"/>
        <w:tblW w:w="8931" w:type="dxa"/>
        <w:tblLook w:val="04A0" w:firstRow="1" w:lastRow="0" w:firstColumn="1" w:lastColumn="0" w:noHBand="0" w:noVBand="1"/>
      </w:tblPr>
      <w:tblGrid>
        <w:gridCol w:w="2058"/>
        <w:gridCol w:w="3471"/>
        <w:gridCol w:w="3402"/>
      </w:tblGrid>
      <w:tr w:rsidR="0048356C" w:rsidRPr="007D4256" w14:paraId="06EE14D5" w14:textId="77777777" w:rsidTr="007D4256">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058" w:type="dxa"/>
            <w:shd w:val="clear" w:color="auto" w:fill="000000" w:themeFill="text1"/>
            <w:hideMark/>
          </w:tcPr>
          <w:p w14:paraId="61292AB6" w14:textId="77777777" w:rsidR="0048356C" w:rsidRPr="007D4256" w:rsidRDefault="0048356C" w:rsidP="00FC265A">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3471" w:type="dxa"/>
            <w:shd w:val="clear" w:color="auto" w:fill="000000" w:themeFill="text1"/>
            <w:hideMark/>
          </w:tcPr>
          <w:p w14:paraId="03587AE9" w14:textId="77777777" w:rsidR="0048356C" w:rsidRPr="007D4256" w:rsidRDefault="0048356C" w:rsidP="00FC265A">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3402" w:type="dxa"/>
            <w:shd w:val="clear" w:color="auto" w:fill="000000" w:themeFill="text1"/>
            <w:hideMark/>
          </w:tcPr>
          <w:p w14:paraId="746FFA9B" w14:textId="77777777" w:rsidR="0048356C" w:rsidRPr="007D4256" w:rsidRDefault="0048356C" w:rsidP="00FC265A">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48356C" w:rsidRPr="00FC265A" w14:paraId="0FF0FCC1" w14:textId="77777777" w:rsidTr="00E906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58" w:type="dxa"/>
            <w:shd w:val="clear" w:color="auto" w:fill="F2F2F2" w:themeFill="background1" w:themeFillShade="F2"/>
            <w:hideMark/>
          </w:tcPr>
          <w:p w14:paraId="76A1E10E"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Vnašalec</w:t>
            </w:r>
          </w:p>
        </w:tc>
        <w:tc>
          <w:tcPr>
            <w:tcW w:w="3471" w:type="dxa"/>
            <w:hideMark/>
          </w:tcPr>
          <w:p w14:paraId="3B43C056"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Vnos vsebin v več jezikih</w:t>
            </w:r>
          </w:p>
        </w:tc>
        <w:tc>
          <w:tcPr>
            <w:tcW w:w="3402" w:type="dxa"/>
            <w:hideMark/>
          </w:tcPr>
          <w:p w14:paraId="31366C99"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Le v jezike, ki jih omogoča sistem; brez pravic za upravljanje jezikovnih struktur</w:t>
            </w:r>
          </w:p>
        </w:tc>
      </w:tr>
      <w:tr w:rsidR="0048356C" w:rsidRPr="00FC265A" w14:paraId="31DA2D51" w14:textId="77777777" w:rsidTr="00F61988">
        <w:trPr>
          <w:trHeight w:val="300"/>
        </w:trPr>
        <w:tc>
          <w:tcPr>
            <w:cnfStyle w:val="001000000000" w:firstRow="0" w:lastRow="0" w:firstColumn="1" w:lastColumn="0" w:oddVBand="0" w:evenVBand="0" w:oddHBand="0" w:evenHBand="0" w:firstRowFirstColumn="0" w:firstRowLastColumn="0" w:lastRowFirstColumn="0" w:lastRowLastColumn="0"/>
            <w:tcW w:w="2058" w:type="dxa"/>
            <w:hideMark/>
          </w:tcPr>
          <w:p w14:paraId="2B1D436B"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Člani Strokovnega telesa</w:t>
            </w:r>
          </w:p>
        </w:tc>
        <w:tc>
          <w:tcPr>
            <w:tcW w:w="3471" w:type="dxa"/>
            <w:hideMark/>
          </w:tcPr>
          <w:p w14:paraId="1CB02867"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Validacija prevodov klinično pomembnih podatkov</w:t>
            </w:r>
          </w:p>
          <w:p w14:paraId="2D0ACAAA"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p>
        </w:tc>
        <w:tc>
          <w:tcPr>
            <w:tcW w:w="3402" w:type="dxa"/>
            <w:hideMark/>
          </w:tcPr>
          <w:p w14:paraId="120DAE08"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Ne ureja strukturiranih vsebin ali tehničnih parametrov</w:t>
            </w:r>
          </w:p>
        </w:tc>
      </w:tr>
      <w:tr w:rsidR="0048356C" w:rsidRPr="00FC265A" w14:paraId="5C0F0A3F" w14:textId="77777777" w:rsidTr="00E906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58" w:type="dxa"/>
            <w:shd w:val="clear" w:color="auto" w:fill="F2F2F2" w:themeFill="background1" w:themeFillShade="F2"/>
            <w:hideMark/>
          </w:tcPr>
          <w:p w14:paraId="1A09500C"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Vodja Strokovnega telesa</w:t>
            </w:r>
          </w:p>
        </w:tc>
        <w:tc>
          <w:tcPr>
            <w:tcW w:w="3471" w:type="dxa"/>
            <w:hideMark/>
          </w:tcPr>
          <w:p w14:paraId="7250AB1B"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Nadzor nad skladnostjo in popolnostjo prevodov</w:t>
            </w:r>
          </w:p>
        </w:tc>
        <w:tc>
          <w:tcPr>
            <w:tcW w:w="3402" w:type="dxa"/>
            <w:hideMark/>
          </w:tcPr>
          <w:p w14:paraId="1BC12758"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Ne izvaja neposrednega vnosa ali urejanja vsebine</w:t>
            </w:r>
          </w:p>
        </w:tc>
      </w:tr>
      <w:tr w:rsidR="0048356C" w:rsidRPr="00FC265A" w14:paraId="130569DC" w14:textId="77777777" w:rsidTr="00F61988">
        <w:trPr>
          <w:trHeight w:val="300"/>
        </w:trPr>
        <w:tc>
          <w:tcPr>
            <w:cnfStyle w:val="001000000000" w:firstRow="0" w:lastRow="0" w:firstColumn="1" w:lastColumn="0" w:oddVBand="0" w:evenVBand="0" w:oddHBand="0" w:evenHBand="0" w:firstRowFirstColumn="0" w:firstRowLastColumn="0" w:lastRowFirstColumn="0" w:lastRowLastColumn="0"/>
            <w:tcW w:w="2058" w:type="dxa"/>
          </w:tcPr>
          <w:p w14:paraId="48090454"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lastRenderedPageBreak/>
              <w:t>Tehnični skrbnik</w:t>
            </w:r>
          </w:p>
        </w:tc>
        <w:tc>
          <w:tcPr>
            <w:tcW w:w="3471" w:type="dxa"/>
          </w:tcPr>
          <w:p w14:paraId="1CF7E482"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Upravljanje tehničnih parametrov za prikaz in sistemski jezikovni nabor</w:t>
            </w:r>
          </w:p>
        </w:tc>
        <w:tc>
          <w:tcPr>
            <w:tcW w:w="3402" w:type="dxa"/>
          </w:tcPr>
          <w:p w14:paraId="6D060878"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Ne vnaša vsebine ali prevodov</w:t>
            </w:r>
          </w:p>
          <w:p w14:paraId="1B7FDB1B"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p>
        </w:tc>
      </w:tr>
      <w:tr w:rsidR="0048356C" w:rsidRPr="00FC265A" w14:paraId="16FE2F17" w14:textId="77777777" w:rsidTr="00E906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58" w:type="dxa"/>
            <w:shd w:val="clear" w:color="auto" w:fill="F2F2F2" w:themeFill="background1" w:themeFillShade="F2"/>
          </w:tcPr>
          <w:p w14:paraId="51BAE899"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Skrbnik šifrantov</w:t>
            </w:r>
          </w:p>
        </w:tc>
        <w:tc>
          <w:tcPr>
            <w:tcW w:w="3471" w:type="dxa"/>
          </w:tcPr>
          <w:p w14:paraId="0A7A20F5"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Upravljanje večjezičnih šifrantov</w:t>
            </w:r>
          </w:p>
        </w:tc>
        <w:tc>
          <w:tcPr>
            <w:tcW w:w="3402" w:type="dxa"/>
          </w:tcPr>
          <w:p w14:paraId="0A4F15A6" w14:textId="77777777" w:rsidR="0048356C" w:rsidRPr="00FC265A" w:rsidRDefault="0048356C" w:rsidP="00FC265A">
            <w:pPr>
              <w:pStyle w:val="Brezrazmikov"/>
              <w:cnfStyle w:val="000000100000" w:firstRow="0" w:lastRow="0" w:firstColumn="0" w:lastColumn="0" w:oddVBand="0" w:evenVBand="0" w:oddHBand="1" w:evenHBand="0" w:firstRowFirstColumn="0" w:firstRowLastColumn="0" w:lastRowFirstColumn="0" w:lastRowLastColumn="0"/>
            </w:pPr>
            <w:r w:rsidRPr="00FC265A">
              <w:t>Brez vpliva na klinično vsebino ali validacijske protokole</w:t>
            </w:r>
          </w:p>
        </w:tc>
      </w:tr>
      <w:tr w:rsidR="0048356C" w:rsidRPr="00FC265A" w14:paraId="7F09D545" w14:textId="77777777" w:rsidTr="00F61988">
        <w:trPr>
          <w:trHeight w:val="300"/>
        </w:trPr>
        <w:tc>
          <w:tcPr>
            <w:cnfStyle w:val="001000000000" w:firstRow="0" w:lastRow="0" w:firstColumn="1" w:lastColumn="0" w:oddVBand="0" w:evenVBand="0" w:oddHBand="0" w:evenHBand="0" w:firstRowFirstColumn="0" w:firstRowLastColumn="0" w:lastRowFirstColumn="0" w:lastRowLastColumn="0"/>
            <w:tcW w:w="2058" w:type="dxa"/>
            <w:hideMark/>
          </w:tcPr>
          <w:p w14:paraId="30613828" w14:textId="77777777" w:rsidR="0048356C" w:rsidRPr="00FC265A" w:rsidRDefault="0048356C" w:rsidP="00FC265A">
            <w:pPr>
              <w:pStyle w:val="Brezrazmikov"/>
              <w:rPr>
                <w:rFonts w:asciiTheme="minorHAnsi" w:hAnsiTheme="minorHAnsi"/>
                <w:sz w:val="22"/>
              </w:rPr>
            </w:pPr>
            <w:r w:rsidRPr="00FC265A">
              <w:rPr>
                <w:rFonts w:asciiTheme="minorHAnsi" w:hAnsiTheme="minorHAnsi"/>
                <w:sz w:val="22"/>
              </w:rPr>
              <w:t>Javnost</w:t>
            </w:r>
          </w:p>
        </w:tc>
        <w:tc>
          <w:tcPr>
            <w:tcW w:w="3471" w:type="dxa"/>
            <w:hideMark/>
          </w:tcPr>
          <w:p w14:paraId="1CB43638"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Prikaz vsebin v izbranem jeziku prek javne spletne strani NRZ</w:t>
            </w:r>
          </w:p>
          <w:p w14:paraId="4890B419"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p>
        </w:tc>
        <w:tc>
          <w:tcPr>
            <w:tcW w:w="3402" w:type="dxa"/>
            <w:hideMark/>
          </w:tcPr>
          <w:p w14:paraId="7259EDEF" w14:textId="77777777" w:rsidR="0048356C" w:rsidRPr="00FC265A" w:rsidRDefault="0048356C" w:rsidP="00FC265A">
            <w:pPr>
              <w:pStyle w:val="Brezrazmikov"/>
              <w:cnfStyle w:val="000000000000" w:firstRow="0" w:lastRow="0" w:firstColumn="0" w:lastColumn="0" w:oddVBand="0" w:evenVBand="0" w:oddHBand="0" w:evenHBand="0" w:firstRowFirstColumn="0" w:firstRowLastColumn="0" w:lastRowFirstColumn="0" w:lastRowLastColumn="0"/>
            </w:pPr>
            <w:r w:rsidRPr="00FC265A">
              <w:t>Ni možnosti urejanja; napake se javljajo prek obrazca za obveščanje o nepravilnostih</w:t>
            </w:r>
          </w:p>
        </w:tc>
      </w:tr>
    </w:tbl>
    <w:p w14:paraId="3747A430" w14:textId="77777777" w:rsidR="0048356C" w:rsidRPr="0048356C" w:rsidRDefault="0048356C" w:rsidP="0048356C">
      <w:pPr>
        <w:pStyle w:val="Naslov4"/>
      </w:pPr>
      <w:bookmarkStart w:id="492" w:name="_Toc202976726"/>
      <w:bookmarkStart w:id="493" w:name="_Toc204025744"/>
      <w:bookmarkStart w:id="494" w:name="_Toc206679208"/>
      <w:r w:rsidRPr="0048356C">
        <w:t>Varnostni mehanizmi</w:t>
      </w:r>
      <w:bookmarkEnd w:id="492"/>
      <w:bookmarkEnd w:id="493"/>
      <w:bookmarkEnd w:id="494"/>
    </w:p>
    <w:p w14:paraId="5272A379" w14:textId="77777777" w:rsidR="0048356C" w:rsidRPr="0048356C" w:rsidRDefault="0048356C" w:rsidP="00FC265A">
      <w:pPr>
        <w:pStyle w:val="Odstavekseznama"/>
      </w:pPr>
      <w:r w:rsidRPr="0048356C">
        <w:t>Preverjanje skladnosti podatkov s strukturo večjezičnih polj.</w:t>
      </w:r>
    </w:p>
    <w:p w14:paraId="12F6313A" w14:textId="77777777" w:rsidR="0048356C" w:rsidRPr="0048356C" w:rsidRDefault="0048356C" w:rsidP="00FC265A">
      <w:pPr>
        <w:pStyle w:val="Odstavekseznama"/>
      </w:pPr>
      <w:r w:rsidRPr="0048356C">
        <w:t>Revizijska sled beleži spremembe po jezikih (npr. sprememba le angleškega prevoda).</w:t>
      </w:r>
    </w:p>
    <w:p w14:paraId="09CB3080" w14:textId="77777777" w:rsidR="0048356C" w:rsidRPr="0048356C" w:rsidRDefault="0048356C" w:rsidP="00FC265A">
      <w:pPr>
        <w:pStyle w:val="Odstavekseznama"/>
      </w:pPr>
      <w:r w:rsidRPr="0048356C">
        <w:t>Validacijski mehanizmi opozarjajo na nepopolne prevode.</w:t>
      </w:r>
    </w:p>
    <w:p w14:paraId="53105B57" w14:textId="77777777" w:rsidR="0048356C" w:rsidRPr="0048356C" w:rsidRDefault="0048356C" w:rsidP="0048356C">
      <w:pPr>
        <w:pStyle w:val="Naslov4"/>
      </w:pPr>
      <w:bookmarkStart w:id="495" w:name="_Toc200543067"/>
      <w:bookmarkStart w:id="496" w:name="_Toc200543068"/>
      <w:bookmarkStart w:id="497" w:name="_Toc200543069"/>
      <w:bookmarkStart w:id="498" w:name="_Toc200543070"/>
      <w:bookmarkStart w:id="499" w:name="_Toc200543071"/>
      <w:bookmarkStart w:id="500" w:name="_Toc202976727"/>
      <w:bookmarkStart w:id="501" w:name="_Toc204025745"/>
      <w:bookmarkStart w:id="502" w:name="_Toc206679209"/>
      <w:bookmarkEnd w:id="495"/>
      <w:bookmarkEnd w:id="496"/>
      <w:bookmarkEnd w:id="497"/>
      <w:bookmarkEnd w:id="498"/>
      <w:bookmarkEnd w:id="499"/>
      <w:r w:rsidRPr="0048356C">
        <w:t>Tok dogodkov po korakih</w:t>
      </w:r>
      <w:bookmarkEnd w:id="500"/>
      <w:bookmarkEnd w:id="501"/>
      <w:bookmarkEnd w:id="502"/>
    </w:p>
    <w:p w14:paraId="358D0554" w14:textId="77777777" w:rsidR="0048356C" w:rsidRPr="0048356C" w:rsidRDefault="0048356C" w:rsidP="00CB5F30">
      <w:pPr>
        <w:numPr>
          <w:ilvl w:val="0"/>
          <w:numId w:val="17"/>
        </w:numPr>
      </w:pPr>
      <w:r w:rsidRPr="0048356C">
        <w:t>Uporabnik odpre javno spletno stran NRZ.</w:t>
      </w:r>
    </w:p>
    <w:p w14:paraId="7E12307E" w14:textId="77777777" w:rsidR="0048356C" w:rsidRPr="0048356C" w:rsidRDefault="0048356C" w:rsidP="00CB5F30">
      <w:pPr>
        <w:numPr>
          <w:ilvl w:val="0"/>
          <w:numId w:val="17"/>
        </w:numPr>
      </w:pPr>
      <w:r w:rsidRPr="0048356C">
        <w:t>IS NRZ naloži vmesnik in vsebine v izbranem jeziku.</w:t>
      </w:r>
    </w:p>
    <w:p w14:paraId="1ADB4ED5" w14:textId="77777777" w:rsidR="0048356C" w:rsidRDefault="0048356C" w:rsidP="00CB5F30">
      <w:pPr>
        <w:numPr>
          <w:ilvl w:val="0"/>
          <w:numId w:val="17"/>
        </w:numPr>
      </w:pPr>
      <w:r w:rsidRPr="0048356C">
        <w:t>Uporabnik pregleda zdravilo – vse večjezične vsebine so prikazane skladno z jezikovno izbiro.</w:t>
      </w:r>
    </w:p>
    <w:p w14:paraId="7A0C1C7D" w14:textId="77777777" w:rsidR="00987330" w:rsidRPr="00987330" w:rsidRDefault="00987330" w:rsidP="00987330">
      <w:pPr>
        <w:pStyle w:val="Naslov3"/>
      </w:pPr>
      <w:bookmarkStart w:id="503" w:name="_Toc202976728"/>
      <w:bookmarkStart w:id="504" w:name="_Toc204025746"/>
      <w:bookmarkStart w:id="505" w:name="_Toc206679210"/>
      <w:r w:rsidRPr="00987330">
        <w:t>Beleženje in revizijska sled</w:t>
      </w:r>
      <w:bookmarkEnd w:id="503"/>
      <w:bookmarkEnd w:id="504"/>
      <w:bookmarkEnd w:id="505"/>
    </w:p>
    <w:p w14:paraId="3DADDC13" w14:textId="77777777" w:rsidR="00987330" w:rsidRPr="00987330" w:rsidRDefault="00987330" w:rsidP="00987330">
      <w:pPr>
        <w:pStyle w:val="Naslov4"/>
      </w:pPr>
      <w:bookmarkStart w:id="506" w:name="_Toc202976729"/>
      <w:bookmarkStart w:id="507" w:name="_Toc204025747"/>
      <w:bookmarkStart w:id="508" w:name="_Toc206679211"/>
      <w:r w:rsidRPr="00987330">
        <w:t>Ključna funkcionalnost – opis</w:t>
      </w:r>
      <w:bookmarkEnd w:id="506"/>
      <w:bookmarkEnd w:id="507"/>
      <w:bookmarkEnd w:id="508"/>
    </w:p>
    <w:p w14:paraId="51E097B3" w14:textId="77777777" w:rsidR="00987330" w:rsidRPr="00987330" w:rsidRDefault="00987330" w:rsidP="00987330">
      <w:r w:rsidRPr="00987330">
        <w:t>Funkcionalnost beleženja in revizijske sledi v IS NRZ zagotavlja transparentnost, sledljivost in dokazljivost vseh sprememb, dostopov ter upravljavskih dejanj v sistemu. Revizijska sled je sestavljena iz časovno zabeleženih dogodkov, ki beležijo:</w:t>
      </w:r>
    </w:p>
    <w:p w14:paraId="30287CDA" w14:textId="30C7E0BE" w:rsidR="00987330" w:rsidRPr="00987330" w:rsidRDefault="00987330" w:rsidP="00987330">
      <w:pPr>
        <w:pStyle w:val="Odstavekseznama"/>
      </w:pPr>
      <w:r w:rsidRPr="00987330">
        <w:t>prij</w:t>
      </w:r>
      <w:r w:rsidR="00AA3DA5">
        <w:t>ave, odjave in poskuse dostopov,</w:t>
      </w:r>
    </w:p>
    <w:p w14:paraId="1C4A9455" w14:textId="19946F7C" w:rsidR="00987330" w:rsidRPr="00987330" w:rsidRDefault="00987330" w:rsidP="00987330">
      <w:pPr>
        <w:pStyle w:val="Odstavekseznama"/>
      </w:pPr>
      <w:r w:rsidRPr="00987330">
        <w:t>ogled, urejanje, dodajan</w:t>
      </w:r>
      <w:r w:rsidR="00AA3DA5">
        <w:t>je ali brisanje podatkov,</w:t>
      </w:r>
    </w:p>
    <w:p w14:paraId="74295240" w14:textId="1855A237" w:rsidR="00987330" w:rsidRPr="00987330" w:rsidRDefault="00987330" w:rsidP="00987330">
      <w:pPr>
        <w:pStyle w:val="Odstavekseznama"/>
      </w:pPr>
      <w:r w:rsidRPr="00987330">
        <w:t xml:space="preserve">izvoze </w:t>
      </w:r>
      <w:r w:rsidR="00AA3DA5">
        <w:t>podatkov in generiranje poročil,</w:t>
      </w:r>
    </w:p>
    <w:p w14:paraId="70454520" w14:textId="3FE012F8" w:rsidR="00987330" w:rsidRPr="00987330" w:rsidRDefault="00987330" w:rsidP="00987330">
      <w:pPr>
        <w:pStyle w:val="Odstavekseznama"/>
      </w:pPr>
      <w:r w:rsidRPr="00987330">
        <w:t>spreme</w:t>
      </w:r>
      <w:r w:rsidR="00AA3DA5">
        <w:t>mbe uporabniških pravic in vlog,</w:t>
      </w:r>
    </w:p>
    <w:p w14:paraId="2C79E1C6" w14:textId="77777777" w:rsidR="00987330" w:rsidRPr="00987330" w:rsidRDefault="00987330" w:rsidP="00987330">
      <w:pPr>
        <w:pStyle w:val="Odstavekseznama"/>
      </w:pPr>
      <w:r w:rsidRPr="00987330">
        <w:t>spremembe konfiguracije sistema in šifrantov.</w:t>
      </w:r>
    </w:p>
    <w:p w14:paraId="5AD73A3A" w14:textId="77777777" w:rsidR="00987330" w:rsidRPr="00987330" w:rsidRDefault="00987330" w:rsidP="00987330">
      <w:r w:rsidRPr="00987330">
        <w:t>Sistem mora beležiti naslednje podatke:</w:t>
      </w:r>
    </w:p>
    <w:p w14:paraId="0DE19FFC" w14:textId="6A0EA69E" w:rsidR="00987330" w:rsidRPr="00987330" w:rsidRDefault="00987330" w:rsidP="00D509C3">
      <w:pPr>
        <w:pStyle w:val="Odstavekseznama"/>
      </w:pPr>
      <w:r w:rsidRPr="00987330">
        <w:t>enolični ID uporabnika in pripadajočo vlogo (kot jo določa sistem</w:t>
      </w:r>
      <w:r w:rsidR="00AA3DA5">
        <w:t xml:space="preserve"> EueZ),</w:t>
      </w:r>
    </w:p>
    <w:p w14:paraId="23C34304" w14:textId="54C0C7D4" w:rsidR="00987330" w:rsidRPr="00987330" w:rsidRDefault="00987330" w:rsidP="00D509C3">
      <w:pPr>
        <w:pStyle w:val="Odstavekseznama"/>
      </w:pPr>
      <w:r w:rsidRPr="00987330">
        <w:t>časovni žig (angl.</w:t>
      </w:r>
      <w:r w:rsidRPr="00987330">
        <w:rPr>
          <w:i/>
          <w:iCs/>
        </w:rPr>
        <w:t xml:space="preserve"> timestamp</w:t>
      </w:r>
      <w:r w:rsidR="00AA3DA5">
        <w:t>),</w:t>
      </w:r>
    </w:p>
    <w:p w14:paraId="14EEBA56" w14:textId="7426654F" w:rsidR="00987330" w:rsidRPr="00987330" w:rsidRDefault="00987330" w:rsidP="00D509C3">
      <w:pPr>
        <w:pStyle w:val="Odstavekseznama"/>
      </w:pPr>
      <w:r w:rsidRPr="00987330">
        <w:t xml:space="preserve">vrsto operacije </w:t>
      </w:r>
      <w:r w:rsidR="00AA3DA5">
        <w:t>in vsebinski povzetek spremembe,</w:t>
      </w:r>
    </w:p>
    <w:p w14:paraId="256F2C77" w14:textId="77777777" w:rsidR="00987330" w:rsidRPr="00987330" w:rsidRDefault="00987330" w:rsidP="00D509C3">
      <w:pPr>
        <w:pStyle w:val="Odstavekseznama"/>
      </w:pPr>
      <w:r w:rsidRPr="00987330">
        <w:t>povezavo do entitete (npr. zdravilo, poročilo, uporabnik).</w:t>
      </w:r>
    </w:p>
    <w:p w14:paraId="3509A60D" w14:textId="77777777" w:rsidR="00987330" w:rsidRPr="00987330" w:rsidRDefault="00987330" w:rsidP="00987330">
      <w:r w:rsidRPr="00987330">
        <w:t xml:space="preserve">Podatki se hranijo najmanj največ 5 let in so dostopni izključno pooblaščenim uporabnikom. Podatki morajo biti zaščiteni pred spremembami in izbrisi (neizbrisnost, shramba z enkratnim zapisom (angl. </w:t>
      </w:r>
      <w:r w:rsidRPr="00987330">
        <w:rPr>
          <w:i/>
          <w:iCs/>
        </w:rPr>
        <w:t>write-once-storage</w:t>
      </w:r>
      <w:r w:rsidRPr="00987330">
        <w:t>)).</w:t>
      </w:r>
    </w:p>
    <w:p w14:paraId="4E340BE0" w14:textId="77777777" w:rsidR="00987330" w:rsidRPr="00987330" w:rsidRDefault="00987330" w:rsidP="00D509C3">
      <w:pPr>
        <w:pStyle w:val="Naslov4"/>
      </w:pPr>
      <w:bookmarkStart w:id="509" w:name="_Toc202976730"/>
      <w:bookmarkStart w:id="510" w:name="_Toc204025748"/>
      <w:bookmarkStart w:id="511" w:name="_Toc206679212"/>
      <w:r w:rsidRPr="00987330">
        <w:t>Namizja, pogledi, pristajalne strani</w:t>
      </w:r>
      <w:bookmarkEnd w:id="509"/>
      <w:bookmarkEnd w:id="510"/>
      <w:bookmarkEnd w:id="511"/>
    </w:p>
    <w:p w14:paraId="3DB87155" w14:textId="77777777" w:rsidR="00987330" w:rsidRPr="00987330" w:rsidRDefault="00987330" w:rsidP="00987330">
      <w:r w:rsidRPr="00987330">
        <w:t>Namizje za vlogo Vzdrževalec mora vsebovati:</w:t>
      </w:r>
    </w:p>
    <w:p w14:paraId="67E0A55D" w14:textId="089892A2" w:rsidR="00987330" w:rsidRPr="00987330" w:rsidRDefault="00AA3DA5" w:rsidP="00D509C3">
      <w:pPr>
        <w:pStyle w:val="Odstavekseznama"/>
      </w:pPr>
      <w:r>
        <w:t>dnevnik dogodkov v realnem času,</w:t>
      </w:r>
    </w:p>
    <w:p w14:paraId="3034D8AC" w14:textId="43FCE394" w:rsidR="00987330" w:rsidRPr="00987330" w:rsidRDefault="00987330" w:rsidP="00D509C3">
      <w:pPr>
        <w:pStyle w:val="Odstavekseznama"/>
      </w:pPr>
      <w:r w:rsidRPr="00987330">
        <w:t xml:space="preserve">filtre po uporabniku, IP, </w:t>
      </w:r>
      <w:r w:rsidR="00AA3DA5">
        <w:t>času, vrsti dejanja,</w:t>
      </w:r>
    </w:p>
    <w:p w14:paraId="36AF12A8" w14:textId="77777777" w:rsidR="00987330" w:rsidRDefault="00987330" w:rsidP="00D509C3">
      <w:pPr>
        <w:pStyle w:val="Odstavekseznama"/>
      </w:pPr>
      <w:r w:rsidRPr="00987330">
        <w:t>možnost izvoza zapisov za nadaljnjo forenzično analizo.</w:t>
      </w:r>
    </w:p>
    <w:p w14:paraId="302C5383" w14:textId="40E09626" w:rsidR="0060424D" w:rsidRPr="00987330" w:rsidRDefault="0060424D" w:rsidP="0060424D">
      <w:r w:rsidRPr="00987330">
        <w:t xml:space="preserve">Namizje za vlogo </w:t>
      </w:r>
      <w:r>
        <w:t>Tehnični skrbnik</w:t>
      </w:r>
      <w:r w:rsidRPr="00987330">
        <w:t xml:space="preserve"> mora vsebovati:</w:t>
      </w:r>
    </w:p>
    <w:p w14:paraId="2F8CA713" w14:textId="1D4EC380" w:rsidR="0060424D" w:rsidRPr="00987330" w:rsidRDefault="00AA3DA5" w:rsidP="0060424D">
      <w:pPr>
        <w:pStyle w:val="Odstavekseznama"/>
      </w:pPr>
      <w:r>
        <w:t>dnevnik dogodkov v realnem času,</w:t>
      </w:r>
    </w:p>
    <w:p w14:paraId="41F25F9D" w14:textId="56BBE356" w:rsidR="0060424D" w:rsidRPr="00987330" w:rsidRDefault="0060424D" w:rsidP="0060424D">
      <w:pPr>
        <w:pStyle w:val="Odstavekseznama"/>
      </w:pPr>
      <w:r w:rsidRPr="00987330">
        <w:t>filtre po upor</w:t>
      </w:r>
      <w:r w:rsidR="00AA3DA5">
        <w:t>abniku, IP, času, vrsti dejanja,</w:t>
      </w:r>
    </w:p>
    <w:p w14:paraId="0A4AF077" w14:textId="74994405" w:rsidR="0060424D" w:rsidRPr="00987330" w:rsidRDefault="0060424D" w:rsidP="0060424D">
      <w:pPr>
        <w:pStyle w:val="Odstavekseznama"/>
      </w:pPr>
      <w:r>
        <w:t xml:space="preserve">opozorila za kritične dogodke (npr. množični </w:t>
      </w:r>
      <w:r w:rsidR="00AA3DA5">
        <w:t>izvoz, nepooblaščeno urejanje),</w:t>
      </w:r>
    </w:p>
    <w:p w14:paraId="77F7C451" w14:textId="77777777" w:rsidR="0060424D" w:rsidRPr="00987330" w:rsidRDefault="0060424D" w:rsidP="0060424D">
      <w:pPr>
        <w:pStyle w:val="Odstavekseznama"/>
      </w:pPr>
      <w:r w:rsidRPr="00987330">
        <w:lastRenderedPageBreak/>
        <w:t>možnost izvoza zapisov za nadaljnjo forenzično analizo.</w:t>
      </w:r>
    </w:p>
    <w:p w14:paraId="756B822E" w14:textId="77777777" w:rsidR="00987330" w:rsidRPr="00987330" w:rsidRDefault="00987330" w:rsidP="00D509C3">
      <w:pPr>
        <w:pStyle w:val="Naslov4"/>
      </w:pPr>
      <w:bookmarkStart w:id="512" w:name="_Toc202976731"/>
      <w:bookmarkStart w:id="513" w:name="_Toc204025749"/>
      <w:bookmarkStart w:id="514" w:name="_Toc206679213"/>
      <w:r w:rsidRPr="00987330">
        <w:t>Izpisi, analize, podatkovni prikazi</w:t>
      </w:r>
      <w:bookmarkEnd w:id="512"/>
      <w:bookmarkEnd w:id="513"/>
      <w:bookmarkEnd w:id="514"/>
    </w:p>
    <w:tbl>
      <w:tblPr>
        <w:tblStyle w:val="Navadnatabela5"/>
        <w:tblW w:w="0" w:type="auto"/>
        <w:tblLayout w:type="fixed"/>
        <w:tblLook w:val="04A0" w:firstRow="1" w:lastRow="0" w:firstColumn="1" w:lastColumn="0" w:noHBand="0" w:noVBand="1"/>
      </w:tblPr>
      <w:tblGrid>
        <w:gridCol w:w="2101"/>
        <w:gridCol w:w="1301"/>
        <w:gridCol w:w="4111"/>
        <w:gridCol w:w="1559"/>
      </w:tblGrid>
      <w:tr w:rsidR="00987330" w:rsidRPr="007D4256" w14:paraId="3F39FE03" w14:textId="77777777" w:rsidTr="00AA3D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01" w:type="dxa"/>
            <w:shd w:val="clear" w:color="auto" w:fill="000000" w:themeFill="text1"/>
            <w:vAlign w:val="center"/>
            <w:hideMark/>
          </w:tcPr>
          <w:p w14:paraId="386E2608" w14:textId="77777777" w:rsidR="00987330" w:rsidRPr="007D4256" w:rsidRDefault="00987330" w:rsidP="00D509C3">
            <w:pPr>
              <w:pStyle w:val="Brezrazmikov"/>
              <w:rPr>
                <w:rFonts w:asciiTheme="minorHAnsi" w:hAnsiTheme="minorHAnsi"/>
                <w:b/>
                <w:bCs/>
                <w:i w:val="0"/>
                <w:iCs w:val="0"/>
                <w:sz w:val="22"/>
              </w:rPr>
            </w:pPr>
            <w:r w:rsidRPr="007D4256">
              <w:rPr>
                <w:b/>
                <w:bCs/>
                <w:i w:val="0"/>
                <w:iCs w:val="0"/>
                <w:sz w:val="22"/>
              </w:rPr>
              <w:t>Vrsta dogodka</w:t>
            </w:r>
          </w:p>
        </w:tc>
        <w:tc>
          <w:tcPr>
            <w:tcW w:w="1301" w:type="dxa"/>
            <w:shd w:val="clear" w:color="auto" w:fill="000000" w:themeFill="text1"/>
            <w:vAlign w:val="center"/>
            <w:hideMark/>
          </w:tcPr>
          <w:p w14:paraId="74B5DC8A" w14:textId="77777777" w:rsidR="00987330" w:rsidRPr="007D4256" w:rsidRDefault="00987330" w:rsidP="00AA3DA5">
            <w:pPr>
              <w:pStyle w:val="Brezrazmikov"/>
              <w:ind w:left="0"/>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b/>
                <w:bCs/>
                <w:i w:val="0"/>
                <w:iCs w:val="0"/>
                <w:sz w:val="22"/>
              </w:rPr>
              <w:t>Pogostost</w:t>
            </w:r>
          </w:p>
        </w:tc>
        <w:tc>
          <w:tcPr>
            <w:tcW w:w="4111" w:type="dxa"/>
            <w:shd w:val="clear" w:color="auto" w:fill="000000" w:themeFill="text1"/>
            <w:vAlign w:val="center"/>
            <w:hideMark/>
          </w:tcPr>
          <w:p w14:paraId="7FDA9FF4" w14:textId="77777777" w:rsidR="00987330" w:rsidRPr="007D4256" w:rsidRDefault="00987330" w:rsidP="00D509C3">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b/>
                <w:bCs/>
                <w:i w:val="0"/>
                <w:iCs w:val="0"/>
                <w:sz w:val="22"/>
              </w:rPr>
              <w:t>Dostopen komu</w:t>
            </w:r>
          </w:p>
        </w:tc>
        <w:tc>
          <w:tcPr>
            <w:tcW w:w="1559" w:type="dxa"/>
            <w:shd w:val="clear" w:color="auto" w:fill="000000" w:themeFill="text1"/>
            <w:vAlign w:val="center"/>
            <w:hideMark/>
          </w:tcPr>
          <w:p w14:paraId="01373D5E" w14:textId="77777777" w:rsidR="00987330" w:rsidRPr="007D4256" w:rsidRDefault="00987330" w:rsidP="00D509C3">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b/>
                <w:bCs/>
                <w:i w:val="0"/>
                <w:iCs w:val="0"/>
                <w:sz w:val="22"/>
              </w:rPr>
              <w:t>Hramba</w:t>
            </w:r>
          </w:p>
        </w:tc>
      </w:tr>
      <w:tr w:rsidR="00987330" w:rsidRPr="00D509C3" w14:paraId="7242BBEE"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1" w:type="dxa"/>
            <w:shd w:val="clear" w:color="auto" w:fill="F2F2F2" w:themeFill="background1" w:themeFillShade="F2"/>
            <w:vAlign w:val="center"/>
            <w:hideMark/>
          </w:tcPr>
          <w:p w14:paraId="2ED2A224" w14:textId="77777777" w:rsidR="00987330" w:rsidRPr="00B44EC1" w:rsidRDefault="00987330" w:rsidP="00D509C3">
            <w:pPr>
              <w:pStyle w:val="Brezrazmikov"/>
              <w:rPr>
                <w:rFonts w:asciiTheme="minorHAnsi" w:hAnsiTheme="minorHAnsi"/>
                <w:sz w:val="22"/>
              </w:rPr>
            </w:pPr>
            <w:r w:rsidRPr="00B44EC1">
              <w:rPr>
                <w:rFonts w:asciiTheme="minorHAnsi" w:hAnsiTheme="minorHAnsi"/>
                <w:sz w:val="22"/>
              </w:rPr>
              <w:t>Prijava/odjava</w:t>
            </w:r>
          </w:p>
        </w:tc>
        <w:tc>
          <w:tcPr>
            <w:tcW w:w="1301" w:type="dxa"/>
            <w:vAlign w:val="center"/>
            <w:hideMark/>
          </w:tcPr>
          <w:p w14:paraId="61A31758" w14:textId="77777777" w:rsidR="00987330" w:rsidRPr="00B44EC1" w:rsidRDefault="00987330" w:rsidP="00D509C3">
            <w:pPr>
              <w:pStyle w:val="Brezrazmikov"/>
              <w:cnfStyle w:val="000000100000" w:firstRow="0" w:lastRow="0" w:firstColumn="0" w:lastColumn="0" w:oddVBand="0" w:evenVBand="0" w:oddHBand="1" w:evenHBand="0" w:firstRowFirstColumn="0" w:firstRowLastColumn="0" w:lastRowFirstColumn="0" w:lastRowLastColumn="0"/>
            </w:pPr>
            <w:r w:rsidRPr="00B44EC1">
              <w:t>vsaka</w:t>
            </w:r>
          </w:p>
        </w:tc>
        <w:tc>
          <w:tcPr>
            <w:tcW w:w="4111" w:type="dxa"/>
            <w:vAlign w:val="center"/>
            <w:hideMark/>
          </w:tcPr>
          <w:p w14:paraId="48C363C2"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Vzdrževalec, Tehnični skrbnik</w:t>
            </w:r>
          </w:p>
        </w:tc>
        <w:tc>
          <w:tcPr>
            <w:tcW w:w="1559" w:type="dxa"/>
            <w:vAlign w:val="center"/>
            <w:hideMark/>
          </w:tcPr>
          <w:p w14:paraId="0AD6ECAF"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Največ 5 let</w:t>
            </w:r>
          </w:p>
        </w:tc>
      </w:tr>
      <w:tr w:rsidR="00987330" w:rsidRPr="00D509C3" w14:paraId="18507EDF" w14:textId="77777777" w:rsidTr="00AA3DA5">
        <w:tc>
          <w:tcPr>
            <w:cnfStyle w:val="001000000000" w:firstRow="0" w:lastRow="0" w:firstColumn="1" w:lastColumn="0" w:oddVBand="0" w:evenVBand="0" w:oddHBand="0" w:evenHBand="0" w:firstRowFirstColumn="0" w:firstRowLastColumn="0" w:lastRowFirstColumn="0" w:lastRowLastColumn="0"/>
            <w:tcW w:w="2101" w:type="dxa"/>
            <w:vAlign w:val="center"/>
            <w:hideMark/>
          </w:tcPr>
          <w:p w14:paraId="053088CF" w14:textId="77777777" w:rsidR="00987330" w:rsidRPr="00B44EC1" w:rsidRDefault="00987330" w:rsidP="00D509C3">
            <w:pPr>
              <w:pStyle w:val="Brezrazmikov"/>
              <w:rPr>
                <w:rFonts w:asciiTheme="minorHAnsi" w:hAnsiTheme="minorHAnsi"/>
                <w:sz w:val="22"/>
              </w:rPr>
            </w:pPr>
            <w:r w:rsidRPr="00B44EC1">
              <w:rPr>
                <w:rFonts w:asciiTheme="minorHAnsi" w:hAnsiTheme="minorHAnsi"/>
                <w:sz w:val="22"/>
              </w:rPr>
              <w:t>Urejanje podatkov</w:t>
            </w:r>
          </w:p>
        </w:tc>
        <w:tc>
          <w:tcPr>
            <w:tcW w:w="1301" w:type="dxa"/>
            <w:vAlign w:val="center"/>
            <w:hideMark/>
          </w:tcPr>
          <w:p w14:paraId="31FD1DAE" w14:textId="77777777" w:rsidR="00987330" w:rsidRPr="00B44EC1" w:rsidRDefault="00987330" w:rsidP="00D509C3">
            <w:pPr>
              <w:pStyle w:val="Brezrazmikov"/>
              <w:cnfStyle w:val="000000000000" w:firstRow="0" w:lastRow="0" w:firstColumn="0" w:lastColumn="0" w:oddVBand="0" w:evenVBand="0" w:oddHBand="0" w:evenHBand="0" w:firstRowFirstColumn="0" w:firstRowLastColumn="0" w:lastRowFirstColumn="0" w:lastRowLastColumn="0"/>
            </w:pPr>
            <w:r w:rsidRPr="00B44EC1">
              <w:t>vsaka</w:t>
            </w:r>
          </w:p>
        </w:tc>
        <w:tc>
          <w:tcPr>
            <w:tcW w:w="4111" w:type="dxa"/>
            <w:vAlign w:val="center"/>
            <w:hideMark/>
          </w:tcPr>
          <w:p w14:paraId="566863B1" w14:textId="77777777" w:rsidR="00987330" w:rsidRPr="00B44EC1" w:rsidRDefault="00987330" w:rsidP="00AA3DA5">
            <w:pPr>
              <w:pStyle w:val="Brezrazmikov"/>
              <w:ind w:left="0"/>
              <w:cnfStyle w:val="000000000000" w:firstRow="0" w:lastRow="0" w:firstColumn="0" w:lastColumn="0" w:oddVBand="0" w:evenVBand="0" w:oddHBand="0" w:evenHBand="0" w:firstRowFirstColumn="0" w:firstRowLastColumn="0" w:lastRowFirstColumn="0" w:lastRowLastColumn="0"/>
            </w:pPr>
            <w:r w:rsidRPr="00B44EC1">
              <w:t>Področni nadzornik, Vsebinski soupravljavec, Člani Strokovnega telesa</w:t>
            </w:r>
          </w:p>
        </w:tc>
        <w:tc>
          <w:tcPr>
            <w:tcW w:w="1559" w:type="dxa"/>
            <w:vAlign w:val="center"/>
            <w:hideMark/>
          </w:tcPr>
          <w:p w14:paraId="7DC56213" w14:textId="77777777" w:rsidR="00987330" w:rsidRPr="00B44EC1" w:rsidRDefault="00987330" w:rsidP="00AA3DA5">
            <w:pPr>
              <w:pStyle w:val="Brezrazmikov"/>
              <w:ind w:left="0"/>
              <w:cnfStyle w:val="000000000000" w:firstRow="0" w:lastRow="0" w:firstColumn="0" w:lastColumn="0" w:oddVBand="0" w:evenVBand="0" w:oddHBand="0" w:evenHBand="0" w:firstRowFirstColumn="0" w:firstRowLastColumn="0" w:lastRowFirstColumn="0" w:lastRowLastColumn="0"/>
            </w:pPr>
            <w:r w:rsidRPr="00B44EC1">
              <w:t>Največ 5 let</w:t>
            </w:r>
          </w:p>
        </w:tc>
      </w:tr>
      <w:tr w:rsidR="00987330" w:rsidRPr="00D509C3" w14:paraId="726F614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1" w:type="dxa"/>
            <w:shd w:val="clear" w:color="auto" w:fill="F2F2F2" w:themeFill="background1" w:themeFillShade="F2"/>
            <w:vAlign w:val="center"/>
            <w:hideMark/>
          </w:tcPr>
          <w:p w14:paraId="631FF02D" w14:textId="77777777" w:rsidR="00987330" w:rsidRPr="00B44EC1" w:rsidRDefault="00987330" w:rsidP="00D509C3">
            <w:pPr>
              <w:pStyle w:val="Brezrazmikov"/>
              <w:rPr>
                <w:rFonts w:asciiTheme="minorHAnsi" w:hAnsiTheme="minorHAnsi"/>
                <w:sz w:val="22"/>
              </w:rPr>
            </w:pPr>
            <w:r w:rsidRPr="00B44EC1">
              <w:rPr>
                <w:rFonts w:asciiTheme="minorHAnsi" w:hAnsiTheme="minorHAnsi"/>
                <w:sz w:val="22"/>
              </w:rPr>
              <w:t>Sprememba pravic</w:t>
            </w:r>
          </w:p>
        </w:tc>
        <w:tc>
          <w:tcPr>
            <w:tcW w:w="1301" w:type="dxa"/>
            <w:vAlign w:val="center"/>
            <w:hideMark/>
          </w:tcPr>
          <w:p w14:paraId="5B4DCCE8" w14:textId="77777777" w:rsidR="00987330" w:rsidRPr="00B44EC1" w:rsidRDefault="00987330" w:rsidP="00D509C3">
            <w:pPr>
              <w:pStyle w:val="Brezrazmikov"/>
              <w:cnfStyle w:val="000000100000" w:firstRow="0" w:lastRow="0" w:firstColumn="0" w:lastColumn="0" w:oddVBand="0" w:evenVBand="0" w:oddHBand="1" w:evenHBand="0" w:firstRowFirstColumn="0" w:firstRowLastColumn="0" w:lastRowFirstColumn="0" w:lastRowLastColumn="0"/>
            </w:pPr>
            <w:r w:rsidRPr="00B44EC1">
              <w:t>vsaka</w:t>
            </w:r>
          </w:p>
        </w:tc>
        <w:tc>
          <w:tcPr>
            <w:tcW w:w="4111" w:type="dxa"/>
            <w:vAlign w:val="center"/>
            <w:hideMark/>
          </w:tcPr>
          <w:p w14:paraId="52BAC2F6"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Vzdrževalec, Tehnični skrbnik</w:t>
            </w:r>
          </w:p>
        </w:tc>
        <w:tc>
          <w:tcPr>
            <w:tcW w:w="1559" w:type="dxa"/>
            <w:vAlign w:val="center"/>
            <w:hideMark/>
          </w:tcPr>
          <w:p w14:paraId="61D639AC"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Največ 5 let</w:t>
            </w:r>
          </w:p>
        </w:tc>
      </w:tr>
      <w:tr w:rsidR="00987330" w:rsidRPr="00D509C3" w14:paraId="69035847" w14:textId="77777777" w:rsidTr="00AA3DA5">
        <w:tc>
          <w:tcPr>
            <w:cnfStyle w:val="001000000000" w:firstRow="0" w:lastRow="0" w:firstColumn="1" w:lastColumn="0" w:oddVBand="0" w:evenVBand="0" w:oddHBand="0" w:evenHBand="0" w:firstRowFirstColumn="0" w:firstRowLastColumn="0" w:lastRowFirstColumn="0" w:lastRowLastColumn="0"/>
            <w:tcW w:w="2101" w:type="dxa"/>
            <w:vAlign w:val="center"/>
            <w:hideMark/>
          </w:tcPr>
          <w:p w14:paraId="35F50E22" w14:textId="77777777" w:rsidR="00987330" w:rsidRPr="00B44EC1" w:rsidRDefault="00987330" w:rsidP="00D509C3">
            <w:pPr>
              <w:pStyle w:val="Brezrazmikov"/>
              <w:rPr>
                <w:rFonts w:asciiTheme="minorHAnsi" w:hAnsiTheme="minorHAnsi"/>
                <w:sz w:val="22"/>
              </w:rPr>
            </w:pPr>
            <w:r w:rsidRPr="00B44EC1">
              <w:rPr>
                <w:rFonts w:asciiTheme="minorHAnsi" w:hAnsiTheme="minorHAnsi"/>
                <w:sz w:val="22"/>
              </w:rPr>
              <w:t>Uvoz/izvoz podatkov</w:t>
            </w:r>
          </w:p>
        </w:tc>
        <w:tc>
          <w:tcPr>
            <w:tcW w:w="1301" w:type="dxa"/>
            <w:vAlign w:val="center"/>
            <w:hideMark/>
          </w:tcPr>
          <w:p w14:paraId="152C00B3" w14:textId="77777777" w:rsidR="00987330" w:rsidRPr="00B44EC1" w:rsidRDefault="00987330" w:rsidP="00D509C3">
            <w:pPr>
              <w:pStyle w:val="Brezrazmikov"/>
              <w:cnfStyle w:val="000000000000" w:firstRow="0" w:lastRow="0" w:firstColumn="0" w:lastColumn="0" w:oddVBand="0" w:evenVBand="0" w:oddHBand="0" w:evenHBand="0" w:firstRowFirstColumn="0" w:firstRowLastColumn="0" w:lastRowFirstColumn="0" w:lastRowLastColumn="0"/>
            </w:pPr>
            <w:r w:rsidRPr="00B44EC1">
              <w:t>vsaka</w:t>
            </w:r>
          </w:p>
        </w:tc>
        <w:tc>
          <w:tcPr>
            <w:tcW w:w="4111" w:type="dxa"/>
            <w:vAlign w:val="center"/>
            <w:hideMark/>
          </w:tcPr>
          <w:p w14:paraId="54239E68" w14:textId="77777777" w:rsidR="00987330" w:rsidRPr="00B44EC1" w:rsidRDefault="00987330" w:rsidP="00AA3DA5">
            <w:pPr>
              <w:pStyle w:val="Brezrazmikov"/>
              <w:ind w:left="0"/>
              <w:cnfStyle w:val="000000000000" w:firstRow="0" w:lastRow="0" w:firstColumn="0" w:lastColumn="0" w:oddVBand="0" w:evenVBand="0" w:oddHBand="0" w:evenHBand="0" w:firstRowFirstColumn="0" w:firstRowLastColumn="0" w:lastRowFirstColumn="0" w:lastRowLastColumn="0"/>
            </w:pPr>
            <w:r w:rsidRPr="00B44EC1">
              <w:t>Tehnični skrbnik, Vodja projekta</w:t>
            </w:r>
          </w:p>
        </w:tc>
        <w:tc>
          <w:tcPr>
            <w:tcW w:w="1559" w:type="dxa"/>
            <w:vAlign w:val="center"/>
            <w:hideMark/>
          </w:tcPr>
          <w:p w14:paraId="7580CB47" w14:textId="77777777" w:rsidR="00987330" w:rsidRPr="00B44EC1" w:rsidRDefault="00987330" w:rsidP="00AA3DA5">
            <w:pPr>
              <w:pStyle w:val="Brezrazmikov"/>
              <w:ind w:left="0"/>
              <w:cnfStyle w:val="000000000000" w:firstRow="0" w:lastRow="0" w:firstColumn="0" w:lastColumn="0" w:oddVBand="0" w:evenVBand="0" w:oddHBand="0" w:evenHBand="0" w:firstRowFirstColumn="0" w:firstRowLastColumn="0" w:lastRowFirstColumn="0" w:lastRowLastColumn="0"/>
            </w:pPr>
            <w:r w:rsidRPr="00B44EC1">
              <w:t>Največ 5 let</w:t>
            </w:r>
          </w:p>
        </w:tc>
      </w:tr>
      <w:tr w:rsidR="00987330" w:rsidRPr="00D509C3" w14:paraId="29647F76"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1" w:type="dxa"/>
            <w:shd w:val="clear" w:color="auto" w:fill="F2F2F2" w:themeFill="background1" w:themeFillShade="F2"/>
            <w:vAlign w:val="center"/>
            <w:hideMark/>
          </w:tcPr>
          <w:p w14:paraId="405E94CD" w14:textId="77777777" w:rsidR="00987330" w:rsidRPr="00B44EC1" w:rsidRDefault="00987330" w:rsidP="00D509C3">
            <w:pPr>
              <w:pStyle w:val="Brezrazmikov"/>
              <w:rPr>
                <w:rFonts w:asciiTheme="minorHAnsi" w:hAnsiTheme="minorHAnsi"/>
                <w:sz w:val="22"/>
              </w:rPr>
            </w:pPr>
            <w:r w:rsidRPr="00B44EC1">
              <w:rPr>
                <w:rFonts w:asciiTheme="minorHAnsi" w:hAnsiTheme="minorHAnsi"/>
                <w:sz w:val="22"/>
              </w:rPr>
              <w:t>Neuspešna avtentikacija</w:t>
            </w:r>
          </w:p>
        </w:tc>
        <w:tc>
          <w:tcPr>
            <w:tcW w:w="1301" w:type="dxa"/>
            <w:vAlign w:val="center"/>
            <w:hideMark/>
          </w:tcPr>
          <w:p w14:paraId="077F63BA" w14:textId="77777777" w:rsidR="00987330" w:rsidRPr="00B44EC1" w:rsidRDefault="00987330" w:rsidP="00D509C3">
            <w:pPr>
              <w:pStyle w:val="Brezrazmikov"/>
              <w:cnfStyle w:val="000000100000" w:firstRow="0" w:lastRow="0" w:firstColumn="0" w:lastColumn="0" w:oddVBand="0" w:evenVBand="0" w:oddHBand="1" w:evenHBand="0" w:firstRowFirstColumn="0" w:firstRowLastColumn="0" w:lastRowFirstColumn="0" w:lastRowLastColumn="0"/>
            </w:pPr>
            <w:r w:rsidRPr="00B44EC1">
              <w:t>vsaka</w:t>
            </w:r>
          </w:p>
        </w:tc>
        <w:tc>
          <w:tcPr>
            <w:tcW w:w="4111" w:type="dxa"/>
            <w:vAlign w:val="center"/>
            <w:hideMark/>
          </w:tcPr>
          <w:p w14:paraId="3D219596"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Vzdrževalec</w:t>
            </w:r>
          </w:p>
        </w:tc>
        <w:tc>
          <w:tcPr>
            <w:tcW w:w="1559" w:type="dxa"/>
            <w:vAlign w:val="center"/>
            <w:hideMark/>
          </w:tcPr>
          <w:p w14:paraId="4C746C1D" w14:textId="77777777" w:rsidR="00987330" w:rsidRPr="00B44EC1" w:rsidRDefault="00987330" w:rsidP="00AA3DA5">
            <w:pPr>
              <w:pStyle w:val="Brezrazmikov"/>
              <w:ind w:left="0"/>
              <w:cnfStyle w:val="000000100000" w:firstRow="0" w:lastRow="0" w:firstColumn="0" w:lastColumn="0" w:oddVBand="0" w:evenVBand="0" w:oddHBand="1" w:evenHBand="0" w:firstRowFirstColumn="0" w:firstRowLastColumn="0" w:lastRowFirstColumn="0" w:lastRowLastColumn="0"/>
            </w:pPr>
            <w:r w:rsidRPr="00B44EC1">
              <w:t>Največ 5 let</w:t>
            </w:r>
          </w:p>
        </w:tc>
      </w:tr>
    </w:tbl>
    <w:p w14:paraId="0F7A8D10" w14:textId="77777777" w:rsidR="00987330" w:rsidRPr="00987330" w:rsidRDefault="00987330" w:rsidP="00D509C3">
      <w:pPr>
        <w:pStyle w:val="Naslov4"/>
      </w:pPr>
      <w:bookmarkStart w:id="515" w:name="_Toc202976732"/>
      <w:bookmarkStart w:id="516" w:name="_Toc204025750"/>
      <w:bookmarkStart w:id="517" w:name="_Toc206679214"/>
      <w:r w:rsidRPr="00987330">
        <w:t>Vnosne maske in obvestila</w:t>
      </w:r>
      <w:bookmarkEnd w:id="515"/>
      <w:bookmarkEnd w:id="516"/>
      <w:bookmarkEnd w:id="517"/>
    </w:p>
    <w:p w14:paraId="6B826551" w14:textId="77777777" w:rsidR="00987330" w:rsidRPr="00987330" w:rsidRDefault="00987330" w:rsidP="00987330">
      <w:r w:rsidRPr="00987330">
        <w:t>Vsaka akcija na obrazcu (shrani, potrdi, izbriši) sproži zapis dogodka v revizijsko sled. Sistem mora uporabniku prikazati:</w:t>
      </w:r>
    </w:p>
    <w:p w14:paraId="0475D1B6" w14:textId="77777777" w:rsidR="00987330" w:rsidRPr="00987330" w:rsidRDefault="00987330" w:rsidP="00B11D47">
      <w:pPr>
        <w:pStyle w:val="Odstavekseznama"/>
      </w:pPr>
      <w:r w:rsidRPr="00987330">
        <w:t>potrditveno sporočilo o beleženju;</w:t>
      </w:r>
    </w:p>
    <w:p w14:paraId="36FADB34" w14:textId="77777777" w:rsidR="00987330" w:rsidRPr="00987330" w:rsidRDefault="00987330" w:rsidP="00B11D47">
      <w:pPr>
        <w:pStyle w:val="Odstavekseznama"/>
      </w:pPr>
      <w:r w:rsidRPr="00987330">
        <w:t>opozorilo, če operacija ni uspela;</w:t>
      </w:r>
    </w:p>
    <w:p w14:paraId="50B83A8C" w14:textId="77777777" w:rsidR="00987330" w:rsidRPr="00987330" w:rsidRDefault="00987330" w:rsidP="00B11D47">
      <w:pPr>
        <w:pStyle w:val="Odstavekseznama"/>
      </w:pPr>
      <w:r w:rsidRPr="00987330">
        <w:t>kodo dogodka za poznejše sledenje.</w:t>
      </w:r>
    </w:p>
    <w:p w14:paraId="46AAF2D6" w14:textId="77777777" w:rsidR="00987330" w:rsidRPr="00987330" w:rsidRDefault="00987330" w:rsidP="00B11D47">
      <w:pPr>
        <w:pStyle w:val="Naslov4"/>
      </w:pPr>
      <w:bookmarkStart w:id="518" w:name="_Toc202976733"/>
      <w:bookmarkStart w:id="519" w:name="_Toc204025751"/>
      <w:bookmarkStart w:id="520" w:name="_Toc206679215"/>
      <w:r w:rsidRPr="00987330">
        <w:t>Izvozi podatkov</w:t>
      </w:r>
      <w:bookmarkEnd w:id="518"/>
      <w:bookmarkEnd w:id="519"/>
      <w:bookmarkEnd w:id="520"/>
    </w:p>
    <w:p w14:paraId="2732DDC0" w14:textId="2FE21992" w:rsidR="00987330" w:rsidRPr="00987330" w:rsidRDefault="27FF14B5" w:rsidP="00CB5F30">
      <w:pPr>
        <w:numPr>
          <w:ilvl w:val="0"/>
          <w:numId w:val="18"/>
        </w:numPr>
      </w:pPr>
      <w:r>
        <w:t xml:space="preserve">Podprti formati: </w:t>
      </w:r>
      <w:r w:rsidR="1BB6E8FD" w:rsidRPr="1DD8D3B3">
        <w:rPr>
          <w:b/>
          <w:bCs/>
        </w:rPr>
        <w:t>CSV</w:t>
      </w:r>
      <w:r>
        <w:t xml:space="preserve">, </w:t>
      </w:r>
      <w:r w:rsidRPr="1DD8D3B3">
        <w:rPr>
          <w:b/>
          <w:bCs/>
        </w:rPr>
        <w:t>XL</w:t>
      </w:r>
      <w:r w:rsidR="37461185" w:rsidRPr="1DD8D3B3">
        <w:rPr>
          <w:b/>
          <w:bCs/>
        </w:rPr>
        <w:t>S</w:t>
      </w:r>
      <w:r w:rsidRPr="1DD8D3B3">
        <w:rPr>
          <w:b/>
          <w:bCs/>
        </w:rPr>
        <w:t>X</w:t>
      </w:r>
      <w:r>
        <w:t xml:space="preserve">, </w:t>
      </w:r>
      <w:r w:rsidR="1BB6E8FD" w:rsidRPr="1DD8D3B3">
        <w:rPr>
          <w:b/>
          <w:bCs/>
        </w:rPr>
        <w:t>XML</w:t>
      </w:r>
      <w:r>
        <w:t xml:space="preserve">, </w:t>
      </w:r>
      <w:r w:rsidR="1BB6E8FD" w:rsidRPr="1DD8D3B3">
        <w:rPr>
          <w:b/>
          <w:bCs/>
        </w:rPr>
        <w:t>PDF</w:t>
      </w:r>
      <w:r>
        <w:t>.</w:t>
      </w:r>
    </w:p>
    <w:p w14:paraId="6571D8B4" w14:textId="77777777" w:rsidR="00987330" w:rsidRPr="00987330" w:rsidRDefault="00987330" w:rsidP="00CB5F30">
      <w:pPr>
        <w:numPr>
          <w:ilvl w:val="0"/>
          <w:numId w:val="18"/>
        </w:numPr>
      </w:pPr>
      <w:r w:rsidRPr="00987330">
        <w:t>Možnost izvoza po časovnem intervalu in vrsti dogodkov.</w:t>
      </w:r>
    </w:p>
    <w:p w14:paraId="5B9355F1" w14:textId="77777777" w:rsidR="00987330" w:rsidRPr="00987330" w:rsidRDefault="00987330" w:rsidP="00CB5F30">
      <w:pPr>
        <w:numPr>
          <w:ilvl w:val="0"/>
          <w:numId w:val="18"/>
        </w:numPr>
      </w:pPr>
      <w:r w:rsidRPr="00987330">
        <w:t>Digitalno podpisan arhiv s podatki za zunanjo presojo.</w:t>
      </w:r>
    </w:p>
    <w:p w14:paraId="3E54F59D" w14:textId="77777777" w:rsidR="00987330" w:rsidRPr="00987330" w:rsidRDefault="00987330" w:rsidP="00B11D47">
      <w:pPr>
        <w:pStyle w:val="Naslov4"/>
      </w:pPr>
      <w:bookmarkStart w:id="521" w:name="_Toc202976734"/>
      <w:bookmarkStart w:id="522" w:name="_Toc204025752"/>
      <w:bookmarkStart w:id="523" w:name="_Toc206679216"/>
      <w:r w:rsidRPr="00987330">
        <w:t>Primeri uporabe (</w:t>
      </w:r>
      <w:r w:rsidRPr="00D477E1">
        <w:rPr>
          <w:i w:val="0"/>
          <w:iCs w:val="0"/>
        </w:rPr>
        <w:t>angl.</w:t>
      </w:r>
      <w:r w:rsidRPr="00987330">
        <w:t xml:space="preserve"> Use cases)</w:t>
      </w:r>
      <w:bookmarkEnd w:id="521"/>
      <w:bookmarkEnd w:id="522"/>
      <w:bookmarkEnd w:id="523"/>
    </w:p>
    <w:p w14:paraId="5C5F5390" w14:textId="77777777" w:rsidR="00987330" w:rsidRPr="00987330" w:rsidRDefault="00987330" w:rsidP="00CB5F30">
      <w:pPr>
        <w:numPr>
          <w:ilvl w:val="0"/>
          <w:numId w:val="19"/>
        </w:numPr>
      </w:pPr>
      <w:r w:rsidRPr="00987330">
        <w:t>Področni nadzornik NRZ izvozi celotno revizijsko sled za uporabnika z določenim ID.</w:t>
      </w:r>
    </w:p>
    <w:p w14:paraId="501598BF" w14:textId="77777777" w:rsidR="00987330" w:rsidRPr="00987330" w:rsidRDefault="00987330" w:rsidP="00CB5F30">
      <w:pPr>
        <w:numPr>
          <w:ilvl w:val="0"/>
          <w:numId w:val="19"/>
        </w:numPr>
      </w:pPr>
      <w:r w:rsidRPr="00987330">
        <w:t>Področni nadzornik NRZ preveri zgodovino sprememb ATC kode za zdravila.</w:t>
      </w:r>
    </w:p>
    <w:p w14:paraId="6791C4A1" w14:textId="77777777" w:rsidR="00987330" w:rsidRPr="00987330" w:rsidRDefault="00987330" w:rsidP="00CB5F30">
      <w:pPr>
        <w:numPr>
          <w:ilvl w:val="0"/>
          <w:numId w:val="19"/>
        </w:numPr>
      </w:pPr>
      <w:r w:rsidRPr="00987330">
        <w:t>Tehnični skrbnik pripravi poročilo o uvozih podatkov za poročilo MZ.</w:t>
      </w:r>
    </w:p>
    <w:p w14:paraId="5E314E3F" w14:textId="77777777" w:rsidR="00987330" w:rsidRPr="00987330" w:rsidRDefault="00987330" w:rsidP="00B11D47">
      <w:pPr>
        <w:pStyle w:val="Naslov4"/>
      </w:pPr>
      <w:bookmarkStart w:id="524" w:name="_Toc202976735"/>
      <w:bookmarkStart w:id="525" w:name="_Toc204025753"/>
      <w:bookmarkStart w:id="526" w:name="_Toc206679217"/>
      <w:r w:rsidRPr="00987330">
        <w:t>Uporabniške vloge</w:t>
      </w:r>
      <w:bookmarkEnd w:id="524"/>
      <w:bookmarkEnd w:id="525"/>
      <w:bookmarkEnd w:id="526"/>
    </w:p>
    <w:p w14:paraId="2493A719" w14:textId="77777777" w:rsidR="00987330" w:rsidRPr="00987330" w:rsidRDefault="00987330" w:rsidP="00B11D47">
      <w:pPr>
        <w:pStyle w:val="Odstavekseznama"/>
      </w:pPr>
      <w:r w:rsidRPr="00987330">
        <w:t xml:space="preserve">Vnašalec </w:t>
      </w:r>
    </w:p>
    <w:p w14:paraId="4F7E2640" w14:textId="77777777" w:rsidR="00987330" w:rsidRPr="00987330" w:rsidRDefault="00987330" w:rsidP="00B11D47">
      <w:pPr>
        <w:pStyle w:val="Odstavekseznama"/>
      </w:pPr>
      <w:r w:rsidRPr="00987330">
        <w:t xml:space="preserve">Tehnični skrbnik </w:t>
      </w:r>
    </w:p>
    <w:p w14:paraId="358E399F" w14:textId="77777777" w:rsidR="00987330" w:rsidRPr="00987330" w:rsidRDefault="00987330" w:rsidP="00B11D47">
      <w:pPr>
        <w:pStyle w:val="Odstavekseznama"/>
      </w:pPr>
      <w:r w:rsidRPr="00987330">
        <w:t>Vodja projekta</w:t>
      </w:r>
    </w:p>
    <w:p w14:paraId="2C455078" w14:textId="77777777" w:rsidR="00987330" w:rsidRPr="00987330" w:rsidRDefault="00987330" w:rsidP="00B11D47">
      <w:pPr>
        <w:pStyle w:val="Odstavekseznama"/>
      </w:pPr>
      <w:r w:rsidRPr="00987330">
        <w:t>Področni nadzornik</w:t>
      </w:r>
    </w:p>
    <w:p w14:paraId="7A2CDEE9" w14:textId="77777777" w:rsidR="00987330" w:rsidRPr="00987330" w:rsidRDefault="00987330" w:rsidP="00B11D47">
      <w:pPr>
        <w:pStyle w:val="Odstavekseznama"/>
      </w:pPr>
      <w:r w:rsidRPr="00987330">
        <w:t xml:space="preserve">Člani Strokovnega telesa </w:t>
      </w:r>
    </w:p>
    <w:p w14:paraId="26709040" w14:textId="77777777" w:rsidR="00987330" w:rsidRPr="00987330" w:rsidRDefault="00987330" w:rsidP="00B11D47">
      <w:pPr>
        <w:pStyle w:val="Odstavekseznama"/>
      </w:pPr>
      <w:r w:rsidRPr="00987330">
        <w:t>Vodja področne skupine Strokovnega telesa</w:t>
      </w:r>
    </w:p>
    <w:p w14:paraId="475AA79D" w14:textId="77777777" w:rsidR="00987330" w:rsidRPr="00987330" w:rsidRDefault="00987330" w:rsidP="00B11D47">
      <w:pPr>
        <w:pStyle w:val="Odstavekseznama"/>
      </w:pPr>
      <w:r w:rsidRPr="00987330">
        <w:t xml:space="preserve">Vodja Strokovnega telesa </w:t>
      </w:r>
    </w:p>
    <w:p w14:paraId="7BDD0CFF" w14:textId="77777777" w:rsidR="00987330" w:rsidRPr="00987330" w:rsidRDefault="00987330" w:rsidP="00B11D47">
      <w:pPr>
        <w:pStyle w:val="Odstavekseznama"/>
      </w:pPr>
      <w:r w:rsidRPr="00987330">
        <w:t xml:space="preserve">Vsebinski soupravljavec </w:t>
      </w:r>
    </w:p>
    <w:p w14:paraId="6A48801B" w14:textId="77777777" w:rsidR="00987330" w:rsidRPr="00987330" w:rsidRDefault="00987330" w:rsidP="00B11D47">
      <w:pPr>
        <w:pStyle w:val="Odstavekseznama"/>
      </w:pPr>
      <w:r w:rsidRPr="00987330">
        <w:t xml:space="preserve">Skrbnik šifrantov </w:t>
      </w:r>
    </w:p>
    <w:p w14:paraId="6DE109E3" w14:textId="319F44B9" w:rsidR="00987330" w:rsidRPr="00987330" w:rsidRDefault="00987330" w:rsidP="00E90664">
      <w:pPr>
        <w:pStyle w:val="Odstavekseznama"/>
      </w:pPr>
      <w:r w:rsidRPr="00987330">
        <w:t>Vzdrževalec</w:t>
      </w:r>
    </w:p>
    <w:p w14:paraId="6D4528FF" w14:textId="77777777" w:rsidR="00987330" w:rsidRPr="00987330" w:rsidRDefault="00987330" w:rsidP="00B11D47">
      <w:pPr>
        <w:pStyle w:val="Naslov4"/>
      </w:pPr>
      <w:bookmarkStart w:id="527" w:name="_Toc201467734"/>
      <w:bookmarkStart w:id="528" w:name="_Toc201468129"/>
      <w:bookmarkStart w:id="529" w:name="_Toc201478758"/>
      <w:bookmarkStart w:id="530" w:name="_Toc202976736"/>
      <w:bookmarkStart w:id="531" w:name="_Toc204025754"/>
      <w:bookmarkStart w:id="532" w:name="_Toc206679218"/>
      <w:bookmarkEnd w:id="527"/>
      <w:bookmarkEnd w:id="528"/>
      <w:bookmarkEnd w:id="529"/>
      <w:r w:rsidRPr="00987330">
        <w:t>Uporabniške pravice in omejitve</w:t>
      </w:r>
      <w:bookmarkEnd w:id="530"/>
      <w:bookmarkEnd w:id="531"/>
      <w:bookmarkEnd w:id="532"/>
    </w:p>
    <w:tbl>
      <w:tblPr>
        <w:tblStyle w:val="Navadnatabela5"/>
        <w:tblW w:w="0" w:type="auto"/>
        <w:tblLook w:val="04A0" w:firstRow="1" w:lastRow="0" w:firstColumn="1" w:lastColumn="0" w:noHBand="0" w:noVBand="1"/>
      </w:tblPr>
      <w:tblGrid>
        <w:gridCol w:w="2055"/>
        <w:gridCol w:w="3673"/>
        <w:gridCol w:w="3344"/>
      </w:tblGrid>
      <w:tr w:rsidR="00987330" w:rsidRPr="007D4256" w14:paraId="710D2D83"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1142AF42" w14:textId="77777777" w:rsidR="00987330" w:rsidRPr="007D4256" w:rsidRDefault="00987330" w:rsidP="00B11D47">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464A2AC1" w14:textId="77777777" w:rsidR="00987330" w:rsidRPr="007D4256" w:rsidRDefault="00987330" w:rsidP="00B11D47">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2656F54C" w14:textId="77777777" w:rsidR="00987330" w:rsidRPr="007D4256" w:rsidRDefault="00987330" w:rsidP="00B11D47">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987330" w:rsidRPr="00B11D47" w14:paraId="36266E31"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197F0AE" w14:textId="77777777" w:rsidR="00987330" w:rsidRPr="00B11D47" w:rsidRDefault="00987330" w:rsidP="00B11D47">
            <w:pPr>
              <w:pStyle w:val="Brezrazmikov"/>
              <w:rPr>
                <w:rFonts w:asciiTheme="minorHAnsi" w:hAnsiTheme="minorHAnsi"/>
                <w:sz w:val="22"/>
              </w:rPr>
            </w:pPr>
            <w:r w:rsidRPr="00B11D47">
              <w:rPr>
                <w:rFonts w:asciiTheme="minorHAnsi" w:hAnsiTheme="minorHAnsi"/>
                <w:sz w:val="22"/>
              </w:rPr>
              <w:t>Vzdrževalec</w:t>
            </w:r>
          </w:p>
        </w:tc>
        <w:tc>
          <w:tcPr>
            <w:tcW w:w="0" w:type="auto"/>
            <w:hideMark/>
          </w:tcPr>
          <w:p w14:paraId="5CF900E0"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Pregled vseh zapisov, opozorila, sistemska diagnostika, nadzor seje, spremembe vlog</w:t>
            </w:r>
          </w:p>
        </w:tc>
        <w:tc>
          <w:tcPr>
            <w:tcW w:w="0" w:type="auto"/>
            <w:hideMark/>
          </w:tcPr>
          <w:p w14:paraId="57A37E05"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Brez pravice do urejanja vsebine podatkovnih entitet</w:t>
            </w:r>
          </w:p>
        </w:tc>
      </w:tr>
      <w:tr w:rsidR="00987330" w:rsidRPr="00B11D47" w14:paraId="550B144F"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7B5E289C" w14:textId="77777777" w:rsidR="00987330" w:rsidRPr="00B11D47" w:rsidRDefault="00987330" w:rsidP="00B11D47">
            <w:pPr>
              <w:pStyle w:val="Brezrazmikov"/>
              <w:rPr>
                <w:rFonts w:asciiTheme="minorHAnsi" w:hAnsiTheme="minorHAnsi"/>
                <w:sz w:val="22"/>
              </w:rPr>
            </w:pPr>
            <w:r w:rsidRPr="00B11D47">
              <w:rPr>
                <w:rFonts w:asciiTheme="minorHAnsi" w:hAnsiTheme="minorHAnsi"/>
                <w:sz w:val="22"/>
              </w:rPr>
              <w:t>Tehnični skrbnik</w:t>
            </w:r>
          </w:p>
        </w:tc>
        <w:tc>
          <w:tcPr>
            <w:tcW w:w="0" w:type="auto"/>
            <w:hideMark/>
          </w:tcPr>
          <w:p w14:paraId="6648EE91" w14:textId="77777777" w:rsidR="00987330" w:rsidRPr="00B11D47" w:rsidRDefault="00987330" w:rsidP="00B11D47">
            <w:pPr>
              <w:pStyle w:val="Brezrazmikov"/>
              <w:cnfStyle w:val="000000000000" w:firstRow="0" w:lastRow="0" w:firstColumn="0" w:lastColumn="0" w:oddVBand="0" w:evenVBand="0" w:oddHBand="0" w:evenHBand="0" w:firstRowFirstColumn="0" w:firstRowLastColumn="0" w:lastRowFirstColumn="0" w:lastRowLastColumn="0"/>
            </w:pPr>
            <w:r w:rsidRPr="00B11D47">
              <w:t>Izvoz revizijskih sledi, nadzor nad varnostjo in arhitekturo sistema</w:t>
            </w:r>
          </w:p>
        </w:tc>
        <w:tc>
          <w:tcPr>
            <w:tcW w:w="0" w:type="auto"/>
            <w:hideMark/>
          </w:tcPr>
          <w:p w14:paraId="16F5214C" w14:textId="77777777" w:rsidR="00987330" w:rsidRPr="00B11D47" w:rsidRDefault="00987330" w:rsidP="00B11D47">
            <w:pPr>
              <w:pStyle w:val="Brezrazmikov"/>
              <w:cnfStyle w:val="000000000000" w:firstRow="0" w:lastRow="0" w:firstColumn="0" w:lastColumn="0" w:oddVBand="0" w:evenVBand="0" w:oddHBand="0" w:evenHBand="0" w:firstRowFirstColumn="0" w:firstRowLastColumn="0" w:lastRowFirstColumn="0" w:lastRowLastColumn="0"/>
            </w:pPr>
            <w:r w:rsidRPr="00B11D47">
              <w:t>Brez pravice do urejanja konkretnih vsebinskih podatkov</w:t>
            </w:r>
          </w:p>
        </w:tc>
      </w:tr>
      <w:tr w:rsidR="00987330" w:rsidRPr="00B11D47" w14:paraId="351714D7"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5170147" w14:textId="77777777" w:rsidR="00987330" w:rsidRPr="00B11D47" w:rsidRDefault="00987330" w:rsidP="00B11D47">
            <w:pPr>
              <w:pStyle w:val="Brezrazmikov"/>
              <w:rPr>
                <w:rFonts w:asciiTheme="minorHAnsi" w:hAnsiTheme="minorHAnsi"/>
                <w:sz w:val="22"/>
              </w:rPr>
            </w:pPr>
            <w:r w:rsidRPr="00B11D47">
              <w:rPr>
                <w:rFonts w:asciiTheme="minorHAnsi" w:hAnsiTheme="minorHAnsi"/>
                <w:sz w:val="22"/>
              </w:rPr>
              <w:lastRenderedPageBreak/>
              <w:t>Področni nadzornik</w:t>
            </w:r>
          </w:p>
        </w:tc>
        <w:tc>
          <w:tcPr>
            <w:tcW w:w="0" w:type="auto"/>
            <w:hideMark/>
          </w:tcPr>
          <w:p w14:paraId="7E98CDD1"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Pregled sprememb v okviru domene deležnika, izvoz sprememb</w:t>
            </w:r>
          </w:p>
        </w:tc>
        <w:tc>
          <w:tcPr>
            <w:tcW w:w="0" w:type="auto"/>
            <w:hideMark/>
          </w:tcPr>
          <w:p w14:paraId="471CC0A3"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Samo za zapise znotraj pooblastil in domene</w:t>
            </w:r>
          </w:p>
        </w:tc>
      </w:tr>
      <w:tr w:rsidR="00987330" w:rsidRPr="00B11D47" w14:paraId="38527F06"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51875DF6" w14:textId="77777777" w:rsidR="00987330" w:rsidRPr="00B11D47" w:rsidRDefault="00987330" w:rsidP="00B11D47">
            <w:pPr>
              <w:pStyle w:val="Brezrazmikov"/>
              <w:rPr>
                <w:rFonts w:asciiTheme="minorHAnsi" w:hAnsiTheme="minorHAnsi"/>
                <w:sz w:val="22"/>
              </w:rPr>
            </w:pPr>
            <w:r w:rsidRPr="00B11D47">
              <w:rPr>
                <w:rFonts w:asciiTheme="minorHAnsi" w:hAnsiTheme="minorHAnsi"/>
                <w:sz w:val="22"/>
              </w:rPr>
              <w:t>Vsebinski soupravljavec</w:t>
            </w:r>
          </w:p>
        </w:tc>
        <w:tc>
          <w:tcPr>
            <w:tcW w:w="0" w:type="auto"/>
            <w:hideMark/>
          </w:tcPr>
          <w:p w14:paraId="512C88BF" w14:textId="77777777" w:rsidR="00987330" w:rsidRPr="00B11D47" w:rsidRDefault="00987330" w:rsidP="00B11D47">
            <w:pPr>
              <w:pStyle w:val="Brezrazmikov"/>
              <w:cnfStyle w:val="000000000000" w:firstRow="0" w:lastRow="0" w:firstColumn="0" w:lastColumn="0" w:oddVBand="0" w:evenVBand="0" w:oddHBand="0" w:evenHBand="0" w:firstRowFirstColumn="0" w:firstRowLastColumn="0" w:lastRowFirstColumn="0" w:lastRowLastColumn="0"/>
            </w:pPr>
            <w:r w:rsidRPr="00B11D47">
              <w:t>Pregled sprememb strokovnih šifrantov, izvoz poročil</w:t>
            </w:r>
          </w:p>
        </w:tc>
        <w:tc>
          <w:tcPr>
            <w:tcW w:w="0" w:type="auto"/>
            <w:hideMark/>
          </w:tcPr>
          <w:p w14:paraId="3486F42F" w14:textId="77777777" w:rsidR="00987330" w:rsidRPr="00B11D47" w:rsidRDefault="00987330" w:rsidP="00B11D47">
            <w:pPr>
              <w:pStyle w:val="Brezrazmikov"/>
              <w:cnfStyle w:val="000000000000" w:firstRow="0" w:lastRow="0" w:firstColumn="0" w:lastColumn="0" w:oddVBand="0" w:evenVBand="0" w:oddHBand="0" w:evenHBand="0" w:firstRowFirstColumn="0" w:firstRowLastColumn="0" w:lastRowFirstColumn="0" w:lastRowLastColumn="0"/>
            </w:pPr>
            <w:r w:rsidRPr="00B11D47">
              <w:t>Brez sistemskih pravic nad infrastrukturo ali arhitekturo</w:t>
            </w:r>
          </w:p>
        </w:tc>
      </w:tr>
      <w:tr w:rsidR="00987330" w:rsidRPr="00B11D47" w14:paraId="681D2F07"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FDFDBC0" w14:textId="77777777" w:rsidR="00987330" w:rsidRPr="00B11D47" w:rsidRDefault="00987330" w:rsidP="00B11D47">
            <w:pPr>
              <w:pStyle w:val="Brezrazmikov"/>
              <w:rPr>
                <w:rFonts w:asciiTheme="minorHAnsi" w:hAnsiTheme="minorHAnsi"/>
                <w:sz w:val="22"/>
              </w:rPr>
            </w:pPr>
            <w:r w:rsidRPr="00B11D47">
              <w:rPr>
                <w:rFonts w:asciiTheme="minorHAnsi" w:hAnsiTheme="minorHAnsi"/>
                <w:sz w:val="22"/>
              </w:rPr>
              <w:t>Člani Strokovnega telesa</w:t>
            </w:r>
          </w:p>
        </w:tc>
        <w:tc>
          <w:tcPr>
            <w:tcW w:w="0" w:type="auto"/>
            <w:hideMark/>
          </w:tcPr>
          <w:p w14:paraId="59FE3508"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Pregled validacijskih dogodkov, dopolnjevanje revizijskega vpogleda pri strokovnih validacijah</w:t>
            </w:r>
          </w:p>
        </w:tc>
        <w:tc>
          <w:tcPr>
            <w:tcW w:w="0" w:type="auto"/>
            <w:hideMark/>
          </w:tcPr>
          <w:p w14:paraId="08455D69" w14:textId="77777777" w:rsidR="00987330" w:rsidRPr="00B11D47" w:rsidRDefault="00987330" w:rsidP="00B11D47">
            <w:pPr>
              <w:pStyle w:val="Brezrazmikov"/>
              <w:cnfStyle w:val="000000100000" w:firstRow="0" w:lastRow="0" w:firstColumn="0" w:lastColumn="0" w:oddVBand="0" w:evenVBand="0" w:oddHBand="1" w:evenHBand="0" w:firstRowFirstColumn="0" w:firstRowLastColumn="0" w:lastRowFirstColumn="0" w:lastRowLastColumn="0"/>
            </w:pPr>
            <w:r w:rsidRPr="00B11D47">
              <w:t>Dostop samo do validacijskih dogodkov, ne do administrativnih sprememb</w:t>
            </w:r>
          </w:p>
        </w:tc>
      </w:tr>
    </w:tbl>
    <w:p w14:paraId="42A20DFD" w14:textId="77777777" w:rsidR="00987330" w:rsidRPr="00987330" w:rsidRDefault="00987330" w:rsidP="00B11D47">
      <w:pPr>
        <w:pStyle w:val="Naslov4"/>
      </w:pPr>
      <w:bookmarkStart w:id="533" w:name="_Toc202976737"/>
      <w:bookmarkStart w:id="534" w:name="_Toc204025755"/>
      <w:bookmarkStart w:id="535" w:name="_Toc206679219"/>
      <w:r w:rsidRPr="00987330">
        <w:t>Varnostni mehanizmi</w:t>
      </w:r>
      <w:bookmarkEnd w:id="533"/>
      <w:bookmarkEnd w:id="534"/>
      <w:bookmarkEnd w:id="535"/>
    </w:p>
    <w:p w14:paraId="5DFF72B5" w14:textId="77777777" w:rsidR="00987330" w:rsidRPr="00987330" w:rsidRDefault="00987330" w:rsidP="00B11D47">
      <w:pPr>
        <w:pStyle w:val="Odstavekseznama"/>
      </w:pPr>
      <w:r w:rsidRPr="00987330">
        <w:t>Neizbrisljivost zapisov (angl.</w:t>
      </w:r>
      <w:r w:rsidRPr="00987330">
        <w:rPr>
          <w:i/>
          <w:iCs/>
        </w:rPr>
        <w:t xml:space="preserve"> write-once storage</w:t>
      </w:r>
      <w:r w:rsidRPr="00987330">
        <w:t>)</w:t>
      </w:r>
    </w:p>
    <w:p w14:paraId="2BE074C1" w14:textId="77777777" w:rsidR="00987330" w:rsidRPr="00987330" w:rsidRDefault="00987330" w:rsidP="00B11D47">
      <w:pPr>
        <w:pStyle w:val="Odstavekseznama"/>
      </w:pPr>
      <w:r w:rsidRPr="00987330">
        <w:t>Kriptografski časovni žigi</w:t>
      </w:r>
    </w:p>
    <w:p w14:paraId="5CEBD246" w14:textId="77777777" w:rsidR="00987330" w:rsidRPr="00987330" w:rsidRDefault="00987330" w:rsidP="00B11D47">
      <w:pPr>
        <w:pStyle w:val="Odstavekseznama"/>
      </w:pPr>
      <w:r w:rsidRPr="00987330">
        <w:t>Uporaba certifikatov za podpisane izvoze</w:t>
      </w:r>
    </w:p>
    <w:p w14:paraId="5DEEB02E" w14:textId="77777777" w:rsidR="00987330" w:rsidRPr="00987330" w:rsidRDefault="00987330" w:rsidP="00B11D47">
      <w:pPr>
        <w:pStyle w:val="Odstavekseznama"/>
      </w:pPr>
      <w:r w:rsidRPr="00987330">
        <w:t>Sistem opozoril ob sumljivem vedenju (več zaporednih sprememb s strani istega uporabnika)</w:t>
      </w:r>
    </w:p>
    <w:p w14:paraId="28E9AC01" w14:textId="77777777" w:rsidR="00987330" w:rsidRPr="00987330" w:rsidRDefault="00987330" w:rsidP="00B11D47">
      <w:pPr>
        <w:pStyle w:val="Naslov4"/>
      </w:pPr>
      <w:bookmarkStart w:id="536" w:name="_Toc202976738"/>
      <w:bookmarkStart w:id="537" w:name="_Toc204025756"/>
      <w:bookmarkStart w:id="538" w:name="_Toc206679220"/>
      <w:r w:rsidRPr="00987330">
        <w:t>Izjeme in alternative</w:t>
      </w:r>
      <w:bookmarkEnd w:id="536"/>
      <w:bookmarkEnd w:id="537"/>
      <w:bookmarkEnd w:id="538"/>
    </w:p>
    <w:p w14:paraId="27786D4B" w14:textId="77777777" w:rsidR="00987330" w:rsidRPr="00987330" w:rsidRDefault="00987330" w:rsidP="00987330">
      <w:r w:rsidRPr="00987330">
        <w:t>Izjeme:</w:t>
      </w:r>
    </w:p>
    <w:p w14:paraId="5205A24C" w14:textId="77777777" w:rsidR="00987330" w:rsidRPr="00987330" w:rsidRDefault="00987330" w:rsidP="00B11D47">
      <w:pPr>
        <w:pStyle w:val="Odstavekseznama"/>
      </w:pPr>
      <w:r w:rsidRPr="00987330">
        <w:t xml:space="preserve">Izredni dostop do arhiviranih podatkov omogočen samo z najmanj dvofaktorsko overitvijo in odobritvijo pooblaščene osebe. </w:t>
      </w:r>
    </w:p>
    <w:p w14:paraId="3D302576" w14:textId="77777777" w:rsidR="00987330" w:rsidRPr="00987330" w:rsidRDefault="00987330" w:rsidP="00987330">
      <w:r w:rsidRPr="00987330">
        <w:t>Alternative:</w:t>
      </w:r>
    </w:p>
    <w:p w14:paraId="7B19F043" w14:textId="77777777" w:rsidR="00987330" w:rsidRPr="00987330" w:rsidRDefault="00987330" w:rsidP="00B11D47">
      <w:pPr>
        <w:pStyle w:val="Odstavekseznama"/>
      </w:pPr>
      <w:r w:rsidRPr="00987330">
        <w:t>V primeru tehnične napake (npr. napaka baze) se podatki začasno shranijo lokalno in prenesejo ob ponovni vzpostavitvi povezave.</w:t>
      </w:r>
    </w:p>
    <w:p w14:paraId="2D2336B9" w14:textId="77777777" w:rsidR="00987330" w:rsidRPr="00987330" w:rsidRDefault="00987330" w:rsidP="00B11D47">
      <w:pPr>
        <w:pStyle w:val="Naslov4"/>
      </w:pPr>
      <w:bookmarkStart w:id="539" w:name="_Toc202976739"/>
      <w:bookmarkStart w:id="540" w:name="_Toc204025757"/>
      <w:bookmarkStart w:id="541" w:name="_Toc206679221"/>
      <w:r w:rsidRPr="00987330">
        <w:t>Tok dogodkov po korakih</w:t>
      </w:r>
      <w:bookmarkEnd w:id="539"/>
      <w:bookmarkEnd w:id="540"/>
      <w:bookmarkEnd w:id="541"/>
    </w:p>
    <w:p w14:paraId="3AF71EC4" w14:textId="77777777" w:rsidR="00987330" w:rsidRPr="00987330" w:rsidRDefault="00987330" w:rsidP="00CB5F30">
      <w:pPr>
        <w:numPr>
          <w:ilvl w:val="0"/>
          <w:numId w:val="20"/>
        </w:numPr>
      </w:pPr>
      <w:r w:rsidRPr="00987330">
        <w:t>Uporabnik izvede akcijo (npr. doda zapis zdravila).</w:t>
      </w:r>
    </w:p>
    <w:p w14:paraId="35640A96" w14:textId="77777777" w:rsidR="00987330" w:rsidRPr="00987330" w:rsidRDefault="00987330" w:rsidP="00CB5F30">
      <w:pPr>
        <w:numPr>
          <w:ilvl w:val="0"/>
          <w:numId w:val="20"/>
        </w:numPr>
      </w:pPr>
      <w:r w:rsidRPr="00987330">
        <w:t>Sistem beleži ID uporabnika, vlogo, čas in vrsto dejanja.</w:t>
      </w:r>
    </w:p>
    <w:p w14:paraId="59F6FDF9" w14:textId="77777777" w:rsidR="00987330" w:rsidRPr="00987330" w:rsidRDefault="00987330" w:rsidP="00CB5F30">
      <w:pPr>
        <w:numPr>
          <w:ilvl w:val="0"/>
          <w:numId w:val="20"/>
        </w:numPr>
      </w:pPr>
      <w:r w:rsidRPr="00987330">
        <w:t>Dogodek se shrani v centralno neizbrisljivo revizijsko bazo.</w:t>
      </w:r>
    </w:p>
    <w:p w14:paraId="737A1F5B" w14:textId="77777777" w:rsidR="00987330" w:rsidRPr="00987330" w:rsidRDefault="00987330" w:rsidP="00CB5F30">
      <w:pPr>
        <w:numPr>
          <w:ilvl w:val="0"/>
          <w:numId w:val="20"/>
        </w:numPr>
      </w:pPr>
      <w:r w:rsidRPr="00987330">
        <w:t>Področni nadzornik ali Tehnični skrbnik pregleda zapis in izvozi dokazilo za presojo.</w:t>
      </w:r>
    </w:p>
    <w:p w14:paraId="569B45D6" w14:textId="77777777" w:rsidR="002254AA" w:rsidRPr="002254AA" w:rsidRDefault="002254AA" w:rsidP="004A10F2">
      <w:pPr>
        <w:pStyle w:val="Naslov3"/>
      </w:pPr>
      <w:bookmarkStart w:id="542" w:name="_Toc202976740"/>
      <w:bookmarkStart w:id="543" w:name="_Toc204025758"/>
      <w:bookmarkStart w:id="544" w:name="_Toc206679222"/>
      <w:r w:rsidRPr="002254AA">
        <w:t>Varnost in avtorizacija</w:t>
      </w:r>
      <w:bookmarkEnd w:id="542"/>
      <w:bookmarkEnd w:id="543"/>
      <w:bookmarkEnd w:id="544"/>
    </w:p>
    <w:p w14:paraId="1DD3086C" w14:textId="77777777" w:rsidR="002254AA" w:rsidRPr="002254AA" w:rsidRDefault="002254AA" w:rsidP="004A10F2">
      <w:pPr>
        <w:pStyle w:val="Naslov4"/>
      </w:pPr>
      <w:bookmarkStart w:id="545" w:name="_Toc202976741"/>
      <w:bookmarkStart w:id="546" w:name="_Toc204025759"/>
      <w:bookmarkStart w:id="547" w:name="_Toc206679223"/>
      <w:r w:rsidRPr="002254AA">
        <w:t>Ključna funkcionalnost – opis</w:t>
      </w:r>
      <w:bookmarkEnd w:id="545"/>
      <w:bookmarkEnd w:id="546"/>
      <w:bookmarkEnd w:id="547"/>
    </w:p>
    <w:p w14:paraId="43F6DD5E" w14:textId="77777777" w:rsidR="002254AA" w:rsidRPr="002254AA" w:rsidRDefault="002254AA" w:rsidP="002254AA">
      <w:r w:rsidRPr="002254AA">
        <w:t>Varnost, avtentikacija in avtorizacija predstavljajo enega izmed ključnih temeljev delovanja IS NRZ. Sistem mora zagotavljati visoko raven zaščite pred nepooblaščenimi dostopi, manipulacijami in izgubo podatkov, ob hkratnem omogočanju uporabnikom, da lahko učinkovito izvajajo svoje naloge glede na njihove vloge in odgovornosti.</w:t>
      </w:r>
    </w:p>
    <w:p w14:paraId="70973996" w14:textId="77777777" w:rsidR="002254AA" w:rsidRPr="002254AA" w:rsidRDefault="002254AA" w:rsidP="002254AA">
      <w:r w:rsidRPr="002254AA">
        <w:t>Avtorizacija temelji na vlogah in pravicah, ki so določene znotraj sistema EueZ in dodatno specificirane v IS NRZ. Vsak uporabnik lahko v sistemu opravlja le tista dejanja, ki so skladna z njegovimi dodeljenimi pravicami, pri čemer se zagotavlja skladnost z načelom najmanjšega privilegija. Sistem mora omogočati dinamično upravljanje pravic, revizijsko sledenje spremembam vlog in opozarjanje na sumljive aktivnosti.</w:t>
      </w:r>
    </w:p>
    <w:p w14:paraId="7489128B" w14:textId="77777777" w:rsidR="002254AA" w:rsidRPr="002254AA" w:rsidRDefault="002254AA" w:rsidP="002254AA">
      <w:r w:rsidRPr="002254AA">
        <w:t>Z vidika varnosti, sistem podpira večnivojsko zaščito, vključno z varno prijavo (kvalificirana digitalna potrdila, dvofaktorska avtentikacija in podobno – glede na to kaj omogoča EueZ), šifriranjem podatkov pri prenosu in hrambi, zaščito pred napadi (npr. XSS, CSRF, SQL Injection), sistemom opozarjanja na incidente ter neizbrisljivo revizijsko sledjo. Pomembna je tudi zaščita zalednih sistemov, arhitektura ločevanja kritičnih komponent ter redno testiranje ranljivosti.</w:t>
      </w:r>
    </w:p>
    <w:p w14:paraId="499963CB" w14:textId="77777777" w:rsidR="002254AA" w:rsidRPr="002254AA" w:rsidRDefault="002254AA" w:rsidP="004A10F2">
      <w:pPr>
        <w:pStyle w:val="Naslov4"/>
      </w:pPr>
      <w:bookmarkStart w:id="548" w:name="_Toc202976742"/>
      <w:bookmarkStart w:id="549" w:name="_Toc204025760"/>
      <w:bookmarkStart w:id="550" w:name="_Toc206679224"/>
      <w:r w:rsidRPr="002254AA">
        <w:lastRenderedPageBreak/>
        <w:t>Namizja, pogledi, pristajalne strani</w:t>
      </w:r>
      <w:bookmarkEnd w:id="548"/>
      <w:bookmarkEnd w:id="549"/>
      <w:bookmarkEnd w:id="550"/>
    </w:p>
    <w:p w14:paraId="1C9641FC" w14:textId="77777777" w:rsidR="002254AA" w:rsidRPr="002254AA" w:rsidRDefault="002254AA" w:rsidP="002254AA">
      <w:r w:rsidRPr="002254AA">
        <w:t>Namizja, pogledi, pristajalne strani Namizja in uporabniški vmesniki morajo omogočati jasno in enostavno uporabo funkcionalnosti v okviru varnostnih omejitev. Uporabnik vidi in uporablja le tiste elemente, ki mu jih omogočajo njegove pravice. Vloge z administrativnimi pravicami (Tehnični skrbnik, Vzdrževalec) imajo dostop do dodatnih nadzornih elementov, vključno s prikazom trenutno aktivnih sej, opozoril in dnevnikov dogodkov.</w:t>
      </w:r>
    </w:p>
    <w:p w14:paraId="4B6E0EDA" w14:textId="77777777" w:rsidR="002254AA" w:rsidRPr="002254AA" w:rsidRDefault="002254AA" w:rsidP="004A10F2">
      <w:pPr>
        <w:pStyle w:val="Naslov4"/>
      </w:pPr>
      <w:bookmarkStart w:id="551" w:name="_Toc202976743"/>
      <w:bookmarkStart w:id="552" w:name="_Toc204025761"/>
      <w:bookmarkStart w:id="553" w:name="_Toc206679225"/>
      <w:r w:rsidRPr="002254AA">
        <w:t>Izpisi, analize, podatkovni prikazi</w:t>
      </w:r>
      <w:bookmarkEnd w:id="551"/>
      <w:bookmarkEnd w:id="552"/>
      <w:bookmarkEnd w:id="553"/>
    </w:p>
    <w:p w14:paraId="583CA4C6" w14:textId="77777777" w:rsidR="002254AA" w:rsidRPr="002254AA" w:rsidRDefault="002254AA" w:rsidP="002254AA">
      <w:r w:rsidRPr="002254AA">
        <w:t>Sistem mora omogočati pripravo varnostnih poročil, kot so:</w:t>
      </w:r>
    </w:p>
    <w:p w14:paraId="298A2921" w14:textId="77777777" w:rsidR="002254AA" w:rsidRPr="002254AA" w:rsidRDefault="002254AA" w:rsidP="004A10F2">
      <w:pPr>
        <w:pStyle w:val="Odstavekseznama"/>
      </w:pPr>
      <w:r w:rsidRPr="002254AA">
        <w:t>seznam uporabnikov s podeljenimi vlogami in pravicami,</w:t>
      </w:r>
    </w:p>
    <w:p w14:paraId="3458B1BA" w14:textId="77777777" w:rsidR="002254AA" w:rsidRPr="002254AA" w:rsidRDefault="002254AA" w:rsidP="004A10F2">
      <w:pPr>
        <w:pStyle w:val="Odstavekseznama"/>
      </w:pPr>
      <w:r w:rsidRPr="002254AA">
        <w:t>zgodovina sprememb avtorizacij,</w:t>
      </w:r>
    </w:p>
    <w:p w14:paraId="49A70523" w14:textId="77777777" w:rsidR="002254AA" w:rsidRPr="002254AA" w:rsidRDefault="002254AA" w:rsidP="004A10F2">
      <w:pPr>
        <w:pStyle w:val="Odstavekseznama"/>
      </w:pPr>
      <w:r w:rsidRPr="002254AA">
        <w:t>pregled neuspešnih prijav in poskusov vdora,</w:t>
      </w:r>
    </w:p>
    <w:p w14:paraId="277CDE04" w14:textId="77777777" w:rsidR="002254AA" w:rsidRPr="002254AA" w:rsidRDefault="002254AA" w:rsidP="004A10F2">
      <w:pPr>
        <w:pStyle w:val="Odstavekseznama"/>
      </w:pPr>
      <w:r w:rsidRPr="002254AA">
        <w:t>pregled dostopov do občutljivih podatkov,</w:t>
      </w:r>
    </w:p>
    <w:p w14:paraId="7C5E122C" w14:textId="77777777" w:rsidR="002254AA" w:rsidRPr="002254AA" w:rsidRDefault="002254AA" w:rsidP="004A10F2">
      <w:pPr>
        <w:pStyle w:val="Odstavekseznama"/>
      </w:pPr>
      <w:r w:rsidRPr="002254AA">
        <w:t>seznam incidentov z ukrepi.</w:t>
      </w:r>
    </w:p>
    <w:p w14:paraId="3FEC1034" w14:textId="77777777" w:rsidR="002254AA" w:rsidRPr="002254AA" w:rsidRDefault="002254AA" w:rsidP="002254AA">
      <w:r w:rsidRPr="002254AA">
        <w:t>Ti podatki morajo biti dostopni le pooblaščenim uporabnikom in zaščiteni z ustreznimi pravicami.</w:t>
      </w:r>
    </w:p>
    <w:p w14:paraId="5E367C39" w14:textId="77777777" w:rsidR="002254AA" w:rsidRPr="002254AA" w:rsidRDefault="002254AA" w:rsidP="004A10F2">
      <w:pPr>
        <w:pStyle w:val="Naslov4"/>
      </w:pPr>
      <w:bookmarkStart w:id="554" w:name="_Toc202976744"/>
      <w:bookmarkStart w:id="555" w:name="_Toc204025762"/>
      <w:bookmarkStart w:id="556" w:name="_Toc206679226"/>
      <w:r w:rsidRPr="002254AA">
        <w:t>Vnosne maske in obvestila</w:t>
      </w:r>
      <w:bookmarkEnd w:id="554"/>
      <w:bookmarkEnd w:id="555"/>
      <w:bookmarkEnd w:id="556"/>
    </w:p>
    <w:p w14:paraId="6B486EAC" w14:textId="77777777" w:rsidR="002254AA" w:rsidRPr="002254AA" w:rsidRDefault="002254AA" w:rsidP="002254AA">
      <w:r w:rsidRPr="002254AA">
        <w:t>Uporabnik mora biti ob izvajanju ključnih dejanj (npr. dodajanje uporabnika, sprememba pravic) seznanjen z opozorili in potrditvami, ki preprečujejo nehotene napake. Vnosne maske morajo preverjati skladnost operacije z vlogami in pravicami. Ob poskusu nepooblaščene operacije mora sistem takoj opozoriti uporabnika in dogodek zabeležiti v revizijsko sled.</w:t>
      </w:r>
    </w:p>
    <w:p w14:paraId="54CA9FC3" w14:textId="77777777" w:rsidR="002254AA" w:rsidRPr="002254AA" w:rsidRDefault="002254AA" w:rsidP="004A10F2">
      <w:pPr>
        <w:pStyle w:val="Naslov4"/>
      </w:pPr>
      <w:bookmarkStart w:id="557" w:name="_Toc202976745"/>
      <w:bookmarkStart w:id="558" w:name="_Toc204025763"/>
      <w:bookmarkStart w:id="559" w:name="_Toc206679227"/>
      <w:r w:rsidRPr="002254AA">
        <w:t>Izvozi podatkov</w:t>
      </w:r>
      <w:bookmarkEnd w:id="557"/>
      <w:bookmarkEnd w:id="558"/>
      <w:bookmarkEnd w:id="559"/>
    </w:p>
    <w:p w14:paraId="7C5FEF9A" w14:textId="77777777" w:rsidR="002254AA" w:rsidRPr="002254AA" w:rsidRDefault="002254AA" w:rsidP="002254AA">
      <w:r w:rsidRPr="002254AA">
        <w:t>Izvozi podatkov morajo biti omogočeni le uporabnikom z ustrezno pravico. Sistem mora omogočati beleženje vsakega izvoza, vključno z metapodatki (uporabnik, IP, čas, namen izvoza). Podatki, ki se izvažajo, morajo biti označeni s stopnjo občutljivosti in ustrezno zaščiteni (npr. digitalno podpisan ZIP arhiv, gesla).</w:t>
      </w:r>
    </w:p>
    <w:p w14:paraId="0777D924" w14:textId="77777777" w:rsidR="002254AA" w:rsidRPr="002254AA" w:rsidRDefault="002254AA" w:rsidP="004A10F2">
      <w:pPr>
        <w:pStyle w:val="Naslov4"/>
      </w:pPr>
      <w:bookmarkStart w:id="560" w:name="_Toc202976746"/>
      <w:bookmarkStart w:id="561" w:name="_Toc204025764"/>
      <w:bookmarkStart w:id="562" w:name="_Toc206679228"/>
      <w:r w:rsidRPr="002254AA">
        <w:t>Primeri uporabe (</w:t>
      </w:r>
      <w:r w:rsidRPr="00D477E1">
        <w:rPr>
          <w:i w:val="0"/>
          <w:iCs w:val="0"/>
        </w:rPr>
        <w:t>angl.</w:t>
      </w:r>
      <w:r w:rsidRPr="002254AA">
        <w:t xml:space="preserve"> Use cases)</w:t>
      </w:r>
      <w:bookmarkEnd w:id="560"/>
      <w:bookmarkEnd w:id="561"/>
      <w:bookmarkEnd w:id="562"/>
    </w:p>
    <w:p w14:paraId="1BD1E6AA" w14:textId="77777777" w:rsidR="002254AA" w:rsidRPr="002254AA" w:rsidRDefault="002254AA" w:rsidP="00CB5F30">
      <w:pPr>
        <w:numPr>
          <w:ilvl w:val="0"/>
          <w:numId w:val="21"/>
        </w:numPr>
      </w:pPr>
      <w:r w:rsidRPr="002254AA">
        <w:t>Uporabnik se prijavi preko EueZ, kjer se mu dodeli vloga. IS NRZ samodejno preveri skladnost prejete vloge s svojo interno politiko dostopov in ustrezno dodeli sistemske pravice.</w:t>
      </w:r>
    </w:p>
    <w:p w14:paraId="5E8ABE27" w14:textId="34161764" w:rsidR="002254AA" w:rsidRPr="002254AA" w:rsidRDefault="002254AA" w:rsidP="00CB5F30">
      <w:pPr>
        <w:numPr>
          <w:ilvl w:val="0"/>
          <w:numId w:val="21"/>
        </w:numPr>
      </w:pPr>
      <w:r w:rsidRPr="002254AA">
        <w:t xml:space="preserve">Uporabnik izvede zahtevek za izvoz podatkov – sistem preveri njegovo pravico, sproži </w:t>
      </w:r>
      <w:r w:rsidR="00C378E5">
        <w:t>beleženje</w:t>
      </w:r>
      <w:r w:rsidRPr="002254AA">
        <w:t xml:space="preserve"> in ustvari opozorilo Tehničnemu skrbniku.</w:t>
      </w:r>
    </w:p>
    <w:p w14:paraId="0BADD96E" w14:textId="77777777" w:rsidR="002254AA" w:rsidRPr="002254AA" w:rsidRDefault="002254AA" w:rsidP="004A10F2">
      <w:pPr>
        <w:pStyle w:val="Naslov4"/>
      </w:pPr>
      <w:bookmarkStart w:id="563" w:name="_Toc202976747"/>
      <w:bookmarkStart w:id="564" w:name="_Toc204025765"/>
      <w:bookmarkStart w:id="565" w:name="_Toc206679229"/>
      <w:r w:rsidRPr="002254AA">
        <w:t>Uporabniške vloge</w:t>
      </w:r>
      <w:bookmarkEnd w:id="563"/>
      <w:bookmarkEnd w:id="564"/>
      <w:bookmarkEnd w:id="565"/>
    </w:p>
    <w:p w14:paraId="277AFCB9" w14:textId="77777777" w:rsidR="002254AA" w:rsidRPr="002254AA" w:rsidRDefault="002254AA" w:rsidP="004A10F2">
      <w:pPr>
        <w:pStyle w:val="Odstavekseznama"/>
      </w:pPr>
      <w:r w:rsidRPr="002254AA">
        <w:t xml:space="preserve">Tehnični skrbnik </w:t>
      </w:r>
    </w:p>
    <w:p w14:paraId="343DFBAE" w14:textId="77777777" w:rsidR="002254AA" w:rsidRPr="002254AA" w:rsidRDefault="002254AA" w:rsidP="004A10F2">
      <w:pPr>
        <w:pStyle w:val="Odstavekseznama"/>
      </w:pPr>
      <w:r w:rsidRPr="002254AA">
        <w:t>Vzdrževalec</w:t>
      </w:r>
    </w:p>
    <w:p w14:paraId="48ED1E13" w14:textId="77777777" w:rsidR="002254AA" w:rsidRPr="002254AA" w:rsidRDefault="002254AA" w:rsidP="004A10F2">
      <w:pPr>
        <w:pStyle w:val="Odstavekseznama"/>
      </w:pPr>
      <w:r w:rsidRPr="002254AA">
        <w:t xml:space="preserve">Vodja Strokovnega telesa </w:t>
      </w:r>
    </w:p>
    <w:p w14:paraId="4BA78CE7" w14:textId="77777777" w:rsidR="002254AA" w:rsidRPr="002254AA" w:rsidRDefault="002254AA" w:rsidP="004A10F2">
      <w:pPr>
        <w:pStyle w:val="Odstavekseznama"/>
      </w:pPr>
      <w:r w:rsidRPr="002254AA">
        <w:t xml:space="preserve">Člani Strokovnega telesa </w:t>
      </w:r>
    </w:p>
    <w:p w14:paraId="75D55720" w14:textId="77777777" w:rsidR="002254AA" w:rsidRPr="002254AA" w:rsidRDefault="002254AA" w:rsidP="004A10F2">
      <w:pPr>
        <w:pStyle w:val="Odstavekseznama"/>
      </w:pPr>
      <w:r w:rsidRPr="002254AA">
        <w:t>Področni nadzornik</w:t>
      </w:r>
    </w:p>
    <w:p w14:paraId="147C6555" w14:textId="77777777" w:rsidR="002254AA" w:rsidRPr="002254AA" w:rsidRDefault="002254AA" w:rsidP="004A10F2">
      <w:pPr>
        <w:pStyle w:val="Odstavekseznama"/>
      </w:pPr>
      <w:r w:rsidRPr="002254AA">
        <w:t>Vsebinski soupravljavec</w:t>
      </w:r>
    </w:p>
    <w:p w14:paraId="0348275A" w14:textId="77777777" w:rsidR="002254AA" w:rsidRPr="002254AA" w:rsidRDefault="002254AA" w:rsidP="004A10F2">
      <w:pPr>
        <w:pStyle w:val="Naslov4"/>
      </w:pPr>
      <w:bookmarkStart w:id="566" w:name="_Toc202976748"/>
      <w:bookmarkStart w:id="567" w:name="_Toc204025766"/>
      <w:bookmarkStart w:id="568" w:name="_Toc206679230"/>
      <w:r w:rsidRPr="002254AA">
        <w:t>Uporabniške pravice in omejitve</w:t>
      </w:r>
      <w:bookmarkEnd w:id="566"/>
      <w:bookmarkEnd w:id="567"/>
      <w:bookmarkEnd w:id="568"/>
    </w:p>
    <w:tbl>
      <w:tblPr>
        <w:tblStyle w:val="Navadnatabela5"/>
        <w:tblW w:w="0" w:type="auto"/>
        <w:tblLook w:val="04A0" w:firstRow="1" w:lastRow="0" w:firstColumn="1" w:lastColumn="0" w:noHBand="0" w:noVBand="1"/>
      </w:tblPr>
      <w:tblGrid>
        <w:gridCol w:w="2328"/>
        <w:gridCol w:w="3959"/>
        <w:gridCol w:w="2785"/>
      </w:tblGrid>
      <w:tr w:rsidR="002254AA" w:rsidRPr="007D4256" w14:paraId="4A38BECD"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021A6763" w14:textId="77777777" w:rsidR="002254AA" w:rsidRPr="007D4256" w:rsidRDefault="002254AA" w:rsidP="004A10F2">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49FD0394" w14:textId="77777777" w:rsidR="002254AA" w:rsidRPr="007D4256" w:rsidRDefault="002254AA" w:rsidP="004A10F2">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0A7F219A" w14:textId="77777777" w:rsidR="002254AA" w:rsidRPr="007D4256" w:rsidRDefault="002254AA" w:rsidP="004A10F2">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2254AA" w:rsidRPr="004A10F2" w14:paraId="021AC5F1"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DFC9E9A"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t>Tehnični skrbnik</w:t>
            </w:r>
          </w:p>
        </w:tc>
        <w:tc>
          <w:tcPr>
            <w:tcW w:w="0" w:type="auto"/>
            <w:hideMark/>
          </w:tcPr>
          <w:p w14:paraId="5F5D7BDF"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Upravljanje sistemske arhitekture, dostopov, integracij</w:t>
            </w:r>
          </w:p>
        </w:tc>
        <w:tc>
          <w:tcPr>
            <w:tcW w:w="0" w:type="auto"/>
            <w:hideMark/>
          </w:tcPr>
          <w:p w14:paraId="2065F2A7"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Brez vsebinskih posegov</w:t>
            </w:r>
          </w:p>
        </w:tc>
      </w:tr>
      <w:tr w:rsidR="002254AA" w:rsidRPr="004A10F2" w14:paraId="500D179E"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582856C9"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t>Vzdrževalec</w:t>
            </w:r>
          </w:p>
        </w:tc>
        <w:tc>
          <w:tcPr>
            <w:tcW w:w="0" w:type="auto"/>
            <w:hideMark/>
          </w:tcPr>
          <w:p w14:paraId="1E964B9E"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Vzdrževanje sistemskih nastavitev in povezav, API avtorizacije</w:t>
            </w:r>
          </w:p>
        </w:tc>
        <w:tc>
          <w:tcPr>
            <w:tcW w:w="0" w:type="auto"/>
            <w:hideMark/>
          </w:tcPr>
          <w:p w14:paraId="06DFBAC7"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Brez dostopa do vsebinskih podatkov</w:t>
            </w:r>
          </w:p>
        </w:tc>
      </w:tr>
      <w:tr w:rsidR="002254AA" w:rsidRPr="004A10F2" w14:paraId="05734ACC"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14FF280"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lastRenderedPageBreak/>
              <w:t>Vodja Strokovnega telesa</w:t>
            </w:r>
          </w:p>
        </w:tc>
        <w:tc>
          <w:tcPr>
            <w:tcW w:w="0" w:type="auto"/>
            <w:hideMark/>
          </w:tcPr>
          <w:p w14:paraId="1316D3C5"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Pregled in potrjevanje validacij Strokovnega telesa</w:t>
            </w:r>
          </w:p>
        </w:tc>
        <w:tc>
          <w:tcPr>
            <w:tcW w:w="0" w:type="auto"/>
            <w:hideMark/>
          </w:tcPr>
          <w:p w14:paraId="6DC6FA0A"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Samo v okviru strokovnih skupin</w:t>
            </w:r>
          </w:p>
        </w:tc>
      </w:tr>
      <w:tr w:rsidR="002254AA" w:rsidRPr="004A10F2" w14:paraId="43647400"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3091CA6"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t>Člani Strokovnega telesa</w:t>
            </w:r>
          </w:p>
        </w:tc>
        <w:tc>
          <w:tcPr>
            <w:tcW w:w="0" w:type="auto"/>
            <w:hideMark/>
          </w:tcPr>
          <w:p w14:paraId="7F9CCA0B"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Validacija klinično pomembnih podatkov, prijava napak</w:t>
            </w:r>
          </w:p>
        </w:tc>
        <w:tc>
          <w:tcPr>
            <w:tcW w:w="0" w:type="auto"/>
            <w:hideMark/>
          </w:tcPr>
          <w:p w14:paraId="3CFFFB9C"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Samo za lastna področja</w:t>
            </w:r>
          </w:p>
        </w:tc>
      </w:tr>
      <w:tr w:rsidR="002254AA" w:rsidRPr="004A10F2" w14:paraId="659ACF40"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FC30627"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t>Področni nadzornik</w:t>
            </w:r>
          </w:p>
        </w:tc>
        <w:tc>
          <w:tcPr>
            <w:tcW w:w="0" w:type="auto"/>
            <w:hideMark/>
          </w:tcPr>
          <w:p w14:paraId="77D0046B"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Vpogled v spremembe, filtriranje po vlogah in časovnicah</w:t>
            </w:r>
          </w:p>
        </w:tc>
        <w:tc>
          <w:tcPr>
            <w:tcW w:w="0" w:type="auto"/>
            <w:hideMark/>
          </w:tcPr>
          <w:p w14:paraId="02467FA0" w14:textId="77777777" w:rsidR="002254AA" w:rsidRPr="004A10F2" w:rsidRDefault="002254AA" w:rsidP="004A10F2">
            <w:pPr>
              <w:pStyle w:val="Brezrazmikov"/>
              <w:cnfStyle w:val="000000100000" w:firstRow="0" w:lastRow="0" w:firstColumn="0" w:lastColumn="0" w:oddVBand="0" w:evenVBand="0" w:oddHBand="1" w:evenHBand="0" w:firstRowFirstColumn="0" w:firstRowLastColumn="0" w:lastRowFirstColumn="0" w:lastRowLastColumn="0"/>
            </w:pPr>
            <w:r w:rsidRPr="004A10F2">
              <w:t>Brez pravice do urejanja</w:t>
            </w:r>
          </w:p>
        </w:tc>
      </w:tr>
      <w:tr w:rsidR="002254AA" w:rsidRPr="004A10F2" w14:paraId="750E29F4"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7F0DB7F2" w14:textId="77777777" w:rsidR="002254AA" w:rsidRPr="004A10F2" w:rsidRDefault="002254AA" w:rsidP="004A10F2">
            <w:pPr>
              <w:pStyle w:val="Brezrazmikov"/>
              <w:rPr>
                <w:rFonts w:asciiTheme="minorHAnsi" w:hAnsiTheme="minorHAnsi"/>
                <w:sz w:val="22"/>
              </w:rPr>
            </w:pPr>
            <w:r w:rsidRPr="004A10F2">
              <w:rPr>
                <w:rFonts w:asciiTheme="minorHAnsi" w:hAnsiTheme="minorHAnsi"/>
                <w:sz w:val="22"/>
              </w:rPr>
              <w:t>Vsebinski soupravljavec</w:t>
            </w:r>
          </w:p>
        </w:tc>
        <w:tc>
          <w:tcPr>
            <w:tcW w:w="0" w:type="auto"/>
            <w:hideMark/>
          </w:tcPr>
          <w:p w14:paraId="4C56ACC2"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Dodeljevanje vsebinskih pravic in potrjevanje vnosov</w:t>
            </w:r>
          </w:p>
        </w:tc>
        <w:tc>
          <w:tcPr>
            <w:tcW w:w="0" w:type="auto"/>
            <w:hideMark/>
          </w:tcPr>
          <w:p w14:paraId="342E7368" w14:textId="77777777" w:rsidR="002254AA" w:rsidRPr="004A10F2" w:rsidRDefault="002254AA" w:rsidP="004A10F2">
            <w:pPr>
              <w:pStyle w:val="Brezrazmikov"/>
              <w:cnfStyle w:val="000000000000" w:firstRow="0" w:lastRow="0" w:firstColumn="0" w:lastColumn="0" w:oddVBand="0" w:evenVBand="0" w:oddHBand="0" w:evenHBand="0" w:firstRowFirstColumn="0" w:firstRowLastColumn="0" w:lastRowFirstColumn="0" w:lastRowLastColumn="0"/>
            </w:pPr>
            <w:r w:rsidRPr="004A10F2">
              <w:t>Samo znotraj dodeljenega področja</w:t>
            </w:r>
          </w:p>
        </w:tc>
      </w:tr>
    </w:tbl>
    <w:p w14:paraId="627D6F37" w14:textId="77777777" w:rsidR="002254AA" w:rsidRPr="002254AA" w:rsidRDefault="002254AA" w:rsidP="004A10F2">
      <w:pPr>
        <w:pStyle w:val="Naslov4"/>
      </w:pPr>
      <w:bookmarkStart w:id="569" w:name="_Toc202976749"/>
      <w:bookmarkStart w:id="570" w:name="_Toc204025767"/>
      <w:bookmarkStart w:id="571" w:name="_Toc206679231"/>
      <w:r w:rsidRPr="002254AA">
        <w:t>Varnostni mehanizmi</w:t>
      </w:r>
      <w:bookmarkEnd w:id="569"/>
      <w:bookmarkEnd w:id="570"/>
      <w:bookmarkEnd w:id="571"/>
    </w:p>
    <w:p w14:paraId="01208B0C" w14:textId="77777777" w:rsidR="002254AA" w:rsidRPr="002254AA" w:rsidRDefault="002254AA" w:rsidP="002254AA">
      <w:r w:rsidRPr="002254AA">
        <w:rPr>
          <w:b/>
          <w:bCs/>
        </w:rPr>
        <w:t>IS NRZ mora implementirati naslednje varnostne mehanizme:</w:t>
      </w:r>
    </w:p>
    <w:p w14:paraId="5882EB5A" w14:textId="77777777" w:rsidR="002254AA" w:rsidRPr="002254AA" w:rsidRDefault="31178313" w:rsidP="004A10F2">
      <w:pPr>
        <w:pStyle w:val="Odstavekseznama"/>
      </w:pPr>
      <w:r>
        <w:t xml:space="preserve">Sistem mora za šifriran prenos podatkov med odjemalcem in strežnikom </w:t>
      </w:r>
      <w:r w:rsidRPr="2B47946B">
        <w:rPr>
          <w:b/>
          <w:bCs/>
        </w:rPr>
        <w:t>obvezno podpirati in uporabljati protokol TLS 1.2 kot osnovni varnostni standard</w:t>
      </w:r>
      <w:r>
        <w:t xml:space="preserve">. Dovoljena je tudi uporaba višjih različic protokola TLS (npr. TLS 1.3), če so te tehnično izvedljive in podprte v ciljnem okolju. Ne glede na izbrano različico TLS mora biti komunikacija konfigurirana z varnostno ustreznimi algoritmi (npr. </w:t>
      </w:r>
      <w:r w:rsidRPr="2B47946B">
        <w:rPr>
          <w:b/>
          <w:bCs/>
        </w:rPr>
        <w:t>AES-GCM</w:t>
      </w:r>
      <w:r>
        <w:t xml:space="preserve">, </w:t>
      </w:r>
      <w:r w:rsidRPr="2B47946B">
        <w:rPr>
          <w:b/>
          <w:bCs/>
        </w:rPr>
        <w:t>ECDHE</w:t>
      </w:r>
      <w:r>
        <w:t xml:space="preserve">) ter v celoti skladna z aktualnimi priporočili </w:t>
      </w:r>
      <w:r w:rsidRPr="00350E41">
        <w:rPr>
          <w:b/>
          <w:bCs/>
        </w:rPr>
        <w:t>SI-</w:t>
      </w:r>
      <w:r w:rsidRPr="2B47946B">
        <w:rPr>
          <w:b/>
          <w:bCs/>
        </w:rPr>
        <w:t>CERT</w:t>
      </w:r>
      <w:r>
        <w:t xml:space="preserve"> in varnostnimi smernicami </w:t>
      </w:r>
      <w:r w:rsidRPr="2B47946B">
        <w:rPr>
          <w:b/>
          <w:bCs/>
        </w:rPr>
        <w:t>OWASP</w:t>
      </w:r>
      <w:r>
        <w:t>.</w:t>
      </w:r>
    </w:p>
    <w:p w14:paraId="318BCB0B" w14:textId="77777777" w:rsidR="002254AA" w:rsidRPr="002254AA" w:rsidRDefault="002254AA" w:rsidP="004A10F2">
      <w:pPr>
        <w:pStyle w:val="Odstavekseznama"/>
      </w:pPr>
      <w:r w:rsidRPr="002254AA">
        <w:t>vsi kanali morajo biti testirani na ranljivosti (npr. napad z znižanjem različice protokola angl.</w:t>
      </w:r>
      <w:r w:rsidRPr="002254AA">
        <w:rPr>
          <w:i/>
          <w:iCs/>
        </w:rPr>
        <w:t xml:space="preserve"> downgrade attack</w:t>
      </w:r>
      <w:r w:rsidRPr="002254AA">
        <w:t>, preklop na starejši protokol angl.</w:t>
      </w:r>
      <w:r w:rsidRPr="002254AA">
        <w:rPr>
          <w:i/>
          <w:iCs/>
        </w:rPr>
        <w:t xml:space="preserve"> protocol fallback</w:t>
      </w:r>
      <w:r w:rsidRPr="002254AA">
        <w:t>) ter mora biti omogočena revizija kriptografskih nastavitev: kriptografske mehanizme za zaščiteno shranjevanje občutljivih podatkov (npr. uporabniški podatki, metapodatki, gesla v zgoščeni obliki);</w:t>
      </w:r>
    </w:p>
    <w:p w14:paraId="5AF920CA" w14:textId="77777777" w:rsidR="002254AA" w:rsidRPr="002254AA" w:rsidRDefault="002254AA" w:rsidP="004A10F2">
      <w:pPr>
        <w:pStyle w:val="Odstavekseznama"/>
      </w:pPr>
      <w:r w:rsidRPr="002254AA">
        <w:t>zaščito pred tipičnimi spletnimi varnostnimi napadi.</w:t>
      </w:r>
    </w:p>
    <w:p w14:paraId="1A4902BE" w14:textId="77777777" w:rsidR="002254AA" w:rsidRPr="002254AA" w:rsidRDefault="002254AA" w:rsidP="002254AA">
      <w:r w:rsidRPr="002254AA">
        <w:rPr>
          <w:b/>
          <w:bCs/>
        </w:rPr>
        <w:t>Infrastruktura mora zagotavljati naslednje podporne varnostne storitve:</w:t>
      </w:r>
    </w:p>
    <w:p w14:paraId="7DFB0478" w14:textId="77777777" w:rsidR="002254AA" w:rsidRPr="002254AA" w:rsidRDefault="002254AA" w:rsidP="00281159">
      <w:pPr>
        <w:pStyle w:val="Odstavekseznama"/>
      </w:pPr>
      <w:r w:rsidRPr="002254AA">
        <w:t>IP filtriranje in segmentacijo dostopa glede na vlogo uporabnika in lokacijo omrežja;</w:t>
      </w:r>
    </w:p>
    <w:p w14:paraId="21E75A72" w14:textId="77777777" w:rsidR="002254AA" w:rsidRPr="002254AA" w:rsidRDefault="002254AA" w:rsidP="00281159">
      <w:pPr>
        <w:pStyle w:val="Odstavekseznama"/>
      </w:pPr>
      <w:r w:rsidRPr="002254AA">
        <w:t>sistem opozoril v realnem času za zaznavo in eskalacijo kritičnih dogodkov (npr. sumljivi dostopi, ponavljajoče se napake avtentikacije).</w:t>
      </w:r>
    </w:p>
    <w:p w14:paraId="43857BCA" w14:textId="77777777" w:rsidR="002254AA" w:rsidRPr="002254AA" w:rsidRDefault="002254AA" w:rsidP="00281159">
      <w:pPr>
        <w:pStyle w:val="Naslov4"/>
      </w:pPr>
      <w:bookmarkStart w:id="572" w:name="_Toc200543095"/>
      <w:bookmarkStart w:id="573" w:name="_Toc200543096"/>
      <w:bookmarkStart w:id="574" w:name="_Toc200543097"/>
      <w:bookmarkStart w:id="575" w:name="_Toc200543098"/>
      <w:bookmarkStart w:id="576" w:name="_Toc200543099"/>
      <w:bookmarkStart w:id="577" w:name="_Toc200543100"/>
      <w:bookmarkStart w:id="578" w:name="_Toc200543101"/>
      <w:bookmarkStart w:id="579" w:name="_Toc202976750"/>
      <w:bookmarkStart w:id="580" w:name="_Toc204025768"/>
      <w:bookmarkStart w:id="581" w:name="_Toc206679232"/>
      <w:bookmarkEnd w:id="572"/>
      <w:bookmarkEnd w:id="573"/>
      <w:bookmarkEnd w:id="574"/>
      <w:bookmarkEnd w:id="575"/>
      <w:bookmarkEnd w:id="576"/>
      <w:bookmarkEnd w:id="577"/>
      <w:bookmarkEnd w:id="578"/>
      <w:r w:rsidRPr="002254AA">
        <w:t>Tok dogodkov po korakih</w:t>
      </w:r>
      <w:bookmarkEnd w:id="579"/>
      <w:bookmarkEnd w:id="580"/>
      <w:bookmarkEnd w:id="581"/>
    </w:p>
    <w:p w14:paraId="72EACCF2" w14:textId="77777777" w:rsidR="002254AA" w:rsidRPr="002254AA" w:rsidRDefault="002254AA" w:rsidP="00CB5F30">
      <w:pPr>
        <w:numPr>
          <w:ilvl w:val="0"/>
          <w:numId w:val="22"/>
        </w:numPr>
      </w:pPr>
      <w:r w:rsidRPr="002254AA">
        <w:t>Prijava v IS NRZ poteka preko sistema EueZ.</w:t>
      </w:r>
    </w:p>
    <w:p w14:paraId="34C55494" w14:textId="77777777" w:rsidR="002254AA" w:rsidRPr="002254AA" w:rsidRDefault="002254AA" w:rsidP="00CB5F30">
      <w:pPr>
        <w:numPr>
          <w:ilvl w:val="0"/>
          <w:numId w:val="22"/>
        </w:numPr>
      </w:pPr>
      <w:r w:rsidRPr="002254AA">
        <w:t>Po uspešni avtentikaciji v sistem EueZ, IS NRZ pošlje avtentikacijski žeton s podatki o uporabniku, skupaj z vlogo(-ami) (role), ki jih ima določene v identiteti EueZ za IS NRZ.</w:t>
      </w:r>
    </w:p>
    <w:p w14:paraId="114A8491" w14:textId="77777777" w:rsidR="002254AA" w:rsidRPr="002254AA" w:rsidRDefault="002254AA" w:rsidP="00CB5F30">
      <w:pPr>
        <w:numPr>
          <w:ilvl w:val="0"/>
          <w:numId w:val="22"/>
        </w:numPr>
      </w:pPr>
      <w:r w:rsidRPr="002254AA">
        <w:t>IS NRZ omogoči uporabniku dostop do podatkov in funkcionalnosti, ki jih omogoča(-jo) vloga(-e) tega uporabnika, kot so opredeljene v dokumentaciji za posamezno uporabniško vlogo v IS NRZ.</w:t>
      </w:r>
    </w:p>
    <w:p w14:paraId="72CC5722" w14:textId="77777777" w:rsidR="002254AA" w:rsidRPr="002254AA" w:rsidRDefault="002254AA" w:rsidP="00CB5F30">
      <w:pPr>
        <w:numPr>
          <w:ilvl w:val="0"/>
          <w:numId w:val="22"/>
        </w:numPr>
      </w:pPr>
      <w:r w:rsidRPr="002254AA">
        <w:t xml:space="preserve"> Tehnični skrbnik pripravi poročilo o incidentu in evidentira ukrepe.</w:t>
      </w:r>
    </w:p>
    <w:p w14:paraId="2437B6DA" w14:textId="77777777" w:rsidR="002254AA" w:rsidRPr="002254AA" w:rsidRDefault="002254AA" w:rsidP="00281159">
      <w:pPr>
        <w:pStyle w:val="Naslov3"/>
      </w:pPr>
      <w:bookmarkStart w:id="582" w:name="_Toc202976751"/>
      <w:bookmarkStart w:id="583" w:name="_Toc204025769"/>
      <w:bookmarkStart w:id="584" w:name="_Toc206679233"/>
      <w:r w:rsidRPr="002254AA">
        <w:t>Modularnost in razširljivost</w:t>
      </w:r>
      <w:bookmarkEnd w:id="582"/>
      <w:bookmarkEnd w:id="583"/>
      <w:bookmarkEnd w:id="584"/>
      <w:r w:rsidRPr="002254AA">
        <w:t xml:space="preserve"> </w:t>
      </w:r>
    </w:p>
    <w:p w14:paraId="086E9AA5" w14:textId="77777777" w:rsidR="002254AA" w:rsidRPr="002254AA" w:rsidRDefault="002254AA" w:rsidP="00281159">
      <w:pPr>
        <w:pStyle w:val="Naslov4"/>
      </w:pPr>
      <w:bookmarkStart w:id="585" w:name="_Toc202976752"/>
      <w:bookmarkStart w:id="586" w:name="_Toc204025770"/>
      <w:bookmarkStart w:id="587" w:name="_Toc206679234"/>
      <w:r w:rsidRPr="002254AA">
        <w:t>Ključna funkcionalnost – opis</w:t>
      </w:r>
      <w:bookmarkEnd w:id="585"/>
      <w:bookmarkEnd w:id="586"/>
      <w:bookmarkEnd w:id="587"/>
      <w:r w:rsidRPr="002254AA">
        <w:t xml:space="preserve"> </w:t>
      </w:r>
    </w:p>
    <w:p w14:paraId="162F706E" w14:textId="69DD4717" w:rsidR="002254AA" w:rsidRPr="002254AA" w:rsidRDefault="002254AA" w:rsidP="002254AA">
      <w:r w:rsidRPr="002254AA">
        <w:t>IS NRZ mora temeljiti na modularni arhitekturi, ki omogoča učinkovito nadgradnjo, prilagodljivost in vključevanje dodatnih funkcionalnosti v prihodnosti, ne da bi pri tem ogrožali stabilnost, varnost ali uporabniško izkušnjo. Modularnost sistema zagotavlja, da so posamezni moduli funkcionalno in tehnično ločeni, kar omogoča njihovo samostojno razvojno, testno in produkcijsko obravnavo, ob upoštevanju standardiziranih integracijskih točk.</w:t>
      </w:r>
      <w:r w:rsidR="00A64547">
        <w:t xml:space="preserve"> </w:t>
      </w:r>
      <w:r w:rsidRPr="002254AA">
        <w:t>Sistem mora omogočati razširitev z dodatnimi podatkovnimi viri, zunanjimi storitvami (npr. ZZZS, JAZMP, NIJZ) ter podporo za dodatne uporabniške vloge in napredna orodja za poročanje. Delovanje mora biti zagotovljeno v heterogenem okolju z možnostjo horizontalnega in vertikalnega skaliranja ter vključevanja oblačnih rešitev.</w:t>
      </w:r>
    </w:p>
    <w:p w14:paraId="34F8E030" w14:textId="51282638" w:rsidR="002254AA" w:rsidRPr="002254AA" w:rsidRDefault="002254AA" w:rsidP="002254AA">
      <w:r>
        <w:lastRenderedPageBreak/>
        <w:t xml:space="preserve">Modularna zgradba mora biti natančno dokumentirana prek API vmesnikov, XML shem, dogovorjenih ETT struktur ter CI/CD mehanizmov, ki omogočajo varno in kontrolirano uvajanje sprememb. Uporaba </w:t>
      </w:r>
      <w:r w:rsidR="005210C3" w:rsidRPr="02EE1AD2">
        <w:rPr>
          <w:b/>
          <w:bCs/>
        </w:rPr>
        <w:t>JSON</w:t>
      </w:r>
      <w:r>
        <w:t xml:space="preserve"> ni predvidena; za sodobne podatkovne strukture se lahko uporabi FHIR v </w:t>
      </w:r>
      <w:r w:rsidR="005210C3" w:rsidRPr="02EE1AD2">
        <w:rPr>
          <w:b/>
          <w:bCs/>
        </w:rPr>
        <w:t>XML</w:t>
      </w:r>
      <w:r>
        <w:t xml:space="preserve"> obliki. Vsaka komponenta mora imeti jasno definiran življenjski cikel (razvoj, testiranje, uvajanje, vzdrževanje), s spremljajočimi revizijskimi mehanizmi.</w:t>
      </w:r>
    </w:p>
    <w:p w14:paraId="4ABD5C11" w14:textId="77777777" w:rsidR="002254AA" w:rsidRPr="002254AA" w:rsidRDefault="002254AA" w:rsidP="002254AA">
      <w:r w:rsidRPr="002254AA">
        <w:t xml:space="preserve">Namizja so sestavljeni iz modulov, ki se dinamično konfigurirajo glede na vnaprej določena pravila za posamezno vlogo (npr. Vnašalec, Področni nadzornik, Tehnični skrbnik, Vodja Strokovnega telesa) ali institucijo (JAZMP, MZ, NIJZ, ZZZS). </w:t>
      </w:r>
    </w:p>
    <w:p w14:paraId="5D81CEB7" w14:textId="77777777" w:rsidR="002254AA" w:rsidRPr="002254AA" w:rsidRDefault="002254AA" w:rsidP="002254AA"/>
    <w:p w14:paraId="57E43AD0" w14:textId="77777777" w:rsidR="002254AA" w:rsidRPr="002254AA" w:rsidRDefault="002254AA" w:rsidP="002254AA">
      <w:r w:rsidRPr="002254AA">
        <w:t>Uporabniku z vlogo Tehnični skrbnik so prikazani administrativni moduli za upravljanje arhitekture, sistemskih nastavitev in interoperabilnosti. Uporabniku iz NIJZ ali MZ pa so na voljo statistični prikazi, kot so:</w:t>
      </w:r>
    </w:p>
    <w:p w14:paraId="69B132D3" w14:textId="77777777" w:rsidR="002254AA" w:rsidRPr="002254AA" w:rsidRDefault="002254AA" w:rsidP="00281159">
      <w:pPr>
        <w:pStyle w:val="Odstavekseznama"/>
      </w:pPr>
      <w:r w:rsidRPr="002254AA">
        <w:t>število aktivnih zapisov po statusu (npr. potrjeni, zavrnjeni),</w:t>
      </w:r>
    </w:p>
    <w:p w14:paraId="4DF7ACC2" w14:textId="77777777" w:rsidR="002254AA" w:rsidRPr="002254AA" w:rsidRDefault="002254AA" w:rsidP="00281159">
      <w:pPr>
        <w:pStyle w:val="Odstavekseznama"/>
      </w:pPr>
      <w:r w:rsidRPr="002254AA">
        <w:t>sinhronizacije in spremembe po virih (CBZ, HIS, ZZZS),</w:t>
      </w:r>
    </w:p>
    <w:p w14:paraId="31AB5BBB" w14:textId="77777777" w:rsidR="002254AA" w:rsidRPr="002254AA" w:rsidRDefault="002254AA" w:rsidP="00281159">
      <w:pPr>
        <w:pStyle w:val="Odstavekseznama"/>
      </w:pPr>
      <w:r w:rsidRPr="002254AA">
        <w:t>trendi sprememb v šifrantih in strukturah,</w:t>
      </w:r>
    </w:p>
    <w:p w14:paraId="15EAD2D4" w14:textId="77777777" w:rsidR="002254AA" w:rsidRPr="002254AA" w:rsidRDefault="002254AA" w:rsidP="00281159">
      <w:pPr>
        <w:pStyle w:val="Odstavekseznama"/>
      </w:pPr>
      <w:r w:rsidRPr="002254AA">
        <w:t>število interakcij ali stanj potrjevanja po vlogah.</w:t>
      </w:r>
    </w:p>
    <w:p w14:paraId="6CA6C3D6" w14:textId="77777777" w:rsidR="002254AA" w:rsidRPr="002254AA" w:rsidRDefault="002254AA" w:rsidP="002254AA">
      <w:r w:rsidRPr="002254AA">
        <w:t>Polni dostop do vseh komponent in statistik imata izključno Tehnični skrbnik in Vodja projekta NRZ znotraj svoje domene.</w:t>
      </w:r>
    </w:p>
    <w:p w14:paraId="54B3EB1E" w14:textId="77777777" w:rsidR="002254AA" w:rsidRPr="002254AA" w:rsidRDefault="002254AA" w:rsidP="00620ACB">
      <w:pPr>
        <w:pStyle w:val="Naslov4"/>
      </w:pPr>
      <w:bookmarkStart w:id="588" w:name="_Toc202976753"/>
      <w:bookmarkStart w:id="589" w:name="_Toc204025771"/>
      <w:bookmarkStart w:id="590" w:name="_Toc206679235"/>
      <w:r w:rsidRPr="002254AA">
        <w:t>Izpisi, analize, podatkovni prikazi</w:t>
      </w:r>
      <w:bookmarkEnd w:id="588"/>
      <w:bookmarkEnd w:id="589"/>
      <w:bookmarkEnd w:id="590"/>
      <w:r w:rsidRPr="002254AA">
        <w:t xml:space="preserve"> </w:t>
      </w:r>
    </w:p>
    <w:p w14:paraId="154FB9D7" w14:textId="5FD1D40E" w:rsidR="002254AA" w:rsidRPr="002254AA" w:rsidRDefault="31178313" w:rsidP="00142CE6">
      <w:r>
        <w:t xml:space="preserve">Modularnost mora omogočati razvoj analitičnih in poročevalskih modulov brez vpliva na druge komponente. Vsak analitični modul vključuje lasten nabor filtrov, parametrov in možnosti izvoza v sodobnih formatih: </w:t>
      </w:r>
      <w:r w:rsidR="00142CE6" w:rsidRPr="004627C8">
        <w:rPr>
          <w:b/>
          <w:bCs/>
          <w:kern w:val="0"/>
          <w14:ligatures w14:val="none"/>
        </w:rPr>
        <w:t>CSV</w:t>
      </w:r>
      <w:r w:rsidR="00142CE6" w:rsidRPr="00971614">
        <w:rPr>
          <w:kern w:val="0"/>
          <w14:ligatures w14:val="none"/>
        </w:rPr>
        <w:t>,</w:t>
      </w:r>
      <w:r w:rsidR="00142CE6" w:rsidRPr="004627C8">
        <w:rPr>
          <w:b/>
          <w:bCs/>
          <w:kern w:val="0"/>
          <w14:ligatures w14:val="none"/>
        </w:rPr>
        <w:t xml:space="preserve"> XML</w:t>
      </w:r>
      <w:r w:rsidR="00142CE6" w:rsidRPr="00971614">
        <w:rPr>
          <w:kern w:val="0"/>
          <w14:ligatures w14:val="none"/>
        </w:rPr>
        <w:t>,</w:t>
      </w:r>
      <w:r w:rsidR="00142CE6" w:rsidRPr="004627C8">
        <w:rPr>
          <w:b/>
          <w:bCs/>
          <w:kern w:val="0"/>
          <w14:ligatures w14:val="none"/>
        </w:rPr>
        <w:t xml:space="preserve"> PDF</w:t>
      </w:r>
      <w:r w:rsidR="00142CE6" w:rsidRPr="00D608E6">
        <w:rPr>
          <w:kern w:val="0"/>
          <w14:ligatures w14:val="none"/>
        </w:rPr>
        <w:t>.</w:t>
      </w:r>
    </w:p>
    <w:p w14:paraId="2E991BB6" w14:textId="77777777" w:rsidR="002254AA" w:rsidRPr="002254AA" w:rsidRDefault="002254AA" w:rsidP="00620ACB">
      <w:pPr>
        <w:pStyle w:val="Naslov4"/>
      </w:pPr>
      <w:bookmarkStart w:id="591" w:name="_Toc202976754"/>
      <w:bookmarkStart w:id="592" w:name="_Toc204025772"/>
      <w:bookmarkStart w:id="593" w:name="_Toc206679236"/>
      <w:r w:rsidRPr="002254AA">
        <w:t>Vnosne maske in obvestila</w:t>
      </w:r>
      <w:bookmarkEnd w:id="591"/>
      <w:bookmarkEnd w:id="592"/>
      <w:bookmarkEnd w:id="593"/>
      <w:r w:rsidRPr="002254AA">
        <w:t xml:space="preserve"> </w:t>
      </w:r>
    </w:p>
    <w:p w14:paraId="42C8EE35" w14:textId="77777777" w:rsidR="002254AA" w:rsidRPr="002254AA" w:rsidRDefault="002254AA" w:rsidP="002254AA">
      <w:r w:rsidRPr="002254AA">
        <w:t>Vsaka vnosna maska je samostojna komponenta, uporabna v različnih kontekstih (npr. za industrijsko ali magistralno zdravilo). Dostop do vnosov je pogojen z dodeljenimi pravicami. Obvestila se upravljajo centralno, s podporo za lokalne sprožilce po modulih.</w:t>
      </w:r>
    </w:p>
    <w:p w14:paraId="31673FF8" w14:textId="77777777" w:rsidR="002254AA" w:rsidRPr="002254AA" w:rsidRDefault="002254AA" w:rsidP="00620ACB">
      <w:pPr>
        <w:pStyle w:val="Naslov4"/>
      </w:pPr>
      <w:bookmarkStart w:id="594" w:name="_Toc202976755"/>
      <w:bookmarkStart w:id="595" w:name="_Toc204025773"/>
      <w:bookmarkStart w:id="596" w:name="_Toc206679237"/>
      <w:r w:rsidRPr="002254AA">
        <w:t>Izvozi podatkov</w:t>
      </w:r>
      <w:bookmarkEnd w:id="594"/>
      <w:bookmarkEnd w:id="595"/>
      <w:bookmarkEnd w:id="596"/>
      <w:r w:rsidRPr="002254AA">
        <w:t xml:space="preserve"> </w:t>
      </w:r>
    </w:p>
    <w:p w14:paraId="610DE954" w14:textId="77777777" w:rsidR="002254AA" w:rsidRPr="002254AA" w:rsidRDefault="002254AA" w:rsidP="002254AA">
      <w:r w:rsidRPr="002254AA">
        <w:t>Izvozni moduli delujejo ločeno in beležijo vsak dogodek posebej. Vsak modul ima svojo shemo in mehanizme za omejevanje dostopa. Npr. modul "Šifranti" omogoča izvoz validiranih šifrantov, "Uporabniki" pa izvoz revizijskih dogodkov.</w:t>
      </w:r>
    </w:p>
    <w:p w14:paraId="6DBD2C5B" w14:textId="77777777" w:rsidR="002254AA" w:rsidRPr="002254AA" w:rsidRDefault="002254AA" w:rsidP="00620ACB">
      <w:pPr>
        <w:pStyle w:val="Naslov4"/>
      </w:pPr>
      <w:bookmarkStart w:id="597" w:name="_Toc202976756"/>
      <w:bookmarkStart w:id="598" w:name="_Toc204025774"/>
      <w:bookmarkStart w:id="599" w:name="_Toc206679238"/>
      <w:r w:rsidRPr="002254AA">
        <w:t>Primeri uporabe (</w:t>
      </w:r>
      <w:r w:rsidRPr="00D477E1">
        <w:rPr>
          <w:i w:val="0"/>
          <w:iCs w:val="0"/>
        </w:rPr>
        <w:t>angl.</w:t>
      </w:r>
      <w:r w:rsidRPr="002254AA">
        <w:t xml:space="preserve"> Use cases)</w:t>
      </w:r>
      <w:bookmarkEnd w:id="597"/>
      <w:bookmarkEnd w:id="598"/>
      <w:bookmarkEnd w:id="599"/>
      <w:r w:rsidRPr="002254AA">
        <w:t xml:space="preserve"> </w:t>
      </w:r>
    </w:p>
    <w:p w14:paraId="0D5B8E08" w14:textId="77777777" w:rsidR="002254AA" w:rsidRPr="002254AA" w:rsidRDefault="002254AA" w:rsidP="00CB5F30">
      <w:pPr>
        <w:numPr>
          <w:ilvl w:val="0"/>
          <w:numId w:val="24"/>
        </w:numPr>
      </w:pPr>
      <w:r w:rsidRPr="002254AA">
        <w:t>Vodja projekta zahteva uvedbo novega modula, ki omogoča pregled kakovosti metapodatkov, pri čemer se preverjajo tudi zapisi, ki so še v osnutku in vsebujejo nepopolne ali neskladne podatke (npr. manjkajoča ATC koda, farmacevtska oblika, ki ni v skladu s šifrantom, neskladje med opisnim imenom in INN). Takšni zapisi ostanejo v statusu osnutka (angl.</w:t>
      </w:r>
      <w:r w:rsidRPr="002254AA">
        <w:rPr>
          <w:i/>
          <w:iCs/>
        </w:rPr>
        <w:t xml:space="preserve"> draft</w:t>
      </w:r>
      <w:r w:rsidRPr="002254AA">
        <w:t xml:space="preserve">) in jih ni mogoče prenesti v validirano obliko, dokler niso ustrezno dopolnjeni. Sistem avtomatsko izbriše nedopolnjene osnutke po 60 dneh. </w:t>
      </w:r>
    </w:p>
    <w:p w14:paraId="0C647CD6" w14:textId="77777777" w:rsidR="002254AA" w:rsidRPr="002254AA" w:rsidRDefault="002254AA" w:rsidP="00CB5F30">
      <w:pPr>
        <w:numPr>
          <w:ilvl w:val="0"/>
          <w:numId w:val="24"/>
        </w:numPr>
      </w:pPr>
      <w:r w:rsidRPr="002254AA">
        <w:t>Področni nadzornik vključi vizualni indikator, ki omogoča primerjalni prikaz sprememb v šifrantu farmacevtskih oblik v zadnjih 12 mesecih, vključno z novo dodanimi, ukinjenimi ali preimenovanimi enotami.</w:t>
      </w:r>
    </w:p>
    <w:p w14:paraId="0615CC80" w14:textId="77777777" w:rsidR="002254AA" w:rsidRPr="002254AA" w:rsidRDefault="002254AA" w:rsidP="00CB5F30">
      <w:pPr>
        <w:numPr>
          <w:ilvl w:val="0"/>
          <w:numId w:val="24"/>
        </w:numPr>
      </w:pPr>
      <w:r w:rsidRPr="002254AA">
        <w:t xml:space="preserve">Vzdrževalec doda nov API za dostop do mednarodnih klasifikacij ATC. Sistem samodejno prepozna in integrira nov modul brez prekinitve delovanja drugih komponent. </w:t>
      </w:r>
    </w:p>
    <w:p w14:paraId="0D530B2B" w14:textId="77777777" w:rsidR="002254AA" w:rsidRPr="002254AA" w:rsidRDefault="002254AA" w:rsidP="00620ACB">
      <w:pPr>
        <w:pStyle w:val="Naslov4"/>
      </w:pPr>
      <w:bookmarkStart w:id="600" w:name="_Toc202976757"/>
      <w:bookmarkStart w:id="601" w:name="_Toc204025775"/>
      <w:bookmarkStart w:id="602" w:name="_Toc206679239"/>
      <w:r w:rsidRPr="002254AA">
        <w:t>Uporabniške vloge</w:t>
      </w:r>
      <w:bookmarkEnd w:id="600"/>
      <w:bookmarkEnd w:id="601"/>
      <w:bookmarkEnd w:id="602"/>
      <w:r w:rsidRPr="002254AA">
        <w:t xml:space="preserve"> </w:t>
      </w:r>
    </w:p>
    <w:p w14:paraId="45E01ABB" w14:textId="77777777" w:rsidR="002254AA" w:rsidRPr="002254AA" w:rsidRDefault="002254AA" w:rsidP="00620ACB">
      <w:pPr>
        <w:pStyle w:val="Odstavekseznama"/>
      </w:pPr>
      <w:r w:rsidRPr="002254AA">
        <w:t xml:space="preserve">Vnašalec </w:t>
      </w:r>
    </w:p>
    <w:p w14:paraId="416E54EB" w14:textId="77777777" w:rsidR="002254AA" w:rsidRPr="002254AA" w:rsidRDefault="002254AA" w:rsidP="00620ACB">
      <w:pPr>
        <w:pStyle w:val="Odstavekseznama"/>
      </w:pPr>
      <w:r w:rsidRPr="002254AA">
        <w:lastRenderedPageBreak/>
        <w:t xml:space="preserve">Področni nadzornik </w:t>
      </w:r>
    </w:p>
    <w:p w14:paraId="40BCA52C" w14:textId="77777777" w:rsidR="002254AA" w:rsidRPr="002254AA" w:rsidRDefault="002254AA" w:rsidP="00620ACB">
      <w:pPr>
        <w:pStyle w:val="Odstavekseznama"/>
      </w:pPr>
      <w:r w:rsidRPr="002254AA">
        <w:t>Člani Strokovnega telesa</w:t>
      </w:r>
    </w:p>
    <w:p w14:paraId="20194EBF" w14:textId="77777777" w:rsidR="002254AA" w:rsidRPr="002254AA" w:rsidRDefault="002254AA" w:rsidP="00620ACB">
      <w:pPr>
        <w:pStyle w:val="Odstavekseznama"/>
      </w:pPr>
      <w:r w:rsidRPr="002254AA">
        <w:t>Vodja področne skupine Strokovnega telesa</w:t>
      </w:r>
    </w:p>
    <w:p w14:paraId="05EEACFD" w14:textId="77777777" w:rsidR="002254AA" w:rsidRPr="002254AA" w:rsidRDefault="002254AA" w:rsidP="00620ACB">
      <w:pPr>
        <w:pStyle w:val="Odstavekseznama"/>
      </w:pPr>
      <w:r w:rsidRPr="002254AA">
        <w:t>Vodja Strokovnega telesa</w:t>
      </w:r>
    </w:p>
    <w:p w14:paraId="306F10D8" w14:textId="77777777" w:rsidR="002254AA" w:rsidRPr="002254AA" w:rsidRDefault="002254AA" w:rsidP="00620ACB">
      <w:pPr>
        <w:pStyle w:val="Odstavekseznama"/>
      </w:pPr>
      <w:r w:rsidRPr="002254AA">
        <w:t>Tehnični skrbnik</w:t>
      </w:r>
    </w:p>
    <w:p w14:paraId="2FE60B62" w14:textId="77777777" w:rsidR="002254AA" w:rsidRPr="002254AA" w:rsidRDefault="002254AA" w:rsidP="00620ACB">
      <w:pPr>
        <w:pStyle w:val="Odstavekseznama"/>
      </w:pPr>
      <w:r w:rsidRPr="002254AA">
        <w:t>Vodja projekta</w:t>
      </w:r>
    </w:p>
    <w:p w14:paraId="274F6B12" w14:textId="77777777" w:rsidR="002254AA" w:rsidRPr="002254AA" w:rsidRDefault="002254AA" w:rsidP="00620ACB">
      <w:pPr>
        <w:pStyle w:val="Odstavekseznama"/>
      </w:pPr>
      <w:r w:rsidRPr="002254AA">
        <w:t>Vsebinski soupravljavec</w:t>
      </w:r>
    </w:p>
    <w:p w14:paraId="2CCB5B6B" w14:textId="77777777" w:rsidR="002254AA" w:rsidRPr="002254AA" w:rsidRDefault="002254AA" w:rsidP="00620ACB">
      <w:pPr>
        <w:pStyle w:val="Odstavekseznama"/>
      </w:pPr>
      <w:r w:rsidRPr="002254AA">
        <w:t>Skrbnik šifrantov</w:t>
      </w:r>
    </w:p>
    <w:p w14:paraId="107EF576" w14:textId="77777777" w:rsidR="002254AA" w:rsidRPr="002254AA" w:rsidRDefault="002254AA" w:rsidP="00620ACB">
      <w:pPr>
        <w:pStyle w:val="Odstavekseznama"/>
      </w:pPr>
      <w:r w:rsidRPr="002254AA">
        <w:t>Vzdrževalec</w:t>
      </w:r>
    </w:p>
    <w:p w14:paraId="719B5E52" w14:textId="77777777" w:rsidR="002254AA" w:rsidRPr="002254AA" w:rsidRDefault="002254AA" w:rsidP="00620ACB">
      <w:pPr>
        <w:pStyle w:val="Odstavekseznama"/>
      </w:pPr>
      <w:r w:rsidRPr="002254AA">
        <w:t>Javnost</w:t>
      </w:r>
    </w:p>
    <w:p w14:paraId="707E614E" w14:textId="77777777" w:rsidR="002254AA" w:rsidRPr="002254AA" w:rsidRDefault="002254AA" w:rsidP="00620ACB">
      <w:pPr>
        <w:pStyle w:val="Naslov4"/>
      </w:pPr>
      <w:bookmarkStart w:id="603" w:name="_Toc202976758"/>
      <w:bookmarkStart w:id="604" w:name="_Toc204025776"/>
      <w:bookmarkStart w:id="605" w:name="_Toc206679240"/>
      <w:r w:rsidRPr="002254AA">
        <w:t>Uporabniške pravice in omejitve</w:t>
      </w:r>
      <w:bookmarkEnd w:id="603"/>
      <w:bookmarkEnd w:id="604"/>
      <w:bookmarkEnd w:id="605"/>
      <w:r w:rsidRPr="002254AA">
        <w:t xml:space="preserve"> </w:t>
      </w:r>
    </w:p>
    <w:tbl>
      <w:tblPr>
        <w:tblStyle w:val="Navadnatabela5"/>
        <w:tblW w:w="0" w:type="auto"/>
        <w:tblLook w:val="04A0" w:firstRow="1" w:lastRow="0" w:firstColumn="1" w:lastColumn="0" w:noHBand="0" w:noVBand="1"/>
      </w:tblPr>
      <w:tblGrid>
        <w:gridCol w:w="2575"/>
        <w:gridCol w:w="3311"/>
        <w:gridCol w:w="3186"/>
      </w:tblGrid>
      <w:tr w:rsidR="002254AA" w:rsidRPr="007D4256" w14:paraId="03CAC4D7"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3B67CE5E" w14:textId="77777777" w:rsidR="002254AA" w:rsidRPr="007D4256" w:rsidRDefault="002254AA" w:rsidP="00620ACB">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1864CEAF" w14:textId="77777777" w:rsidR="002254AA" w:rsidRPr="007D4256" w:rsidRDefault="002254AA" w:rsidP="00620ACB">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6E59BD94" w14:textId="77777777" w:rsidR="002254AA" w:rsidRPr="007D4256" w:rsidRDefault="002254AA" w:rsidP="00620ACB">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2254AA" w:rsidRPr="00620ACB" w14:paraId="2FAC5013"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14EE1924"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Tehnični skrbnik</w:t>
            </w:r>
          </w:p>
        </w:tc>
        <w:tc>
          <w:tcPr>
            <w:tcW w:w="0" w:type="auto"/>
            <w:hideMark/>
          </w:tcPr>
          <w:p w14:paraId="0D4733ED"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Sistemski nadzor, arhitektura, varnost, nastavitve</w:t>
            </w:r>
          </w:p>
        </w:tc>
        <w:tc>
          <w:tcPr>
            <w:tcW w:w="0" w:type="auto"/>
            <w:hideMark/>
          </w:tcPr>
          <w:p w14:paraId="7F9FC743"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pravice do vsebinskega urejanja podatkov</w:t>
            </w:r>
          </w:p>
        </w:tc>
      </w:tr>
      <w:tr w:rsidR="002254AA" w:rsidRPr="00620ACB" w14:paraId="040C5427"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0088B0C3"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Vzdrževalec</w:t>
            </w:r>
          </w:p>
        </w:tc>
        <w:tc>
          <w:tcPr>
            <w:tcW w:w="0" w:type="auto"/>
            <w:hideMark/>
          </w:tcPr>
          <w:p w14:paraId="16F1E3BC"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Upravljanje API-jev in tehničnih komponent</w:t>
            </w:r>
          </w:p>
        </w:tc>
        <w:tc>
          <w:tcPr>
            <w:tcW w:w="0" w:type="auto"/>
            <w:hideMark/>
          </w:tcPr>
          <w:p w14:paraId="58BA744B"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Brez dostopa do kliničnih ali administrativnih podatkov</w:t>
            </w:r>
          </w:p>
        </w:tc>
      </w:tr>
      <w:tr w:rsidR="002254AA" w:rsidRPr="00620ACB" w14:paraId="3F59A67D"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6805115D"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Vnašalec</w:t>
            </w:r>
          </w:p>
        </w:tc>
        <w:tc>
          <w:tcPr>
            <w:tcW w:w="0" w:type="auto"/>
            <w:hideMark/>
          </w:tcPr>
          <w:p w14:paraId="25781BA4"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Vnos in urejanje zdravil (vključno z magistralnimi)</w:t>
            </w:r>
          </w:p>
        </w:tc>
        <w:tc>
          <w:tcPr>
            <w:tcW w:w="0" w:type="auto"/>
            <w:hideMark/>
          </w:tcPr>
          <w:p w14:paraId="0BC929EA"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pravic za urejanje šifrantov (razen če ima dodatno vlogo)</w:t>
            </w:r>
          </w:p>
        </w:tc>
      </w:tr>
      <w:tr w:rsidR="002254AA" w:rsidRPr="00620ACB" w14:paraId="7019CA0A"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6D54D0E4"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Področni nadzornik</w:t>
            </w:r>
          </w:p>
        </w:tc>
        <w:tc>
          <w:tcPr>
            <w:tcW w:w="0" w:type="auto"/>
            <w:hideMark/>
          </w:tcPr>
          <w:p w14:paraId="69DE9F9B"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Vpogled v spremembe, nadzor nad konsistenco podatkov</w:t>
            </w:r>
          </w:p>
        </w:tc>
        <w:tc>
          <w:tcPr>
            <w:tcW w:w="0" w:type="auto"/>
            <w:hideMark/>
          </w:tcPr>
          <w:p w14:paraId="1C9DE2FD"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Brez možnosti urejanja ali brisanja</w:t>
            </w:r>
          </w:p>
        </w:tc>
      </w:tr>
      <w:tr w:rsidR="002254AA" w:rsidRPr="00620ACB" w14:paraId="44B3C04B"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868E270"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Vodja Strokovnega telesa</w:t>
            </w:r>
          </w:p>
        </w:tc>
        <w:tc>
          <w:tcPr>
            <w:tcW w:w="0" w:type="auto"/>
            <w:hideMark/>
          </w:tcPr>
          <w:p w14:paraId="5AC39F74"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Validacija, nadzor nad vsebinskimi skupinami</w:t>
            </w:r>
          </w:p>
        </w:tc>
        <w:tc>
          <w:tcPr>
            <w:tcW w:w="0" w:type="auto"/>
            <w:hideMark/>
          </w:tcPr>
          <w:p w14:paraId="1DC90AE5"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dostopa do sistemskih nastavitev</w:t>
            </w:r>
          </w:p>
        </w:tc>
      </w:tr>
      <w:tr w:rsidR="002254AA" w:rsidRPr="00620ACB" w14:paraId="0CCDE5A7"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EE4D390"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Člani Strokovnega telesa</w:t>
            </w:r>
          </w:p>
        </w:tc>
        <w:tc>
          <w:tcPr>
            <w:tcW w:w="0" w:type="auto"/>
            <w:hideMark/>
          </w:tcPr>
          <w:p w14:paraId="6B951EBD"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Validacija, recenzija, predlogi</w:t>
            </w:r>
          </w:p>
        </w:tc>
        <w:tc>
          <w:tcPr>
            <w:tcW w:w="0" w:type="auto"/>
            <w:hideMark/>
          </w:tcPr>
          <w:p w14:paraId="52C93A49"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Brez pravic za objavo</w:t>
            </w:r>
          </w:p>
        </w:tc>
      </w:tr>
      <w:tr w:rsidR="002254AA" w:rsidRPr="00620ACB" w14:paraId="77768B8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51EFF70E"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Skrbnik šifrantov</w:t>
            </w:r>
          </w:p>
        </w:tc>
        <w:tc>
          <w:tcPr>
            <w:tcW w:w="0" w:type="auto"/>
            <w:hideMark/>
          </w:tcPr>
          <w:p w14:paraId="7DE5C78C"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Pregled in potrjevanje šifrantov</w:t>
            </w:r>
          </w:p>
        </w:tc>
        <w:tc>
          <w:tcPr>
            <w:tcW w:w="0" w:type="auto"/>
            <w:hideMark/>
          </w:tcPr>
          <w:p w14:paraId="7325428A"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pravice do urejanja zdravil</w:t>
            </w:r>
          </w:p>
        </w:tc>
      </w:tr>
      <w:tr w:rsidR="002254AA" w:rsidRPr="00620ACB" w14:paraId="2BFE034F"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19D4EEA7"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Vsebinski soupravljavec</w:t>
            </w:r>
          </w:p>
        </w:tc>
        <w:tc>
          <w:tcPr>
            <w:tcW w:w="0" w:type="auto"/>
            <w:hideMark/>
          </w:tcPr>
          <w:p w14:paraId="18D44055"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Koordinacija vsebinskih vlog, odobritev dostopov</w:t>
            </w:r>
          </w:p>
        </w:tc>
        <w:tc>
          <w:tcPr>
            <w:tcW w:w="0" w:type="auto"/>
            <w:hideMark/>
          </w:tcPr>
          <w:p w14:paraId="21B4B12E"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Brez možnosti urejanja arhitekture</w:t>
            </w:r>
          </w:p>
        </w:tc>
      </w:tr>
      <w:tr w:rsidR="002254AA" w:rsidRPr="00620ACB" w14:paraId="5864ED5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AD1C01F"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Vodja projekta NRZ</w:t>
            </w:r>
          </w:p>
        </w:tc>
        <w:tc>
          <w:tcPr>
            <w:tcW w:w="0" w:type="auto"/>
            <w:hideMark/>
          </w:tcPr>
          <w:p w14:paraId="6BC4379B"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Koordinacija implementacije NRZ</w:t>
            </w:r>
          </w:p>
        </w:tc>
        <w:tc>
          <w:tcPr>
            <w:tcW w:w="0" w:type="auto"/>
            <w:hideMark/>
          </w:tcPr>
          <w:p w14:paraId="6196270C"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dostopa do validacije</w:t>
            </w:r>
          </w:p>
        </w:tc>
      </w:tr>
      <w:tr w:rsidR="002254AA" w:rsidRPr="00620ACB" w14:paraId="1EEAF114"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2F33293"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Vodja področne skupine Strokovnega telesa</w:t>
            </w:r>
          </w:p>
        </w:tc>
        <w:tc>
          <w:tcPr>
            <w:tcW w:w="0" w:type="auto"/>
            <w:hideMark/>
          </w:tcPr>
          <w:p w14:paraId="36E7FBCF"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Pregled stanja validacij, pregledi ročnih vnosov</w:t>
            </w:r>
          </w:p>
        </w:tc>
        <w:tc>
          <w:tcPr>
            <w:tcW w:w="0" w:type="auto"/>
            <w:hideMark/>
          </w:tcPr>
          <w:p w14:paraId="7CB3F5D5" w14:textId="77777777" w:rsidR="002254AA" w:rsidRPr="00620ACB" w:rsidRDefault="002254AA" w:rsidP="00620ACB">
            <w:pPr>
              <w:pStyle w:val="Brezrazmikov"/>
              <w:cnfStyle w:val="000000000000" w:firstRow="0" w:lastRow="0" w:firstColumn="0" w:lastColumn="0" w:oddVBand="0" w:evenVBand="0" w:oddHBand="0" w:evenHBand="0" w:firstRowFirstColumn="0" w:firstRowLastColumn="0" w:lastRowFirstColumn="0" w:lastRowLastColumn="0"/>
            </w:pPr>
            <w:r w:rsidRPr="00620ACB">
              <w:t>Brez možnosti potrjevanja</w:t>
            </w:r>
          </w:p>
        </w:tc>
      </w:tr>
      <w:tr w:rsidR="002254AA" w:rsidRPr="00620ACB" w14:paraId="496E31A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362F5A1E" w14:textId="77777777" w:rsidR="002254AA" w:rsidRPr="00620ACB" w:rsidRDefault="002254AA" w:rsidP="00620ACB">
            <w:pPr>
              <w:pStyle w:val="Brezrazmikov"/>
              <w:rPr>
                <w:rFonts w:asciiTheme="minorHAnsi" w:hAnsiTheme="minorHAnsi"/>
                <w:sz w:val="22"/>
              </w:rPr>
            </w:pPr>
            <w:r w:rsidRPr="00620ACB">
              <w:rPr>
                <w:rFonts w:asciiTheme="minorHAnsi" w:hAnsiTheme="minorHAnsi"/>
                <w:sz w:val="22"/>
              </w:rPr>
              <w:t>Javnost</w:t>
            </w:r>
          </w:p>
        </w:tc>
        <w:tc>
          <w:tcPr>
            <w:tcW w:w="0" w:type="auto"/>
            <w:hideMark/>
          </w:tcPr>
          <w:p w14:paraId="51A1002C"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 xml:space="preserve">Dostop do javno objavljenih podatkov preko javne spletne strani NRZ </w:t>
            </w:r>
          </w:p>
        </w:tc>
        <w:tc>
          <w:tcPr>
            <w:tcW w:w="0" w:type="auto"/>
            <w:hideMark/>
          </w:tcPr>
          <w:p w14:paraId="28907892" w14:textId="77777777" w:rsidR="002254AA" w:rsidRPr="00620ACB" w:rsidRDefault="002254AA" w:rsidP="00620ACB">
            <w:pPr>
              <w:pStyle w:val="Brezrazmikov"/>
              <w:cnfStyle w:val="000000100000" w:firstRow="0" w:lastRow="0" w:firstColumn="0" w:lastColumn="0" w:oddVBand="0" w:evenVBand="0" w:oddHBand="1" w:evenHBand="0" w:firstRowFirstColumn="0" w:firstRowLastColumn="0" w:lastRowFirstColumn="0" w:lastRowLastColumn="0"/>
            </w:pPr>
            <w:r w:rsidRPr="00620ACB">
              <w:t>Brez dostopa do notranjih funkcionalnosti ali osebnih podatkov</w:t>
            </w:r>
          </w:p>
        </w:tc>
      </w:tr>
    </w:tbl>
    <w:p w14:paraId="2374ECB4" w14:textId="77777777" w:rsidR="002254AA" w:rsidRPr="002254AA" w:rsidRDefault="002254AA" w:rsidP="00620ACB">
      <w:pPr>
        <w:pStyle w:val="Naslov4"/>
      </w:pPr>
      <w:bookmarkStart w:id="606" w:name="_Toc202976759"/>
      <w:bookmarkStart w:id="607" w:name="_Toc204025777"/>
      <w:bookmarkStart w:id="608" w:name="_Toc206679241"/>
      <w:r w:rsidRPr="002254AA">
        <w:t>Varnostni mehanizmi</w:t>
      </w:r>
      <w:bookmarkEnd w:id="606"/>
      <w:bookmarkEnd w:id="607"/>
      <w:bookmarkEnd w:id="608"/>
      <w:r w:rsidRPr="002254AA">
        <w:t xml:space="preserve"> </w:t>
      </w:r>
    </w:p>
    <w:p w14:paraId="57A97EF8" w14:textId="77777777" w:rsidR="002254AA" w:rsidRPr="002254AA" w:rsidRDefault="002254AA" w:rsidP="002254AA">
      <w:r w:rsidRPr="002254AA">
        <w:t xml:space="preserve">Vsak modul mora ob zagonu izvesti varnostno preverjanje skladnosti komponent. Modul se lahko aktivira le, če so prisotni vsi preverjeni viri (šifre, certifikati, povezave). V primeru nedelovanja posameznega modula sistem ohrani funkcionalnost preostalih komponent. </w:t>
      </w:r>
    </w:p>
    <w:p w14:paraId="1C78D82C" w14:textId="77777777" w:rsidR="002254AA" w:rsidRPr="002254AA" w:rsidRDefault="002254AA" w:rsidP="00620ACB">
      <w:pPr>
        <w:pStyle w:val="Naslov4"/>
      </w:pPr>
      <w:bookmarkStart w:id="609" w:name="_Toc202976760"/>
      <w:bookmarkStart w:id="610" w:name="_Toc204025778"/>
      <w:bookmarkStart w:id="611" w:name="_Toc206679242"/>
      <w:r w:rsidRPr="002254AA">
        <w:t>Izjeme in alternative</w:t>
      </w:r>
      <w:bookmarkEnd w:id="609"/>
      <w:bookmarkEnd w:id="610"/>
      <w:bookmarkEnd w:id="611"/>
      <w:r w:rsidRPr="002254AA">
        <w:t xml:space="preserve"> </w:t>
      </w:r>
    </w:p>
    <w:p w14:paraId="6309CEEC" w14:textId="77777777" w:rsidR="002254AA" w:rsidRPr="002254AA" w:rsidRDefault="002254AA" w:rsidP="002254AA">
      <w:r w:rsidRPr="002254AA">
        <w:t xml:space="preserve">Izjeme: </w:t>
      </w:r>
    </w:p>
    <w:p w14:paraId="0A5423C1" w14:textId="77777777" w:rsidR="002254AA" w:rsidRPr="002254AA" w:rsidRDefault="002254AA" w:rsidP="00620ACB">
      <w:pPr>
        <w:pStyle w:val="Odstavekseznama"/>
      </w:pPr>
      <w:r w:rsidRPr="002254AA">
        <w:t xml:space="preserve">Če novi modul zahteva spremembo sheme podatkov, mora sistem to zaznati in opozoriti administratorja pred uvozom. </w:t>
      </w:r>
    </w:p>
    <w:p w14:paraId="58EC6BCB" w14:textId="77777777" w:rsidR="002254AA" w:rsidRPr="002254AA" w:rsidRDefault="002254AA" w:rsidP="002254AA">
      <w:r w:rsidRPr="002254AA">
        <w:t xml:space="preserve">Alternative: </w:t>
      </w:r>
    </w:p>
    <w:p w14:paraId="00F02BEF" w14:textId="77777777" w:rsidR="002254AA" w:rsidRPr="002254AA" w:rsidRDefault="002254AA" w:rsidP="00620ACB">
      <w:pPr>
        <w:pStyle w:val="Odstavekseznama"/>
      </w:pPr>
      <w:r w:rsidRPr="002254AA">
        <w:lastRenderedPageBreak/>
        <w:t xml:space="preserve">Če posamezen modul ni na voljo zaradi tehničnih težav, mora sistem omogočiti nadomestne poti za ključne funkcije – npr. izvozi podatkov se preusmerijo na obstoječe module. </w:t>
      </w:r>
    </w:p>
    <w:p w14:paraId="18D2137E" w14:textId="77777777" w:rsidR="002254AA" w:rsidRPr="002254AA" w:rsidRDefault="002254AA" w:rsidP="00620ACB">
      <w:pPr>
        <w:pStyle w:val="Naslov4"/>
      </w:pPr>
      <w:bookmarkStart w:id="612" w:name="_Toc202976761"/>
      <w:bookmarkStart w:id="613" w:name="_Toc204025779"/>
      <w:bookmarkStart w:id="614" w:name="_Toc206679243"/>
      <w:r w:rsidRPr="002254AA">
        <w:t>Tok dogodkov po korakih</w:t>
      </w:r>
      <w:bookmarkEnd w:id="612"/>
      <w:bookmarkEnd w:id="613"/>
      <w:bookmarkEnd w:id="614"/>
      <w:r w:rsidRPr="002254AA">
        <w:t xml:space="preserve"> </w:t>
      </w:r>
    </w:p>
    <w:p w14:paraId="4E428DEF" w14:textId="77777777" w:rsidR="002254AA" w:rsidRPr="002254AA" w:rsidRDefault="002254AA" w:rsidP="00CB5F30">
      <w:pPr>
        <w:numPr>
          <w:ilvl w:val="0"/>
          <w:numId w:val="25"/>
        </w:numPr>
      </w:pPr>
      <w:r w:rsidRPr="002254AA">
        <w:t xml:space="preserve">Tehnični skrbnik vključi nov modul v nastavitvah sistema. </w:t>
      </w:r>
    </w:p>
    <w:p w14:paraId="6A4BE1E6" w14:textId="77777777" w:rsidR="002254AA" w:rsidRPr="002254AA" w:rsidRDefault="002254AA" w:rsidP="00CB5F30">
      <w:pPr>
        <w:numPr>
          <w:ilvl w:val="0"/>
          <w:numId w:val="25"/>
        </w:numPr>
      </w:pPr>
      <w:r w:rsidRPr="002254AA">
        <w:t xml:space="preserve">Sistem preveri skladnost modula s shemami in varnostnimi mehanizmi. </w:t>
      </w:r>
    </w:p>
    <w:p w14:paraId="7C26356E" w14:textId="77777777" w:rsidR="002254AA" w:rsidRPr="002254AA" w:rsidRDefault="002254AA" w:rsidP="00CB5F30">
      <w:pPr>
        <w:numPr>
          <w:ilvl w:val="0"/>
          <w:numId w:val="25"/>
        </w:numPr>
      </w:pPr>
      <w:r w:rsidRPr="002254AA">
        <w:t xml:space="preserve">Modul se inicializira in doda v uporabniški vmesnik glede na konfiguracijo vlog (npr. Vnašalec, Člani Strokovnega telesa). </w:t>
      </w:r>
    </w:p>
    <w:p w14:paraId="60DCA6FC" w14:textId="77777777" w:rsidR="002254AA" w:rsidRPr="002254AA" w:rsidRDefault="002254AA" w:rsidP="00CB5F30">
      <w:pPr>
        <w:numPr>
          <w:ilvl w:val="0"/>
          <w:numId w:val="25"/>
        </w:numPr>
      </w:pPr>
      <w:r w:rsidRPr="002254AA">
        <w:t xml:space="preserve">Uporabnik z dodeljeno vlogo aktivira funkcionalnost modula na svojem namizju. </w:t>
      </w:r>
    </w:p>
    <w:p w14:paraId="0BFEEC4A" w14:textId="77777777" w:rsidR="002254AA" w:rsidRPr="002254AA" w:rsidRDefault="002254AA" w:rsidP="00CB5F30">
      <w:pPr>
        <w:numPr>
          <w:ilvl w:val="0"/>
          <w:numId w:val="25"/>
        </w:numPr>
      </w:pPr>
      <w:r w:rsidRPr="002254AA">
        <w:t xml:space="preserve">Sistem beleži uporabo modula v revizijski sledi in generira poročilo za Tehničnega skrbnika in Vodjo projekta. </w:t>
      </w:r>
    </w:p>
    <w:p w14:paraId="0839EEF8" w14:textId="06731CAC" w:rsidR="002254AA" w:rsidRPr="005A17AB" w:rsidRDefault="002254AA" w:rsidP="005A17AB">
      <w:pPr>
        <w:numPr>
          <w:ilvl w:val="0"/>
          <w:numId w:val="25"/>
        </w:numPr>
      </w:pPr>
      <w:r w:rsidRPr="002254AA">
        <w:t>Če pride do napake v modulu, se funkcionalnost deaktivira in sproži opozorilo Vzdrževalcu in Tehničnemu skrbniku.</w:t>
      </w:r>
      <w:bookmarkStart w:id="615" w:name="_Toc202976762"/>
    </w:p>
    <w:p w14:paraId="319167F4" w14:textId="34BE28B1" w:rsidR="002254AA" w:rsidRPr="002254AA" w:rsidRDefault="002254AA" w:rsidP="008E6758">
      <w:pPr>
        <w:pStyle w:val="Naslov2"/>
      </w:pPr>
      <w:bookmarkStart w:id="616" w:name="_Toc204025780"/>
      <w:bookmarkStart w:id="617" w:name="_Toc206679244"/>
      <w:r w:rsidRPr="002254AA">
        <w:t>Prijava, avtentikacija in upravljanje dostopa</w:t>
      </w:r>
      <w:bookmarkEnd w:id="615"/>
      <w:bookmarkEnd w:id="616"/>
      <w:bookmarkEnd w:id="617"/>
    </w:p>
    <w:p w14:paraId="324DB689" w14:textId="77777777" w:rsidR="002254AA" w:rsidRPr="002254AA" w:rsidRDefault="002254AA" w:rsidP="008E6758">
      <w:pPr>
        <w:pStyle w:val="Naslov3"/>
      </w:pPr>
      <w:bookmarkStart w:id="618" w:name="_Toc202976763"/>
      <w:bookmarkStart w:id="619" w:name="_Toc204025781"/>
      <w:bookmarkStart w:id="620" w:name="_Toc206679245"/>
      <w:r w:rsidRPr="002254AA">
        <w:t>Prijava in avtentikacija uporabnikov</w:t>
      </w:r>
      <w:bookmarkEnd w:id="618"/>
      <w:bookmarkEnd w:id="619"/>
      <w:bookmarkEnd w:id="620"/>
    </w:p>
    <w:p w14:paraId="6A6076C4" w14:textId="77777777" w:rsidR="002254AA" w:rsidRPr="002254AA" w:rsidRDefault="002254AA" w:rsidP="008E6758">
      <w:pPr>
        <w:pStyle w:val="Naslov4"/>
        <w:rPr>
          <w:bCs/>
        </w:rPr>
      </w:pPr>
      <w:bookmarkStart w:id="621" w:name="_Toc202976764"/>
      <w:bookmarkStart w:id="622" w:name="_Toc204025782"/>
      <w:bookmarkStart w:id="623" w:name="_Toc206679246"/>
      <w:r w:rsidRPr="002254AA">
        <w:t>Ključna funkcionalnost – opis</w:t>
      </w:r>
      <w:bookmarkEnd w:id="621"/>
      <w:bookmarkEnd w:id="622"/>
      <w:bookmarkEnd w:id="623"/>
    </w:p>
    <w:p w14:paraId="11B9249B" w14:textId="77777777" w:rsidR="002254AA" w:rsidRPr="002254AA" w:rsidRDefault="002254AA" w:rsidP="002254AA">
      <w:r w:rsidRPr="002254AA">
        <w:t>Prijava in avtentikacija uporabnikov v sistem IS NRZ poteka preko integracije z EueZ, ki omogoča enotno in varno upravljanje identitet. Po uspešni avtentikaciji v sistem EueZ, IS NRZ pošlje avtentikacijski žeton s podatki o uporabniku, skupaj z vlogo(-ami) (</w:t>
      </w:r>
      <w:r w:rsidRPr="002254AA">
        <w:rPr>
          <w:i/>
          <w:iCs/>
        </w:rPr>
        <w:t>role</w:t>
      </w:r>
      <w:r w:rsidRPr="002254AA">
        <w:t>), ki jih ima določene v identiteti EueZ za IS NRZ. IS NRZ omogoči uporabniku dostop do podatkov in funkcionalnosti, ki jih omogoča(-jo) vloga(-e) tega uporabnika, kot so opredeljene v dokumentaciji za posamezno uporabniško vlogo v IS NRZ.</w:t>
      </w:r>
    </w:p>
    <w:p w14:paraId="06BE1B44" w14:textId="77777777" w:rsidR="002254AA" w:rsidRPr="002254AA" w:rsidRDefault="002254AA" w:rsidP="002254AA">
      <w:r w:rsidRPr="002254AA">
        <w:t>Avtentikacija mora podpirati naslednje:</w:t>
      </w:r>
    </w:p>
    <w:p w14:paraId="4628A1B8" w14:textId="16389199" w:rsidR="002254AA" w:rsidRPr="002254AA" w:rsidRDefault="002254AA" w:rsidP="008E6758">
      <w:pPr>
        <w:pStyle w:val="Odstavekseznama"/>
      </w:pPr>
      <w:r w:rsidRPr="002254AA">
        <w:t>večnivojski varnostni mehanizem (najm</w:t>
      </w:r>
      <w:r w:rsidR="002569EB">
        <w:t>anj dvofaktorska avtentikacija),</w:t>
      </w:r>
    </w:p>
    <w:p w14:paraId="1FD0FB85" w14:textId="246BF1FD" w:rsidR="002254AA" w:rsidRPr="002254AA" w:rsidRDefault="002254AA" w:rsidP="008E6758">
      <w:pPr>
        <w:pStyle w:val="Odstavekseznama"/>
      </w:pPr>
      <w:r w:rsidRPr="002254AA">
        <w:t>revizijsko sledenje</w:t>
      </w:r>
      <w:r w:rsidR="002569EB">
        <w:t xml:space="preserve"> vseh prijav in poskusov prijav,</w:t>
      </w:r>
    </w:p>
    <w:p w14:paraId="2F4DD178" w14:textId="188B28DD" w:rsidR="002254AA" w:rsidRPr="002254AA" w:rsidRDefault="002254AA" w:rsidP="008E6758">
      <w:pPr>
        <w:pStyle w:val="Odstavekseznama"/>
      </w:pPr>
      <w:r w:rsidRPr="002254AA">
        <w:t>dodeljevanje seje z omejenim časovnim okvirom in prekinitvijo ob nedej</w:t>
      </w:r>
      <w:r w:rsidR="002569EB">
        <w:t>avnosti,</w:t>
      </w:r>
    </w:p>
    <w:p w14:paraId="5769AC41" w14:textId="239948C1" w:rsidR="002254AA" w:rsidRPr="002254AA" w:rsidRDefault="002254AA" w:rsidP="008E6758">
      <w:pPr>
        <w:pStyle w:val="Odstavekseznama"/>
      </w:pPr>
      <w:r w:rsidRPr="002254AA">
        <w:t>možnost blokade uporabniškega ra</w:t>
      </w:r>
      <w:r w:rsidR="002569EB">
        <w:t>čuna po več neuspešnih poskusih,</w:t>
      </w:r>
    </w:p>
    <w:p w14:paraId="0C021448" w14:textId="77777777" w:rsidR="002254AA" w:rsidRPr="002254AA" w:rsidRDefault="002254AA" w:rsidP="008E6758">
      <w:pPr>
        <w:pStyle w:val="Odstavekseznama"/>
      </w:pPr>
      <w:r w:rsidRPr="002254AA">
        <w:t>obveščanje o prijavi na nenavadni napravi/IP lokaciji.</w:t>
      </w:r>
    </w:p>
    <w:p w14:paraId="46D0B964" w14:textId="77777777" w:rsidR="002254AA" w:rsidRPr="002254AA" w:rsidRDefault="002254AA" w:rsidP="008E6758">
      <w:pPr>
        <w:pStyle w:val="Naslov4"/>
        <w:rPr>
          <w:bCs/>
        </w:rPr>
      </w:pPr>
      <w:bookmarkStart w:id="624" w:name="_Toc202976765"/>
      <w:bookmarkStart w:id="625" w:name="_Toc204025783"/>
      <w:bookmarkStart w:id="626" w:name="_Toc206679247"/>
      <w:r w:rsidRPr="002254AA">
        <w:t>Namizja, pogledi, pristajalne strani</w:t>
      </w:r>
      <w:bookmarkEnd w:id="624"/>
      <w:bookmarkEnd w:id="625"/>
      <w:bookmarkEnd w:id="626"/>
    </w:p>
    <w:p w14:paraId="506503C0" w14:textId="77777777" w:rsidR="002254AA" w:rsidRPr="002254AA" w:rsidRDefault="002254AA" w:rsidP="002254AA">
      <w:r w:rsidRPr="002254AA">
        <w:t>Sistem ob prijavi usmeri uporabnika na prilagojeno pristajalno stran glede na vlogo uporabnika (npr. Vnašalec, Tehnični skrbnik). Glavni uporabniški vmesnik omogoča:</w:t>
      </w:r>
    </w:p>
    <w:p w14:paraId="4E4DAF18" w14:textId="7CD67818" w:rsidR="002254AA" w:rsidRPr="002254AA" w:rsidRDefault="002254AA" w:rsidP="008E6758">
      <w:pPr>
        <w:pStyle w:val="Odstavekseznama"/>
      </w:pPr>
      <w:r w:rsidRPr="002254AA">
        <w:t>prikaz informacij o aktivn</w:t>
      </w:r>
      <w:r w:rsidR="002569EB">
        <w:t>i seji (čas, lokacija, pravice),</w:t>
      </w:r>
    </w:p>
    <w:p w14:paraId="15431D76" w14:textId="46C14224" w:rsidR="002254AA" w:rsidRPr="002254AA" w:rsidRDefault="002254AA" w:rsidP="008E6758">
      <w:pPr>
        <w:pStyle w:val="Odstavekseznama"/>
      </w:pPr>
      <w:r w:rsidRPr="002254AA">
        <w:t>hiter dostop do funkcionalnosti, d</w:t>
      </w:r>
      <w:r w:rsidR="002569EB">
        <w:t>o katerih ima uporabnik pravice,</w:t>
      </w:r>
    </w:p>
    <w:p w14:paraId="4ACE075E" w14:textId="77777777" w:rsidR="002254AA" w:rsidRPr="002254AA" w:rsidRDefault="002254AA" w:rsidP="008E6758">
      <w:pPr>
        <w:pStyle w:val="Odstavekseznama"/>
      </w:pPr>
      <w:r w:rsidRPr="002254AA">
        <w:t>pregled zadnjih dostopov in morebitnih varnostnih opozoril.</w:t>
      </w:r>
    </w:p>
    <w:p w14:paraId="5CFD7045" w14:textId="77777777" w:rsidR="002254AA" w:rsidRPr="002254AA" w:rsidRDefault="002254AA" w:rsidP="008E6758">
      <w:pPr>
        <w:pStyle w:val="Naslov4"/>
        <w:rPr>
          <w:bCs/>
        </w:rPr>
      </w:pPr>
      <w:bookmarkStart w:id="627" w:name="_Toc202976766"/>
      <w:bookmarkStart w:id="628" w:name="_Toc204025784"/>
      <w:bookmarkStart w:id="629" w:name="_Toc206679248"/>
      <w:r w:rsidRPr="002254AA">
        <w:t>Izpisi, analize, podatkovni prikazi</w:t>
      </w:r>
      <w:bookmarkEnd w:id="627"/>
      <w:bookmarkEnd w:id="628"/>
      <w:bookmarkEnd w:id="629"/>
    </w:p>
    <w:tbl>
      <w:tblPr>
        <w:tblStyle w:val="Navadnatabela5"/>
        <w:tblW w:w="0" w:type="auto"/>
        <w:tblLook w:val="04A0" w:firstRow="1" w:lastRow="0" w:firstColumn="1" w:lastColumn="0" w:noHBand="0" w:noVBand="1"/>
      </w:tblPr>
      <w:tblGrid>
        <w:gridCol w:w="2602"/>
        <w:gridCol w:w="3389"/>
        <w:gridCol w:w="3081"/>
      </w:tblGrid>
      <w:tr w:rsidR="002254AA" w:rsidRPr="007D4256" w14:paraId="6A094B7C"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01C90014" w14:textId="77777777" w:rsidR="002254AA" w:rsidRPr="007D4256" w:rsidRDefault="002254AA" w:rsidP="00A95632">
            <w:pPr>
              <w:pStyle w:val="Brezrazmikov"/>
              <w:rPr>
                <w:rFonts w:asciiTheme="minorHAnsi" w:hAnsiTheme="minorHAnsi"/>
                <w:b/>
                <w:bCs/>
                <w:i w:val="0"/>
                <w:iCs w:val="0"/>
                <w:sz w:val="22"/>
              </w:rPr>
            </w:pPr>
            <w:r w:rsidRPr="007D4256">
              <w:rPr>
                <w:rFonts w:asciiTheme="minorHAnsi" w:hAnsiTheme="minorHAnsi"/>
                <w:b/>
                <w:bCs/>
                <w:i w:val="0"/>
                <w:iCs w:val="0"/>
                <w:sz w:val="22"/>
              </w:rPr>
              <w:t>Poročilo</w:t>
            </w:r>
          </w:p>
        </w:tc>
        <w:tc>
          <w:tcPr>
            <w:tcW w:w="0" w:type="auto"/>
            <w:shd w:val="clear" w:color="auto" w:fill="000000" w:themeFill="text1"/>
            <w:hideMark/>
          </w:tcPr>
          <w:p w14:paraId="1714C028" w14:textId="77777777" w:rsidR="002254AA" w:rsidRPr="007D4256" w:rsidRDefault="002254AA" w:rsidP="00A95632">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Vsebina</w:t>
            </w:r>
          </w:p>
        </w:tc>
        <w:tc>
          <w:tcPr>
            <w:tcW w:w="0" w:type="auto"/>
            <w:shd w:val="clear" w:color="auto" w:fill="000000" w:themeFill="text1"/>
            <w:hideMark/>
          </w:tcPr>
          <w:p w14:paraId="121C7D8D" w14:textId="77777777" w:rsidR="002254AA" w:rsidRPr="007D4256" w:rsidRDefault="002254AA" w:rsidP="00A95632">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Namen</w:t>
            </w:r>
          </w:p>
        </w:tc>
      </w:tr>
      <w:tr w:rsidR="002254AA" w:rsidRPr="00A95632" w14:paraId="052D8A3C"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01A1B5E8" w14:textId="77777777" w:rsidR="002254AA" w:rsidRPr="00A95632" w:rsidRDefault="002254AA" w:rsidP="00A95632">
            <w:pPr>
              <w:pStyle w:val="Brezrazmikov"/>
              <w:rPr>
                <w:rFonts w:asciiTheme="minorHAnsi" w:hAnsiTheme="minorHAnsi"/>
                <w:sz w:val="22"/>
              </w:rPr>
            </w:pPr>
            <w:r w:rsidRPr="00A95632">
              <w:rPr>
                <w:rFonts w:asciiTheme="minorHAnsi" w:hAnsiTheme="minorHAnsi"/>
                <w:sz w:val="22"/>
              </w:rPr>
              <w:t>Dnevnik prijav in odjav</w:t>
            </w:r>
          </w:p>
        </w:tc>
        <w:tc>
          <w:tcPr>
            <w:tcW w:w="0" w:type="auto"/>
            <w:hideMark/>
          </w:tcPr>
          <w:p w14:paraId="33CC414D" w14:textId="77777777" w:rsidR="002254AA" w:rsidRPr="00A95632" w:rsidRDefault="002254AA" w:rsidP="00A95632">
            <w:pPr>
              <w:pStyle w:val="Brezrazmikov"/>
              <w:cnfStyle w:val="000000100000" w:firstRow="0" w:lastRow="0" w:firstColumn="0" w:lastColumn="0" w:oddVBand="0" w:evenVBand="0" w:oddHBand="1" w:evenHBand="0" w:firstRowFirstColumn="0" w:firstRowLastColumn="0" w:lastRowFirstColumn="0" w:lastRowLastColumn="0"/>
            </w:pPr>
            <w:r w:rsidRPr="00A95632">
              <w:t>ID uporabnika, IP, čas, metoda prijave</w:t>
            </w:r>
          </w:p>
        </w:tc>
        <w:tc>
          <w:tcPr>
            <w:tcW w:w="0" w:type="auto"/>
            <w:hideMark/>
          </w:tcPr>
          <w:p w14:paraId="3DF1ED68" w14:textId="77777777" w:rsidR="002254AA" w:rsidRPr="00A95632" w:rsidRDefault="002254AA" w:rsidP="00A95632">
            <w:pPr>
              <w:pStyle w:val="Brezrazmikov"/>
              <w:cnfStyle w:val="000000100000" w:firstRow="0" w:lastRow="0" w:firstColumn="0" w:lastColumn="0" w:oddVBand="0" w:evenVBand="0" w:oddHBand="1" w:evenHBand="0" w:firstRowFirstColumn="0" w:firstRowLastColumn="0" w:lastRowFirstColumn="0" w:lastRowLastColumn="0"/>
            </w:pPr>
            <w:r w:rsidRPr="00A95632">
              <w:t>Revizijska sled in varnostni nadzor</w:t>
            </w:r>
          </w:p>
        </w:tc>
      </w:tr>
      <w:tr w:rsidR="002254AA" w:rsidRPr="00A95632" w14:paraId="4801100B"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F1CDAB1" w14:textId="77777777" w:rsidR="002254AA" w:rsidRPr="00A95632" w:rsidRDefault="002254AA" w:rsidP="00A95632">
            <w:pPr>
              <w:pStyle w:val="Brezrazmikov"/>
              <w:rPr>
                <w:rFonts w:asciiTheme="minorHAnsi" w:hAnsiTheme="minorHAnsi"/>
                <w:sz w:val="22"/>
              </w:rPr>
            </w:pPr>
            <w:r w:rsidRPr="00A95632">
              <w:rPr>
                <w:rFonts w:asciiTheme="minorHAnsi" w:hAnsiTheme="minorHAnsi"/>
                <w:sz w:val="22"/>
              </w:rPr>
              <w:t>Statistika neuspešnih prijav</w:t>
            </w:r>
          </w:p>
        </w:tc>
        <w:tc>
          <w:tcPr>
            <w:tcW w:w="0" w:type="auto"/>
            <w:hideMark/>
          </w:tcPr>
          <w:p w14:paraId="50FE894C" w14:textId="77777777" w:rsidR="002254AA" w:rsidRPr="00A95632" w:rsidRDefault="002254AA" w:rsidP="00A95632">
            <w:pPr>
              <w:pStyle w:val="Brezrazmikov"/>
              <w:cnfStyle w:val="000000000000" w:firstRow="0" w:lastRow="0" w:firstColumn="0" w:lastColumn="0" w:oddVBand="0" w:evenVBand="0" w:oddHBand="0" w:evenHBand="0" w:firstRowFirstColumn="0" w:firstRowLastColumn="0" w:lastRowFirstColumn="0" w:lastRowLastColumn="0"/>
            </w:pPr>
            <w:r w:rsidRPr="00A95632">
              <w:t>Število, razlog neuspeha, identiteta</w:t>
            </w:r>
          </w:p>
        </w:tc>
        <w:tc>
          <w:tcPr>
            <w:tcW w:w="0" w:type="auto"/>
            <w:hideMark/>
          </w:tcPr>
          <w:p w14:paraId="4FE61003" w14:textId="77777777" w:rsidR="002254AA" w:rsidRPr="00A95632" w:rsidRDefault="002254AA" w:rsidP="00A95632">
            <w:pPr>
              <w:pStyle w:val="Brezrazmikov"/>
              <w:cnfStyle w:val="000000000000" w:firstRow="0" w:lastRow="0" w:firstColumn="0" w:lastColumn="0" w:oddVBand="0" w:evenVBand="0" w:oddHBand="0" w:evenHBand="0" w:firstRowFirstColumn="0" w:firstRowLastColumn="0" w:lastRowFirstColumn="0" w:lastRowLastColumn="0"/>
            </w:pPr>
            <w:r w:rsidRPr="00A95632">
              <w:t>Zaznavanje tveganih vzorcev</w:t>
            </w:r>
          </w:p>
        </w:tc>
      </w:tr>
      <w:tr w:rsidR="002254AA" w:rsidRPr="00A95632" w14:paraId="4C92DB68"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6BD13E60" w14:textId="77777777" w:rsidR="002254AA" w:rsidRPr="00A95632" w:rsidRDefault="002254AA" w:rsidP="00A95632">
            <w:pPr>
              <w:pStyle w:val="Brezrazmikov"/>
              <w:rPr>
                <w:rFonts w:asciiTheme="minorHAnsi" w:hAnsiTheme="minorHAnsi"/>
                <w:sz w:val="22"/>
              </w:rPr>
            </w:pPr>
            <w:r w:rsidRPr="00A95632">
              <w:rPr>
                <w:rFonts w:asciiTheme="minorHAnsi" w:hAnsiTheme="minorHAnsi"/>
                <w:sz w:val="22"/>
              </w:rPr>
              <w:t>Aktivne seje</w:t>
            </w:r>
          </w:p>
        </w:tc>
        <w:tc>
          <w:tcPr>
            <w:tcW w:w="0" w:type="auto"/>
            <w:hideMark/>
          </w:tcPr>
          <w:p w14:paraId="5552D48C" w14:textId="77777777" w:rsidR="002254AA" w:rsidRPr="00A95632" w:rsidRDefault="002254AA" w:rsidP="00A95632">
            <w:pPr>
              <w:pStyle w:val="Brezrazmikov"/>
              <w:cnfStyle w:val="000000100000" w:firstRow="0" w:lastRow="0" w:firstColumn="0" w:lastColumn="0" w:oddVBand="0" w:evenVBand="0" w:oddHBand="1" w:evenHBand="0" w:firstRowFirstColumn="0" w:firstRowLastColumn="0" w:lastRowFirstColumn="0" w:lastRowLastColumn="0"/>
            </w:pPr>
            <w:r w:rsidRPr="00A95632">
              <w:t>Seja ID, uporabnik, čas prijave, trajanje</w:t>
            </w:r>
          </w:p>
        </w:tc>
        <w:tc>
          <w:tcPr>
            <w:tcW w:w="0" w:type="auto"/>
            <w:hideMark/>
          </w:tcPr>
          <w:p w14:paraId="65B0D972" w14:textId="77777777" w:rsidR="002254AA" w:rsidRPr="00A95632" w:rsidRDefault="002254AA" w:rsidP="00A95632">
            <w:pPr>
              <w:pStyle w:val="Brezrazmikov"/>
              <w:cnfStyle w:val="000000100000" w:firstRow="0" w:lastRow="0" w:firstColumn="0" w:lastColumn="0" w:oddVBand="0" w:evenVBand="0" w:oddHBand="1" w:evenHBand="0" w:firstRowFirstColumn="0" w:firstRowLastColumn="0" w:lastRowFirstColumn="0" w:lastRowLastColumn="0"/>
            </w:pPr>
            <w:r w:rsidRPr="00A95632">
              <w:t>Nadzor nad uporabo sistema</w:t>
            </w:r>
          </w:p>
        </w:tc>
      </w:tr>
    </w:tbl>
    <w:p w14:paraId="38F7FB53" w14:textId="77777777" w:rsidR="002254AA" w:rsidRPr="002254AA" w:rsidRDefault="002254AA" w:rsidP="00A95632">
      <w:pPr>
        <w:pStyle w:val="Naslov4"/>
      </w:pPr>
      <w:bookmarkStart w:id="630" w:name="_Toc202976767"/>
      <w:bookmarkStart w:id="631" w:name="_Toc204025785"/>
      <w:bookmarkStart w:id="632" w:name="_Toc206679249"/>
      <w:r w:rsidRPr="002254AA">
        <w:lastRenderedPageBreak/>
        <w:t>Vnosne maske in obvestila</w:t>
      </w:r>
      <w:bookmarkEnd w:id="630"/>
      <w:bookmarkEnd w:id="631"/>
      <w:bookmarkEnd w:id="632"/>
    </w:p>
    <w:p w14:paraId="1C717120" w14:textId="77777777" w:rsidR="002254AA" w:rsidRPr="002254AA" w:rsidRDefault="002254AA" w:rsidP="002254AA">
      <w:r w:rsidRPr="002254AA">
        <w:t>Obrazec za prijavo vključuje:</w:t>
      </w:r>
    </w:p>
    <w:p w14:paraId="470DA786" w14:textId="1F3F03C3" w:rsidR="002254AA" w:rsidRPr="002254AA" w:rsidRDefault="002254AA" w:rsidP="00A95632">
      <w:pPr>
        <w:pStyle w:val="Odstavekseznama"/>
      </w:pPr>
      <w:r w:rsidRPr="002254AA">
        <w:t>vnosno polje za digital</w:t>
      </w:r>
      <w:r w:rsidR="002569EB">
        <w:t>no potrdilo oz. EueZ identiteto,</w:t>
      </w:r>
    </w:p>
    <w:p w14:paraId="71E0A3C8" w14:textId="7E763BCD" w:rsidR="002254AA" w:rsidRPr="002254AA" w:rsidRDefault="002254AA" w:rsidP="00A95632">
      <w:pPr>
        <w:pStyle w:val="Odstavekseznama"/>
      </w:pPr>
      <w:r w:rsidRPr="002254AA">
        <w:t>aktivacijo dvofakt</w:t>
      </w:r>
      <w:r w:rsidR="002569EB">
        <w:t>orske avtentikacije (SMS/email),</w:t>
      </w:r>
    </w:p>
    <w:p w14:paraId="51F82345" w14:textId="0D970DCF" w:rsidR="002254AA" w:rsidRPr="002254AA" w:rsidRDefault="002254AA" w:rsidP="00A95632">
      <w:pPr>
        <w:pStyle w:val="Odstavekseznama"/>
      </w:pPr>
      <w:r w:rsidRPr="002254AA">
        <w:t>opozorila ob napačnem vnosu, poteku certifi</w:t>
      </w:r>
      <w:r w:rsidR="002569EB">
        <w:t>kata ali nepooblaščenem dostopu,</w:t>
      </w:r>
    </w:p>
    <w:p w14:paraId="376DF265" w14:textId="77777777" w:rsidR="002254AA" w:rsidRPr="002254AA" w:rsidRDefault="002254AA" w:rsidP="00A95632">
      <w:pPr>
        <w:pStyle w:val="Odstavekseznama"/>
      </w:pPr>
      <w:r w:rsidRPr="002254AA">
        <w:t>usmerjanje v postopke ponastavitve dostopa, če prijava ni uspešna.</w:t>
      </w:r>
    </w:p>
    <w:p w14:paraId="0FF8EEDA" w14:textId="77777777" w:rsidR="002254AA" w:rsidRPr="002254AA" w:rsidRDefault="002254AA" w:rsidP="00A95632">
      <w:pPr>
        <w:pStyle w:val="Naslov4"/>
        <w:rPr>
          <w:bCs/>
        </w:rPr>
      </w:pPr>
      <w:bookmarkStart w:id="633" w:name="_Toc202976768"/>
      <w:bookmarkStart w:id="634" w:name="_Toc204025786"/>
      <w:bookmarkStart w:id="635" w:name="_Toc206679250"/>
      <w:r w:rsidRPr="002254AA">
        <w:t>Izvozi podatkov</w:t>
      </w:r>
      <w:bookmarkEnd w:id="633"/>
      <w:bookmarkEnd w:id="634"/>
      <w:bookmarkEnd w:id="635"/>
    </w:p>
    <w:p w14:paraId="5BEFD2B9" w14:textId="77777777" w:rsidR="002254AA" w:rsidRPr="002254AA" w:rsidRDefault="002254AA" w:rsidP="002254AA">
      <w:r w:rsidRPr="002254AA">
        <w:t>Možnost izvoza:</w:t>
      </w:r>
    </w:p>
    <w:p w14:paraId="1A73DF85" w14:textId="77777777" w:rsidR="002254AA" w:rsidRPr="002254AA" w:rsidRDefault="002254AA" w:rsidP="000D6616">
      <w:pPr>
        <w:pStyle w:val="Odstavekseznama"/>
      </w:pPr>
      <w:r w:rsidRPr="002254AA">
        <w:t>seznama aktivnih in zaključenih sej uporabnika,</w:t>
      </w:r>
    </w:p>
    <w:p w14:paraId="6A52C2C3" w14:textId="77777777" w:rsidR="002254AA" w:rsidRPr="002254AA" w:rsidRDefault="002254AA" w:rsidP="000D6616">
      <w:pPr>
        <w:pStyle w:val="Odstavekseznama"/>
      </w:pPr>
      <w:r w:rsidRPr="002254AA">
        <w:t>dnevnika vseh prijav/odjav po določenem časovnem obdobju,</w:t>
      </w:r>
    </w:p>
    <w:p w14:paraId="04069DB1" w14:textId="534DF97C" w:rsidR="002254AA" w:rsidRPr="002254AA" w:rsidRDefault="002254AA" w:rsidP="000D6616">
      <w:pPr>
        <w:pStyle w:val="Odstavekseznama"/>
      </w:pPr>
      <w:r w:rsidRPr="002254AA">
        <w:t xml:space="preserve">poročila o neuspešnih poskusih prijav (format: </w:t>
      </w:r>
      <w:r w:rsidR="005210C3" w:rsidRPr="005210C3">
        <w:rPr>
          <w:b/>
        </w:rPr>
        <w:t>CSV</w:t>
      </w:r>
      <w:r w:rsidRPr="002254AA">
        <w:t xml:space="preserve">, </w:t>
      </w:r>
      <w:r w:rsidR="005210C3" w:rsidRPr="005210C3">
        <w:rPr>
          <w:b/>
        </w:rPr>
        <w:t>XML</w:t>
      </w:r>
      <w:r w:rsidRPr="002254AA">
        <w:t xml:space="preserve">, </w:t>
      </w:r>
      <w:r w:rsidR="005210C3" w:rsidRPr="005210C3">
        <w:rPr>
          <w:b/>
        </w:rPr>
        <w:t>PDF</w:t>
      </w:r>
      <w:r w:rsidRPr="002254AA">
        <w:t>).</w:t>
      </w:r>
    </w:p>
    <w:p w14:paraId="0CDC4387" w14:textId="77777777" w:rsidR="002254AA" w:rsidRPr="002254AA" w:rsidRDefault="002254AA" w:rsidP="000D6616">
      <w:pPr>
        <w:pStyle w:val="Naslov4"/>
      </w:pPr>
      <w:bookmarkStart w:id="636" w:name="_Toc202976769"/>
      <w:bookmarkStart w:id="637" w:name="_Toc204025787"/>
      <w:bookmarkStart w:id="638" w:name="_Toc206679251"/>
      <w:r w:rsidRPr="002254AA">
        <w:t>Primeri uporabe (Use cases)</w:t>
      </w:r>
      <w:bookmarkEnd w:id="636"/>
      <w:bookmarkEnd w:id="637"/>
      <w:bookmarkEnd w:id="638"/>
    </w:p>
    <w:p w14:paraId="79175CAB" w14:textId="77777777" w:rsidR="002254AA" w:rsidRPr="002254AA" w:rsidRDefault="002254AA" w:rsidP="00CB5F30">
      <w:pPr>
        <w:numPr>
          <w:ilvl w:val="0"/>
          <w:numId w:val="26"/>
        </w:numPr>
      </w:pPr>
      <w:r w:rsidRPr="002254AA">
        <w:t xml:space="preserve">Uporabnik z vlogo </w:t>
      </w:r>
      <w:r w:rsidRPr="002254AA">
        <w:rPr>
          <w:i/>
          <w:iCs/>
        </w:rPr>
        <w:t>Vnašalec</w:t>
      </w:r>
      <w:r w:rsidRPr="002254AA">
        <w:t xml:space="preserve"> se prijavi v IS NRZ preko EueZ. Po uspešni avtentikaciji EueZ posreduje žeton z vlogami. IS NRZ omogoči dostop do funkcionalnosti za vnos in urejanje podatkov o zdravilih.</w:t>
      </w:r>
    </w:p>
    <w:p w14:paraId="104B0908" w14:textId="77777777" w:rsidR="002254AA" w:rsidRPr="002254AA" w:rsidRDefault="002254AA" w:rsidP="00CB5F30">
      <w:pPr>
        <w:numPr>
          <w:ilvl w:val="0"/>
          <w:numId w:val="26"/>
        </w:numPr>
      </w:pPr>
      <w:r w:rsidRPr="002254AA">
        <w:t>Uporabnik z vlogo Člani Strokovnega telesa dostopa do modula za recenzentske aktivnosti na podlagi žetona iz EueZ.</w:t>
      </w:r>
    </w:p>
    <w:p w14:paraId="29A62397" w14:textId="77777777" w:rsidR="002254AA" w:rsidRPr="002254AA" w:rsidRDefault="002254AA" w:rsidP="00CB5F30">
      <w:pPr>
        <w:numPr>
          <w:ilvl w:val="0"/>
          <w:numId w:val="26"/>
        </w:numPr>
      </w:pPr>
      <w:r w:rsidRPr="002254AA">
        <w:t>Uporabnik z vlogo Vsebinski soupravljavec ali Tehnični skrbnik prejme žeton z ustreznimi administrativnimi pravicami. IS NRZ omogoči dostop do funkcionalnosti v skladu z dodeljenimi vlogami, brez možnosti ročnega dodajanja novih uporabnikov.</w:t>
      </w:r>
    </w:p>
    <w:p w14:paraId="65B02DB9" w14:textId="77777777" w:rsidR="002254AA" w:rsidRPr="002254AA" w:rsidRDefault="002254AA" w:rsidP="00CB5F30">
      <w:pPr>
        <w:numPr>
          <w:ilvl w:val="0"/>
          <w:numId w:val="26"/>
        </w:numPr>
      </w:pPr>
      <w:r w:rsidRPr="002254AA">
        <w:t>Seja uporabnika katerekoli vloge je dodeljena z vnaprej določenim, nastavljivim časom trajanja (privzeto 4 ure). Sistem opozori uporabnika pred iztekom in samodejno zaključi sejo ob neodzivnosti.</w:t>
      </w:r>
    </w:p>
    <w:p w14:paraId="32D6F231" w14:textId="77777777" w:rsidR="002254AA" w:rsidRPr="002254AA" w:rsidRDefault="002254AA" w:rsidP="000D6616">
      <w:pPr>
        <w:pStyle w:val="Naslov4"/>
        <w:rPr>
          <w:bCs/>
        </w:rPr>
      </w:pPr>
      <w:bookmarkStart w:id="639" w:name="_Toc202976770"/>
      <w:bookmarkStart w:id="640" w:name="_Toc204025788"/>
      <w:bookmarkStart w:id="641" w:name="_Toc206679252"/>
      <w:r w:rsidRPr="002254AA">
        <w:t>Uporabniške vloge</w:t>
      </w:r>
      <w:bookmarkEnd w:id="639"/>
      <w:bookmarkEnd w:id="640"/>
      <w:bookmarkEnd w:id="641"/>
    </w:p>
    <w:p w14:paraId="7B160F6C" w14:textId="77777777" w:rsidR="002254AA" w:rsidRPr="002254AA" w:rsidRDefault="002254AA" w:rsidP="000D6616">
      <w:pPr>
        <w:pStyle w:val="Odstavekseznama"/>
      </w:pPr>
      <w:r w:rsidRPr="002254AA">
        <w:t xml:space="preserve">Vnašalec </w:t>
      </w:r>
    </w:p>
    <w:p w14:paraId="185AA955" w14:textId="77777777" w:rsidR="002254AA" w:rsidRPr="002254AA" w:rsidRDefault="002254AA" w:rsidP="000D6616">
      <w:pPr>
        <w:pStyle w:val="Odstavekseznama"/>
      </w:pPr>
      <w:r w:rsidRPr="002254AA">
        <w:t xml:space="preserve">Tehnični skrbnik </w:t>
      </w:r>
    </w:p>
    <w:p w14:paraId="691EE889" w14:textId="77777777" w:rsidR="002254AA" w:rsidRPr="002254AA" w:rsidRDefault="002254AA" w:rsidP="000D6616">
      <w:pPr>
        <w:pStyle w:val="Odstavekseznama"/>
      </w:pPr>
      <w:r w:rsidRPr="002254AA">
        <w:t>Vodja projekta</w:t>
      </w:r>
    </w:p>
    <w:p w14:paraId="61CBB49F" w14:textId="77777777" w:rsidR="002254AA" w:rsidRPr="002254AA" w:rsidRDefault="002254AA" w:rsidP="000D6616">
      <w:pPr>
        <w:pStyle w:val="Odstavekseznama"/>
      </w:pPr>
      <w:r w:rsidRPr="002254AA">
        <w:t>Področni nadzornik</w:t>
      </w:r>
    </w:p>
    <w:p w14:paraId="5EDD2455" w14:textId="77777777" w:rsidR="002254AA" w:rsidRPr="002254AA" w:rsidRDefault="002254AA" w:rsidP="000D6616">
      <w:pPr>
        <w:pStyle w:val="Odstavekseznama"/>
      </w:pPr>
      <w:r w:rsidRPr="002254AA">
        <w:t xml:space="preserve">Člani Strokovnega telesa </w:t>
      </w:r>
    </w:p>
    <w:p w14:paraId="64C7B249" w14:textId="77777777" w:rsidR="002254AA" w:rsidRPr="002254AA" w:rsidRDefault="002254AA" w:rsidP="000D6616">
      <w:pPr>
        <w:pStyle w:val="Odstavekseznama"/>
      </w:pPr>
      <w:r w:rsidRPr="002254AA">
        <w:t>Vodja področne skupine Strokovnega telesa</w:t>
      </w:r>
    </w:p>
    <w:p w14:paraId="5C0F7974" w14:textId="77777777" w:rsidR="002254AA" w:rsidRPr="002254AA" w:rsidRDefault="002254AA" w:rsidP="000D6616">
      <w:pPr>
        <w:pStyle w:val="Odstavekseznama"/>
      </w:pPr>
      <w:r w:rsidRPr="002254AA">
        <w:t xml:space="preserve">Vodja Strokovnega telesa </w:t>
      </w:r>
    </w:p>
    <w:p w14:paraId="58B3364C" w14:textId="77777777" w:rsidR="002254AA" w:rsidRPr="002254AA" w:rsidRDefault="002254AA" w:rsidP="000D6616">
      <w:pPr>
        <w:pStyle w:val="Odstavekseznama"/>
      </w:pPr>
      <w:r w:rsidRPr="002254AA">
        <w:t xml:space="preserve">Vsebinski soupravljavec </w:t>
      </w:r>
    </w:p>
    <w:p w14:paraId="6E36F5AC" w14:textId="77777777" w:rsidR="002254AA" w:rsidRPr="002254AA" w:rsidRDefault="002254AA" w:rsidP="000D6616">
      <w:pPr>
        <w:pStyle w:val="Odstavekseznama"/>
      </w:pPr>
      <w:r w:rsidRPr="002254AA">
        <w:t xml:space="preserve">Skrbnik šifrantov </w:t>
      </w:r>
    </w:p>
    <w:p w14:paraId="1CFC86E7" w14:textId="77777777" w:rsidR="002254AA" w:rsidRPr="002254AA" w:rsidRDefault="002254AA" w:rsidP="000D6616">
      <w:pPr>
        <w:pStyle w:val="Naslov4"/>
      </w:pPr>
      <w:bookmarkStart w:id="642" w:name="_Toc202976771"/>
      <w:bookmarkStart w:id="643" w:name="_Toc204025789"/>
      <w:bookmarkStart w:id="644" w:name="_Toc206679253"/>
      <w:r w:rsidRPr="002254AA">
        <w:t>Uporabniške pravice in omejitve</w:t>
      </w:r>
      <w:bookmarkEnd w:id="642"/>
      <w:bookmarkEnd w:id="643"/>
      <w:bookmarkEnd w:id="644"/>
    </w:p>
    <w:tbl>
      <w:tblPr>
        <w:tblStyle w:val="Navadnatabela5"/>
        <w:tblW w:w="0" w:type="auto"/>
        <w:tblLook w:val="04A0" w:firstRow="1" w:lastRow="0" w:firstColumn="1" w:lastColumn="0" w:noHBand="0" w:noVBand="1"/>
      </w:tblPr>
      <w:tblGrid>
        <w:gridCol w:w="2045"/>
        <w:gridCol w:w="3925"/>
        <w:gridCol w:w="3102"/>
      </w:tblGrid>
      <w:tr w:rsidR="002254AA" w:rsidRPr="007D4256" w14:paraId="6E999C89" w14:textId="77777777" w:rsidTr="2B47946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1ED003D1" w14:textId="77777777" w:rsidR="002254AA" w:rsidRPr="007D4256" w:rsidRDefault="002254AA" w:rsidP="000D6616">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2D2F2FBC" w14:textId="77777777" w:rsidR="002254AA" w:rsidRPr="007D4256" w:rsidRDefault="002254AA" w:rsidP="000D6616">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06470BBA" w14:textId="77777777" w:rsidR="002254AA" w:rsidRPr="007D4256" w:rsidRDefault="002254AA" w:rsidP="000D6616">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2254AA" w:rsidRPr="000D6616" w14:paraId="1979F9F0"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161715EE" w14:textId="77777777" w:rsidR="002254AA" w:rsidRPr="000D6616" w:rsidRDefault="31178313" w:rsidP="2B47946B">
            <w:pPr>
              <w:pStyle w:val="Brezrazmikov"/>
              <w:rPr>
                <w:rFonts w:asciiTheme="minorHAnsi" w:hAnsiTheme="minorHAnsi"/>
                <w:sz w:val="22"/>
              </w:rPr>
            </w:pPr>
            <w:r w:rsidRPr="2B47946B">
              <w:rPr>
                <w:rFonts w:asciiTheme="minorHAnsi" w:hAnsiTheme="minorHAnsi"/>
                <w:sz w:val="22"/>
              </w:rPr>
              <w:t>Vnašalec</w:t>
            </w:r>
          </w:p>
        </w:tc>
        <w:tc>
          <w:tcPr>
            <w:tcW w:w="0" w:type="auto"/>
            <w:hideMark/>
          </w:tcPr>
          <w:p w14:paraId="0EB0FD24"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Vnos, urejanje in shranjevanje podatkov o zdravilih (industrijskih, magistralnih, SLOADO), dokumentih in statusih</w:t>
            </w:r>
          </w:p>
        </w:tc>
        <w:tc>
          <w:tcPr>
            <w:tcW w:w="0" w:type="auto"/>
            <w:hideMark/>
          </w:tcPr>
          <w:p w14:paraId="36EC11F7"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Brez možnosti potrjevanja ali objave; brez urejanja vlog in uporabnikov</w:t>
            </w:r>
          </w:p>
        </w:tc>
      </w:tr>
      <w:tr w:rsidR="002254AA" w:rsidRPr="000D6616" w14:paraId="12FFC9DA" w14:textId="77777777" w:rsidTr="2B47946B">
        <w:tc>
          <w:tcPr>
            <w:cnfStyle w:val="001000000000" w:firstRow="0" w:lastRow="0" w:firstColumn="1" w:lastColumn="0" w:oddVBand="0" w:evenVBand="0" w:oddHBand="0" w:evenHBand="0" w:firstRowFirstColumn="0" w:firstRowLastColumn="0" w:lastRowFirstColumn="0" w:lastRowLastColumn="0"/>
            <w:tcW w:w="0" w:type="auto"/>
            <w:hideMark/>
          </w:tcPr>
          <w:p w14:paraId="7776316B"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Člani Strokovnega telesa</w:t>
            </w:r>
          </w:p>
        </w:tc>
        <w:tc>
          <w:tcPr>
            <w:tcW w:w="0" w:type="auto"/>
            <w:hideMark/>
          </w:tcPr>
          <w:p w14:paraId="0C52CFC8"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Predlog sprememb, ocena skladnosti podatkov, recenzija, validacija klinično pomembnih podatkov</w:t>
            </w:r>
          </w:p>
        </w:tc>
        <w:tc>
          <w:tcPr>
            <w:tcW w:w="0" w:type="auto"/>
            <w:hideMark/>
          </w:tcPr>
          <w:p w14:paraId="5FF9F383"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Brez možnosti končne validacije in objave na javni spletni strani NRZ</w:t>
            </w:r>
          </w:p>
        </w:tc>
      </w:tr>
      <w:tr w:rsidR="002254AA" w:rsidRPr="000D6616" w14:paraId="6F4F961B"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9EF5AD4"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Vodja Strokovnega telesa</w:t>
            </w:r>
          </w:p>
        </w:tc>
        <w:tc>
          <w:tcPr>
            <w:tcW w:w="0" w:type="auto"/>
            <w:hideMark/>
          </w:tcPr>
          <w:p w14:paraId="6E7C5E6A"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Validacija in potrjevanje predlogov strokovnih članov, poročila o validacijah</w:t>
            </w:r>
          </w:p>
        </w:tc>
        <w:tc>
          <w:tcPr>
            <w:tcW w:w="0" w:type="auto"/>
            <w:hideMark/>
          </w:tcPr>
          <w:p w14:paraId="343EFBD3"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Dostop omejen na svojo strokovno domeno; brez tehničnih pravic</w:t>
            </w:r>
          </w:p>
        </w:tc>
      </w:tr>
      <w:tr w:rsidR="002254AA" w:rsidRPr="000D6616" w14:paraId="664964BD" w14:textId="77777777" w:rsidTr="2B47946B">
        <w:tc>
          <w:tcPr>
            <w:cnfStyle w:val="001000000000" w:firstRow="0" w:lastRow="0" w:firstColumn="1" w:lastColumn="0" w:oddVBand="0" w:evenVBand="0" w:oddHBand="0" w:evenHBand="0" w:firstRowFirstColumn="0" w:firstRowLastColumn="0" w:lastRowFirstColumn="0" w:lastRowLastColumn="0"/>
            <w:tcW w:w="0" w:type="auto"/>
            <w:hideMark/>
          </w:tcPr>
          <w:p w14:paraId="5B3E7C73"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lastRenderedPageBreak/>
              <w:t>Vsebinski soupravljavec</w:t>
            </w:r>
          </w:p>
        </w:tc>
        <w:tc>
          <w:tcPr>
            <w:tcW w:w="0" w:type="auto"/>
            <w:hideMark/>
          </w:tcPr>
          <w:p w14:paraId="07391E53"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Dodeljevanje vlog, pregled sistemskih pravic, usklajevanje vsebine in strukture podatkov</w:t>
            </w:r>
          </w:p>
        </w:tc>
        <w:tc>
          <w:tcPr>
            <w:tcW w:w="0" w:type="auto"/>
            <w:hideMark/>
          </w:tcPr>
          <w:p w14:paraId="354D01C3"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Brez dostopa do tehnične konfiguracije ali infrastrukture</w:t>
            </w:r>
          </w:p>
        </w:tc>
      </w:tr>
      <w:tr w:rsidR="002254AA" w:rsidRPr="000D6616" w14:paraId="033CA9E2"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8AA8AC4"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 xml:space="preserve">Tehnični skrbnik </w:t>
            </w:r>
          </w:p>
        </w:tc>
        <w:tc>
          <w:tcPr>
            <w:tcW w:w="0" w:type="auto"/>
            <w:hideMark/>
          </w:tcPr>
          <w:p w14:paraId="319A4E75"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Načrtovanje in vzdrževanje arhitekture, varnost podatkov, administracija sistema</w:t>
            </w:r>
          </w:p>
        </w:tc>
        <w:tc>
          <w:tcPr>
            <w:tcW w:w="0" w:type="auto"/>
            <w:hideMark/>
          </w:tcPr>
          <w:p w14:paraId="07C09C66"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Brez vsebinskega odločanja ali validacije strokovnih vsebin</w:t>
            </w:r>
          </w:p>
        </w:tc>
      </w:tr>
      <w:tr w:rsidR="002254AA" w:rsidRPr="000D6616" w14:paraId="3C6A3AAB" w14:textId="77777777" w:rsidTr="2B47946B">
        <w:tc>
          <w:tcPr>
            <w:cnfStyle w:val="001000000000" w:firstRow="0" w:lastRow="0" w:firstColumn="1" w:lastColumn="0" w:oddVBand="0" w:evenVBand="0" w:oddHBand="0" w:evenHBand="0" w:firstRowFirstColumn="0" w:firstRowLastColumn="0" w:lastRowFirstColumn="0" w:lastRowLastColumn="0"/>
            <w:tcW w:w="0" w:type="auto"/>
            <w:hideMark/>
          </w:tcPr>
          <w:p w14:paraId="494DF8C0"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Vzdrževalec</w:t>
            </w:r>
          </w:p>
        </w:tc>
        <w:tc>
          <w:tcPr>
            <w:tcW w:w="0" w:type="auto"/>
            <w:hideMark/>
          </w:tcPr>
          <w:p w14:paraId="4F4CB9B0"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Operativno tehnično vzdrževanje, nadzor nad delovanjem sistema, spremljanje sej</w:t>
            </w:r>
          </w:p>
        </w:tc>
        <w:tc>
          <w:tcPr>
            <w:tcW w:w="0" w:type="auto"/>
            <w:hideMark/>
          </w:tcPr>
          <w:p w14:paraId="4D7C80E9"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Brez pravic do urejanja vsebine ali uporabniških pravic</w:t>
            </w:r>
          </w:p>
        </w:tc>
      </w:tr>
      <w:tr w:rsidR="002254AA" w:rsidRPr="000D6616" w14:paraId="3DD5E698"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52598BA9"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Področni nadzornik</w:t>
            </w:r>
          </w:p>
        </w:tc>
        <w:tc>
          <w:tcPr>
            <w:tcW w:w="0" w:type="auto"/>
            <w:hideMark/>
          </w:tcPr>
          <w:p w14:paraId="504FAE8E"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Vpogled v spremembe, revizijsko sledenje, validacija skladnosti na nivoju deležnikov</w:t>
            </w:r>
          </w:p>
        </w:tc>
        <w:tc>
          <w:tcPr>
            <w:tcW w:w="0" w:type="auto"/>
            <w:hideMark/>
          </w:tcPr>
          <w:p w14:paraId="1BE86776"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Brez možnosti vnosa novih podatkov ali urejanja zapisov</w:t>
            </w:r>
          </w:p>
        </w:tc>
      </w:tr>
      <w:tr w:rsidR="002254AA" w:rsidRPr="000D6616" w14:paraId="723ADEE4" w14:textId="77777777" w:rsidTr="2B47946B">
        <w:tc>
          <w:tcPr>
            <w:cnfStyle w:val="001000000000" w:firstRow="0" w:lastRow="0" w:firstColumn="1" w:lastColumn="0" w:oddVBand="0" w:evenVBand="0" w:oddHBand="0" w:evenHBand="0" w:firstRowFirstColumn="0" w:firstRowLastColumn="0" w:lastRowFirstColumn="0" w:lastRowLastColumn="0"/>
            <w:tcW w:w="0" w:type="auto"/>
            <w:hideMark/>
          </w:tcPr>
          <w:p w14:paraId="51FC2F0F"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Skrbnik šifrantov</w:t>
            </w:r>
          </w:p>
        </w:tc>
        <w:tc>
          <w:tcPr>
            <w:tcW w:w="0" w:type="auto"/>
            <w:hideMark/>
          </w:tcPr>
          <w:p w14:paraId="52A6241F"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Pregled in usklajevanje šifrantov, predlogi za spremembe</w:t>
            </w:r>
          </w:p>
        </w:tc>
        <w:tc>
          <w:tcPr>
            <w:tcW w:w="0" w:type="auto"/>
            <w:hideMark/>
          </w:tcPr>
          <w:p w14:paraId="4AC492A7" w14:textId="77777777" w:rsidR="002254AA" w:rsidRPr="000D6616" w:rsidRDefault="002254AA" w:rsidP="000D6616">
            <w:pPr>
              <w:pStyle w:val="Brezrazmikov"/>
              <w:cnfStyle w:val="000000000000" w:firstRow="0" w:lastRow="0" w:firstColumn="0" w:lastColumn="0" w:oddVBand="0" w:evenVBand="0" w:oddHBand="0" w:evenHBand="0" w:firstRowFirstColumn="0" w:firstRowLastColumn="0" w:lastRowFirstColumn="0" w:lastRowLastColumn="0"/>
            </w:pPr>
            <w:r w:rsidRPr="000D6616">
              <w:t>Brez možnosti vnosa podatkov o zdravilih</w:t>
            </w:r>
          </w:p>
        </w:tc>
      </w:tr>
      <w:tr w:rsidR="002254AA" w:rsidRPr="000D6616" w14:paraId="42EC1487"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5785C2F1" w14:textId="77777777" w:rsidR="002254AA" w:rsidRPr="000D6616" w:rsidRDefault="002254AA" w:rsidP="000D6616">
            <w:pPr>
              <w:pStyle w:val="Brezrazmikov"/>
              <w:rPr>
                <w:rFonts w:asciiTheme="minorHAnsi" w:hAnsiTheme="minorHAnsi"/>
                <w:sz w:val="22"/>
              </w:rPr>
            </w:pPr>
            <w:r w:rsidRPr="000D6616">
              <w:rPr>
                <w:rFonts w:asciiTheme="minorHAnsi" w:hAnsiTheme="minorHAnsi"/>
                <w:sz w:val="22"/>
              </w:rPr>
              <w:t>Vodja projekta</w:t>
            </w:r>
          </w:p>
        </w:tc>
        <w:tc>
          <w:tcPr>
            <w:tcW w:w="0" w:type="auto"/>
            <w:hideMark/>
          </w:tcPr>
          <w:p w14:paraId="419489F7"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Koordinacija projektnih aktivnosti, nadzor izvedbe</w:t>
            </w:r>
          </w:p>
        </w:tc>
        <w:tc>
          <w:tcPr>
            <w:tcW w:w="0" w:type="auto"/>
            <w:hideMark/>
          </w:tcPr>
          <w:p w14:paraId="7A7DB094" w14:textId="77777777" w:rsidR="002254AA" w:rsidRPr="000D6616" w:rsidRDefault="002254AA" w:rsidP="000D6616">
            <w:pPr>
              <w:pStyle w:val="Brezrazmikov"/>
              <w:cnfStyle w:val="000000100000" w:firstRow="0" w:lastRow="0" w:firstColumn="0" w:lastColumn="0" w:oddVBand="0" w:evenVBand="0" w:oddHBand="1" w:evenHBand="0" w:firstRowFirstColumn="0" w:firstRowLastColumn="0" w:lastRowFirstColumn="0" w:lastRowLastColumn="0"/>
            </w:pPr>
            <w:r w:rsidRPr="000D6616">
              <w:t>Brez neposrednega dostopa do produkcijskih funkcionalnosti sistema</w:t>
            </w:r>
          </w:p>
        </w:tc>
      </w:tr>
    </w:tbl>
    <w:p w14:paraId="75DC5522" w14:textId="77777777" w:rsidR="002254AA" w:rsidRPr="002254AA" w:rsidRDefault="002254AA" w:rsidP="002254AA"/>
    <w:p w14:paraId="20BAEE3E" w14:textId="77777777" w:rsidR="002254AA" w:rsidRPr="002254AA" w:rsidRDefault="002254AA" w:rsidP="000D6616">
      <w:pPr>
        <w:pStyle w:val="Naslov4"/>
      </w:pPr>
      <w:bookmarkStart w:id="645" w:name="_Toc202976772"/>
      <w:bookmarkStart w:id="646" w:name="_Toc204025790"/>
      <w:bookmarkStart w:id="647" w:name="_Toc206679254"/>
      <w:r w:rsidRPr="002254AA">
        <w:t>Varnostni mehanizmi</w:t>
      </w:r>
      <w:bookmarkEnd w:id="645"/>
      <w:bookmarkEnd w:id="646"/>
      <w:bookmarkEnd w:id="647"/>
    </w:p>
    <w:p w14:paraId="3E5281C9" w14:textId="77777777" w:rsidR="002254AA" w:rsidRPr="002254AA" w:rsidRDefault="002254AA" w:rsidP="000D6616">
      <w:pPr>
        <w:pStyle w:val="Odstavekseznama"/>
      </w:pPr>
      <w:r w:rsidRPr="002254AA">
        <w:t>Skladnost z Uredbo eIDAS in nacionalnim pravilnikom o elektronski identiteti.</w:t>
      </w:r>
    </w:p>
    <w:p w14:paraId="7E49DDDF" w14:textId="77777777" w:rsidR="002254AA" w:rsidRPr="002254AA" w:rsidRDefault="002254AA" w:rsidP="000D6616">
      <w:pPr>
        <w:pStyle w:val="Odstavekseznama"/>
      </w:pPr>
      <w:r w:rsidRPr="002254AA">
        <w:t>Revizijska sled vseh dogodkov povezanih s prijavo in avtentikacijo.</w:t>
      </w:r>
    </w:p>
    <w:p w14:paraId="72D1BCC1" w14:textId="77777777" w:rsidR="002254AA" w:rsidRPr="002254AA" w:rsidRDefault="002254AA" w:rsidP="000D6616">
      <w:pPr>
        <w:pStyle w:val="Odstavekseznama"/>
      </w:pPr>
      <w:r w:rsidRPr="002254AA">
        <w:t>Samodejna prekinitev nedejavne seje se sproži po vnaprej določenem, nastavljivem času neaktivnosti (privzeto 4 ure). Pred iztekom časovne omejitve sistem uporabniku prikaže opozorilo z možnostjo podaljšanja seje. Če uporabnik ne potrdi aktivnosti, se seja samodejno zaključi, uporabnik pa mora za nadaljevanje znova opraviti prijavo preko sistema EueZ.</w:t>
      </w:r>
    </w:p>
    <w:p w14:paraId="734324FB" w14:textId="77777777" w:rsidR="002254AA" w:rsidRPr="002254AA" w:rsidRDefault="002254AA" w:rsidP="000D6616">
      <w:pPr>
        <w:pStyle w:val="Odstavekseznama"/>
      </w:pPr>
      <w:r w:rsidRPr="002254AA">
        <w:t>Opozorila o sumljivih aktivnostih in prijavah z neznanih lokacij (npr. nov IP naslov, nova naprava).</w:t>
      </w:r>
    </w:p>
    <w:p w14:paraId="71EEAE89" w14:textId="77777777" w:rsidR="002254AA" w:rsidRPr="002254AA" w:rsidRDefault="002254AA" w:rsidP="000D6616">
      <w:pPr>
        <w:pStyle w:val="Naslov4"/>
      </w:pPr>
      <w:bookmarkStart w:id="648" w:name="_Toc201467818"/>
      <w:bookmarkStart w:id="649" w:name="_Toc201468213"/>
      <w:bookmarkStart w:id="650" w:name="_Toc201478842"/>
      <w:bookmarkStart w:id="651" w:name="_Toc202976773"/>
      <w:bookmarkStart w:id="652" w:name="_Toc204025791"/>
      <w:bookmarkStart w:id="653" w:name="_Toc206679255"/>
      <w:bookmarkEnd w:id="648"/>
      <w:bookmarkEnd w:id="649"/>
      <w:bookmarkEnd w:id="650"/>
      <w:r w:rsidRPr="002254AA">
        <w:t>Tok dogodkov po korakih</w:t>
      </w:r>
      <w:bookmarkEnd w:id="651"/>
      <w:bookmarkEnd w:id="652"/>
      <w:bookmarkEnd w:id="653"/>
    </w:p>
    <w:p w14:paraId="6CAAB9A0" w14:textId="77777777" w:rsidR="002254AA" w:rsidRPr="002254AA" w:rsidRDefault="002254AA" w:rsidP="00CB5F30">
      <w:pPr>
        <w:numPr>
          <w:ilvl w:val="0"/>
          <w:numId w:val="23"/>
        </w:numPr>
      </w:pPr>
      <w:r w:rsidRPr="002254AA">
        <w:t xml:space="preserve">Uporabnik z vlogo Vnašalec, Področni nadzornik, Vsebinski soupravljavec ali drugo vlogo v IS NRZ se prijavi preko sistema EueZ. </w:t>
      </w:r>
    </w:p>
    <w:p w14:paraId="6CA012B4" w14:textId="77777777" w:rsidR="002254AA" w:rsidRPr="002254AA" w:rsidRDefault="002254AA" w:rsidP="00CB5F30">
      <w:pPr>
        <w:numPr>
          <w:ilvl w:val="0"/>
          <w:numId w:val="23"/>
        </w:numPr>
      </w:pPr>
      <w:r w:rsidRPr="002254AA">
        <w:t xml:space="preserve">Po uspešni avtentikaciji sistem EueZ IS NRZ pošlje avtentikacijski žeton s podatki o uporabniku, skupaj z njegovo organizacijsko pripadnostjo in eno ali več vlogami (npr. Vnašalec, Tehnični skrbnik, Člani Strokovnega telesa). </w:t>
      </w:r>
    </w:p>
    <w:p w14:paraId="53FA6CAA" w14:textId="41540961" w:rsidR="002254AA" w:rsidRPr="002254AA" w:rsidRDefault="002254AA" w:rsidP="00CB5F30">
      <w:pPr>
        <w:numPr>
          <w:ilvl w:val="0"/>
          <w:numId w:val="23"/>
        </w:numPr>
      </w:pPr>
      <w:r w:rsidRPr="002254AA">
        <w:t xml:space="preserve">IS NRZ na podlagi vloge in organizacijske pripadnosti določi nabor pravic in omogoči dostop do </w:t>
      </w:r>
      <w:r w:rsidR="004775CA" w:rsidRPr="002254AA">
        <w:t>ustreznih</w:t>
      </w:r>
      <w:r w:rsidRPr="002254AA">
        <w:t xml:space="preserve"> funkcionalnosti, kot so opredeljene v dokumentaciji za posamezno uporabniško vlogo.</w:t>
      </w:r>
    </w:p>
    <w:p w14:paraId="4927978A" w14:textId="77777777" w:rsidR="002254AA" w:rsidRPr="002254AA" w:rsidRDefault="002254AA" w:rsidP="00CB5F30">
      <w:pPr>
        <w:numPr>
          <w:ilvl w:val="0"/>
          <w:numId w:val="23"/>
        </w:numPr>
      </w:pPr>
      <w:r w:rsidRPr="002254AA">
        <w:t>Uporabnik prejme varnostno obvestilo, če se prijavlja z neznanega IP naslova ali nove naprave.</w:t>
      </w:r>
    </w:p>
    <w:p w14:paraId="0EED648C" w14:textId="77777777" w:rsidR="002254AA" w:rsidRPr="002254AA" w:rsidRDefault="002254AA" w:rsidP="00CB5F30">
      <w:pPr>
        <w:numPr>
          <w:ilvl w:val="0"/>
          <w:numId w:val="23"/>
        </w:numPr>
      </w:pPr>
      <w:r w:rsidRPr="002254AA">
        <w:t>Sistem uporabnika preusmeri na ustrezno pristajalno stran, prilagojeno glede na njegovo vlogo in najpogosteje uporabljene module.</w:t>
      </w:r>
    </w:p>
    <w:p w14:paraId="4437196A" w14:textId="77777777" w:rsidR="002254AA" w:rsidRPr="002254AA" w:rsidRDefault="002254AA" w:rsidP="00CB5F30">
      <w:pPr>
        <w:numPr>
          <w:ilvl w:val="0"/>
          <w:numId w:val="23"/>
        </w:numPr>
      </w:pPr>
      <w:r w:rsidRPr="002254AA">
        <w:t>Sistem spremlja aktivnosti uporabnika in po določenem času neaktivnosti samodejno prekine, razen če uporabnik pravočasno potrdi podaljšanje.</w:t>
      </w:r>
    </w:p>
    <w:p w14:paraId="10D6C716" w14:textId="77777777" w:rsidR="002254AA" w:rsidRPr="002254AA" w:rsidRDefault="002254AA" w:rsidP="00CB5F30">
      <w:pPr>
        <w:numPr>
          <w:ilvl w:val="0"/>
          <w:numId w:val="23"/>
        </w:numPr>
      </w:pPr>
      <w:r w:rsidRPr="002254AA">
        <w:t>Vsi dogodki (prijava, avtentikacija, spremembe vlog, aktivnost uporabnika) se zabeležijo v centralno revizijsko sled, vključno z ID uporabnika, časom, IP naslovom in izvedeno akcijo.</w:t>
      </w:r>
    </w:p>
    <w:p w14:paraId="1AA046B9" w14:textId="77777777" w:rsidR="002254AA" w:rsidRPr="002254AA" w:rsidRDefault="002254AA" w:rsidP="000D6616">
      <w:pPr>
        <w:pStyle w:val="Naslov3"/>
      </w:pPr>
      <w:bookmarkStart w:id="654" w:name="_Toc202976774"/>
      <w:bookmarkStart w:id="655" w:name="_Toc204025792"/>
      <w:bookmarkStart w:id="656" w:name="_Toc206679256"/>
      <w:r w:rsidRPr="002254AA">
        <w:lastRenderedPageBreak/>
        <w:t>Upravljanje uporabniških dostopov</w:t>
      </w:r>
      <w:bookmarkEnd w:id="654"/>
      <w:bookmarkEnd w:id="655"/>
      <w:bookmarkEnd w:id="656"/>
    </w:p>
    <w:p w14:paraId="11C5F5BC" w14:textId="77777777" w:rsidR="002254AA" w:rsidRPr="002254AA" w:rsidRDefault="002254AA" w:rsidP="000D6616">
      <w:pPr>
        <w:pStyle w:val="Naslov4"/>
      </w:pPr>
      <w:bookmarkStart w:id="657" w:name="_Toc202976775"/>
      <w:bookmarkStart w:id="658" w:name="_Toc204025793"/>
      <w:bookmarkStart w:id="659" w:name="_Toc206679257"/>
      <w:r w:rsidRPr="002254AA">
        <w:t>Ključna funkcionalnost – opis</w:t>
      </w:r>
      <w:bookmarkEnd w:id="657"/>
      <w:bookmarkEnd w:id="658"/>
      <w:bookmarkEnd w:id="659"/>
    </w:p>
    <w:p w14:paraId="7270EE8F" w14:textId="77777777" w:rsidR="002254AA" w:rsidRPr="002254AA" w:rsidRDefault="002254AA" w:rsidP="002254AA">
      <w:r w:rsidRPr="002254AA">
        <w:t>Funkcionalnost omogoča Vzdrževalcu upravljanje aplikacijskih pravic in nastavitev dostopov znotraj IS NRZ, skladno z vlogami, dodeljenimi centralno preko sistema EueZ. Sistem ne omogoča lokalnega spreminjanja identitet, dodeljevanja vlog ali urejanja organizacijske pripadnosti.</w:t>
      </w:r>
    </w:p>
    <w:p w14:paraId="717CC5CE" w14:textId="77777777" w:rsidR="002254AA" w:rsidRPr="002254AA" w:rsidRDefault="002254AA" w:rsidP="002254AA">
      <w:r w:rsidRPr="002254AA">
        <w:t>Upravljanje vključuje naslednje ključne elemente:</w:t>
      </w:r>
    </w:p>
    <w:p w14:paraId="5ABD525E" w14:textId="4916ED0E" w:rsidR="002254AA" w:rsidRPr="002254AA" w:rsidRDefault="002254AA" w:rsidP="000D6616">
      <w:pPr>
        <w:pStyle w:val="Odstavekseznama"/>
      </w:pPr>
      <w:r w:rsidRPr="002254AA">
        <w:t>določanje aplikacijskih pravic na podlagi vlog, prejetih iz EueZ (npr. pravica do validacije, branja, izv</w:t>
      </w:r>
      <w:r w:rsidR="002569EB">
        <w:t>ažanja podatkov znotraj IS NRZ),</w:t>
      </w:r>
    </w:p>
    <w:p w14:paraId="2C0DB498" w14:textId="499D5F1E" w:rsidR="002254AA" w:rsidRPr="002254AA" w:rsidRDefault="002254AA" w:rsidP="000D6616">
      <w:pPr>
        <w:pStyle w:val="Odstavekseznama"/>
      </w:pPr>
      <w:r w:rsidRPr="002254AA">
        <w:t>aktivacija ali deaktivacija aplikacijskih funkcionalnosti IS NRZ za uporab</w:t>
      </w:r>
      <w:r w:rsidR="002569EB">
        <w:t>nike, skladno z vlogami iz EueZ,</w:t>
      </w:r>
    </w:p>
    <w:p w14:paraId="24D5F9E5" w14:textId="5A8B6341" w:rsidR="002254AA" w:rsidRPr="002254AA" w:rsidRDefault="002254AA" w:rsidP="000D6616">
      <w:pPr>
        <w:pStyle w:val="Odstavekseznama"/>
      </w:pPr>
      <w:r w:rsidRPr="002254AA">
        <w:t>nastavitev časovnih, organizacijskih ali IP-pogoje</w:t>
      </w:r>
      <w:r w:rsidR="002569EB">
        <w:t>v za uporabo posameznih funkcij,</w:t>
      </w:r>
    </w:p>
    <w:p w14:paraId="3FE09564" w14:textId="2CC2C198" w:rsidR="002254AA" w:rsidRPr="002254AA" w:rsidRDefault="002254AA" w:rsidP="000D6616">
      <w:pPr>
        <w:pStyle w:val="Odstavekseznama"/>
      </w:pPr>
      <w:r w:rsidRPr="002254AA">
        <w:t>spremljanje in revizija aktivnosti uporabnikov (prijave, sprem</w:t>
      </w:r>
      <w:r w:rsidR="002569EB">
        <w:t>embe podatkov, uporaba API-jev),</w:t>
      </w:r>
    </w:p>
    <w:p w14:paraId="25CFF6F2" w14:textId="77777777" w:rsidR="002254AA" w:rsidRPr="002254AA" w:rsidRDefault="002254AA" w:rsidP="000D6616">
      <w:pPr>
        <w:pStyle w:val="Odstavekseznama"/>
      </w:pPr>
      <w:r w:rsidRPr="002254AA">
        <w:t>upravljanje integracij s tretjimi sistemi preko API-ključev (generacija, rotacija, nadzor uporabe).</w:t>
      </w:r>
    </w:p>
    <w:p w14:paraId="36415EAF" w14:textId="77777777" w:rsidR="002254AA" w:rsidRPr="002254AA" w:rsidRDefault="002254AA" w:rsidP="000D6616">
      <w:pPr>
        <w:pStyle w:val="Naslov4"/>
      </w:pPr>
      <w:bookmarkStart w:id="660" w:name="_Toc201467822"/>
      <w:bookmarkStart w:id="661" w:name="_Toc201468217"/>
      <w:bookmarkStart w:id="662" w:name="_Toc201478846"/>
      <w:bookmarkStart w:id="663" w:name="_Toc202976776"/>
      <w:bookmarkStart w:id="664" w:name="_Toc204025794"/>
      <w:bookmarkStart w:id="665" w:name="_Toc206679258"/>
      <w:bookmarkEnd w:id="660"/>
      <w:bookmarkEnd w:id="661"/>
      <w:bookmarkEnd w:id="662"/>
      <w:r w:rsidRPr="002254AA">
        <w:t>Namizja, pogledi, pristajalne strani</w:t>
      </w:r>
      <w:bookmarkEnd w:id="663"/>
      <w:bookmarkEnd w:id="664"/>
      <w:bookmarkEnd w:id="665"/>
    </w:p>
    <w:p w14:paraId="04DA1EF8" w14:textId="77777777" w:rsidR="002254AA" w:rsidRPr="002254AA" w:rsidRDefault="002254AA" w:rsidP="002254AA">
      <w:r w:rsidRPr="002254AA">
        <w:t>Administrativni vmesnik vsebuje ločen nadzorni panel za upravljanje nastavitev, pregled aktivnosti in poročil. Glavni pogled omogoča filtriranje uporabnikov po vlogah iz EueZ, statusu dostopa in zgodovini sprememb.</w:t>
      </w:r>
    </w:p>
    <w:p w14:paraId="3EE2B6D5" w14:textId="77777777" w:rsidR="002254AA" w:rsidRPr="002254AA" w:rsidRDefault="002254AA" w:rsidP="007014AD">
      <w:pPr>
        <w:pStyle w:val="Naslov4"/>
      </w:pPr>
      <w:bookmarkStart w:id="666" w:name="_Toc201467824"/>
      <w:bookmarkStart w:id="667" w:name="_Toc201468219"/>
      <w:bookmarkStart w:id="668" w:name="_Toc201478848"/>
      <w:bookmarkStart w:id="669" w:name="_Toc202976777"/>
      <w:bookmarkStart w:id="670" w:name="_Toc204025795"/>
      <w:bookmarkStart w:id="671" w:name="_Toc206679259"/>
      <w:bookmarkEnd w:id="666"/>
      <w:bookmarkEnd w:id="667"/>
      <w:bookmarkEnd w:id="668"/>
      <w:r w:rsidRPr="002254AA">
        <w:t>Izpisi, analize, podatkovni prikazi</w:t>
      </w:r>
      <w:bookmarkEnd w:id="669"/>
      <w:bookmarkEnd w:id="670"/>
      <w:bookmarkEnd w:id="671"/>
    </w:p>
    <w:p w14:paraId="1A8CDFB3" w14:textId="77777777" w:rsidR="002254AA" w:rsidRPr="002254AA" w:rsidRDefault="002254AA" w:rsidP="002254AA">
      <w:r w:rsidRPr="002254AA">
        <w:t>Sistem mora omogočati izpis naslednjih analiz:</w:t>
      </w:r>
    </w:p>
    <w:tbl>
      <w:tblPr>
        <w:tblStyle w:val="Navadnatabela3"/>
        <w:tblW w:w="0" w:type="auto"/>
        <w:tblLook w:val="04A0" w:firstRow="1" w:lastRow="0" w:firstColumn="1" w:lastColumn="0" w:noHBand="0" w:noVBand="1"/>
      </w:tblPr>
      <w:tblGrid>
        <w:gridCol w:w="2649"/>
        <w:gridCol w:w="3572"/>
        <w:gridCol w:w="2851"/>
      </w:tblGrid>
      <w:tr w:rsidR="002254AA" w:rsidRPr="002254AA" w14:paraId="083DCD14" w14:textId="77777777" w:rsidTr="002569EB">
        <w:trPr>
          <w:cnfStyle w:val="100000000000" w:firstRow="1" w:lastRow="0" w:firstColumn="0" w:lastColumn="0" w:oddVBand="0" w:evenVBand="0" w:oddHBand="0" w:evenHBand="0" w:firstRowFirstColumn="0" w:firstRowLastColumn="0" w:lastRowFirstColumn="0" w:lastRowLastColumn="0"/>
          <w:trHeight w:val="142"/>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296E9318" w14:textId="5204358C" w:rsidR="002254AA" w:rsidRPr="002254AA" w:rsidRDefault="002569EB" w:rsidP="002569EB">
            <w:pPr>
              <w:pStyle w:val="Brezrazmikov"/>
              <w:jc w:val="right"/>
            </w:pPr>
            <w:r w:rsidRPr="002254AA">
              <w:rPr>
                <w:caps w:val="0"/>
              </w:rPr>
              <w:t>Tip poročila</w:t>
            </w:r>
          </w:p>
        </w:tc>
        <w:tc>
          <w:tcPr>
            <w:tcW w:w="0" w:type="auto"/>
            <w:shd w:val="clear" w:color="auto" w:fill="000000" w:themeFill="text1"/>
            <w:hideMark/>
          </w:tcPr>
          <w:p w14:paraId="120DDAFC" w14:textId="0652B179" w:rsidR="002254AA" w:rsidRPr="002254AA" w:rsidRDefault="002569EB" w:rsidP="007014AD">
            <w:pPr>
              <w:pStyle w:val="Brezrazmikov"/>
              <w:cnfStyle w:val="100000000000" w:firstRow="1" w:lastRow="0" w:firstColumn="0" w:lastColumn="0" w:oddVBand="0" w:evenVBand="0" w:oddHBand="0" w:evenHBand="0" w:firstRowFirstColumn="0" w:firstRowLastColumn="0" w:lastRowFirstColumn="0" w:lastRowLastColumn="0"/>
            </w:pPr>
            <w:r w:rsidRPr="002254AA">
              <w:rPr>
                <w:caps w:val="0"/>
              </w:rPr>
              <w:t>Vsebina</w:t>
            </w:r>
          </w:p>
        </w:tc>
        <w:tc>
          <w:tcPr>
            <w:tcW w:w="0" w:type="auto"/>
            <w:shd w:val="clear" w:color="auto" w:fill="000000" w:themeFill="text1"/>
            <w:hideMark/>
          </w:tcPr>
          <w:p w14:paraId="3896B22A" w14:textId="1A2CFDA6" w:rsidR="002254AA" w:rsidRPr="002254AA" w:rsidRDefault="002569EB" w:rsidP="007014AD">
            <w:pPr>
              <w:pStyle w:val="Brezrazmikov"/>
              <w:cnfStyle w:val="100000000000" w:firstRow="1" w:lastRow="0" w:firstColumn="0" w:lastColumn="0" w:oddVBand="0" w:evenVBand="0" w:oddHBand="0" w:evenHBand="0" w:firstRowFirstColumn="0" w:firstRowLastColumn="0" w:lastRowFirstColumn="0" w:lastRowLastColumn="0"/>
            </w:pPr>
            <w:r w:rsidRPr="002254AA">
              <w:rPr>
                <w:caps w:val="0"/>
              </w:rPr>
              <w:t>Namen</w:t>
            </w:r>
          </w:p>
        </w:tc>
      </w:tr>
      <w:tr w:rsidR="002254AA" w:rsidRPr="002254AA" w14:paraId="4DC6BA25" w14:textId="77777777" w:rsidTr="00F61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F1273F" w14:textId="6F412173" w:rsidR="002254AA" w:rsidRPr="002569EB" w:rsidRDefault="002569EB" w:rsidP="002569EB">
            <w:pPr>
              <w:pStyle w:val="Brezrazmikov"/>
              <w:jc w:val="right"/>
              <w:rPr>
                <w:b w:val="0"/>
                <w:i/>
              </w:rPr>
            </w:pPr>
            <w:r w:rsidRPr="002569EB">
              <w:rPr>
                <w:b w:val="0"/>
                <w:i/>
                <w:caps w:val="0"/>
              </w:rPr>
              <w:t>Poročilo o aktivnih uporabnikih</w:t>
            </w:r>
          </w:p>
        </w:tc>
        <w:tc>
          <w:tcPr>
            <w:tcW w:w="0" w:type="auto"/>
            <w:hideMark/>
          </w:tcPr>
          <w:p w14:paraId="4F7B7174" w14:textId="77777777" w:rsidR="002254AA" w:rsidRPr="002254AA" w:rsidRDefault="002254AA" w:rsidP="007014AD">
            <w:pPr>
              <w:pStyle w:val="Brezrazmikov"/>
              <w:cnfStyle w:val="000000100000" w:firstRow="0" w:lastRow="0" w:firstColumn="0" w:lastColumn="0" w:oddVBand="0" w:evenVBand="0" w:oddHBand="1" w:evenHBand="0" w:firstRowFirstColumn="0" w:firstRowLastColumn="0" w:lastRowFirstColumn="0" w:lastRowLastColumn="0"/>
            </w:pPr>
            <w:r w:rsidRPr="002254AA">
              <w:t>Seznam uporabnikov z vlogami in statusom</w:t>
            </w:r>
          </w:p>
        </w:tc>
        <w:tc>
          <w:tcPr>
            <w:tcW w:w="0" w:type="auto"/>
            <w:hideMark/>
          </w:tcPr>
          <w:p w14:paraId="4DBC599D" w14:textId="77777777" w:rsidR="002254AA" w:rsidRPr="002254AA" w:rsidRDefault="002254AA"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2254AA">
              <w:t>Redna revizija uporabnikov</w:t>
            </w:r>
          </w:p>
        </w:tc>
      </w:tr>
      <w:tr w:rsidR="002254AA" w:rsidRPr="002254AA" w14:paraId="388BDE9B"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5BDFFCAD" w14:textId="00E2C1C3" w:rsidR="002254AA" w:rsidRPr="002569EB" w:rsidRDefault="002569EB" w:rsidP="002569EB">
            <w:pPr>
              <w:pStyle w:val="Brezrazmikov"/>
              <w:jc w:val="right"/>
              <w:rPr>
                <w:b w:val="0"/>
                <w:i/>
              </w:rPr>
            </w:pPr>
            <w:r w:rsidRPr="002569EB">
              <w:rPr>
                <w:b w:val="0"/>
                <w:i/>
                <w:caps w:val="0"/>
              </w:rPr>
              <w:t>Revizijska sled sprememb</w:t>
            </w:r>
          </w:p>
        </w:tc>
        <w:tc>
          <w:tcPr>
            <w:tcW w:w="0" w:type="auto"/>
            <w:hideMark/>
          </w:tcPr>
          <w:p w14:paraId="3AED4D84" w14:textId="77777777" w:rsidR="002254AA" w:rsidRPr="002254AA" w:rsidRDefault="002254AA" w:rsidP="007014AD">
            <w:pPr>
              <w:pStyle w:val="Brezrazmikov"/>
              <w:cnfStyle w:val="000000000000" w:firstRow="0" w:lastRow="0" w:firstColumn="0" w:lastColumn="0" w:oddVBand="0" w:evenVBand="0" w:oddHBand="0" w:evenHBand="0" w:firstRowFirstColumn="0" w:firstRowLastColumn="0" w:lastRowFirstColumn="0" w:lastRowLastColumn="0"/>
            </w:pPr>
            <w:r w:rsidRPr="002254AA">
              <w:t>Spremembe nastavitev, čas, ID Vzdrževalca</w:t>
            </w:r>
          </w:p>
        </w:tc>
        <w:tc>
          <w:tcPr>
            <w:tcW w:w="0" w:type="auto"/>
            <w:hideMark/>
          </w:tcPr>
          <w:p w14:paraId="3CC3A489" w14:textId="77777777" w:rsidR="002254AA" w:rsidRPr="002254AA" w:rsidRDefault="002254AA"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2254AA">
              <w:t>Skladnost z varnostnimi standardi</w:t>
            </w:r>
          </w:p>
        </w:tc>
      </w:tr>
      <w:tr w:rsidR="002254AA" w:rsidRPr="002254AA" w14:paraId="490750C6" w14:textId="77777777" w:rsidTr="00F619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8E7BB0B" w14:textId="7180911C" w:rsidR="002254AA" w:rsidRPr="002569EB" w:rsidRDefault="002569EB" w:rsidP="002569EB">
            <w:pPr>
              <w:pStyle w:val="Brezrazmikov"/>
              <w:jc w:val="right"/>
              <w:rPr>
                <w:b w:val="0"/>
                <w:i/>
              </w:rPr>
            </w:pPr>
            <w:r>
              <w:rPr>
                <w:b w:val="0"/>
                <w:i/>
                <w:caps w:val="0"/>
              </w:rPr>
              <w:t>Uporaba API</w:t>
            </w:r>
            <w:r w:rsidRPr="002569EB">
              <w:rPr>
                <w:b w:val="0"/>
                <w:i/>
                <w:caps w:val="0"/>
              </w:rPr>
              <w:t>-ključev</w:t>
            </w:r>
          </w:p>
        </w:tc>
        <w:tc>
          <w:tcPr>
            <w:tcW w:w="0" w:type="auto"/>
            <w:hideMark/>
          </w:tcPr>
          <w:p w14:paraId="1CFF93ED" w14:textId="77777777" w:rsidR="002254AA" w:rsidRPr="002254AA" w:rsidRDefault="002254AA" w:rsidP="007014AD">
            <w:pPr>
              <w:pStyle w:val="Brezrazmikov"/>
              <w:cnfStyle w:val="000000100000" w:firstRow="0" w:lastRow="0" w:firstColumn="0" w:lastColumn="0" w:oddVBand="0" w:evenVBand="0" w:oddHBand="1" w:evenHBand="0" w:firstRowFirstColumn="0" w:firstRowLastColumn="0" w:lastRowFirstColumn="0" w:lastRowLastColumn="0"/>
            </w:pPr>
            <w:r w:rsidRPr="002254AA">
              <w:t>Statistika, status ključa, datum zadnje uporabe</w:t>
            </w:r>
          </w:p>
        </w:tc>
        <w:tc>
          <w:tcPr>
            <w:tcW w:w="0" w:type="auto"/>
            <w:hideMark/>
          </w:tcPr>
          <w:p w14:paraId="13DAB967" w14:textId="77777777" w:rsidR="002254AA" w:rsidRPr="002254AA" w:rsidRDefault="002254AA"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2254AA">
              <w:t>Upravljanje aplikacijskih integracij</w:t>
            </w:r>
          </w:p>
        </w:tc>
      </w:tr>
    </w:tbl>
    <w:p w14:paraId="38B2AA26" w14:textId="77777777" w:rsidR="002254AA" w:rsidRPr="002254AA" w:rsidRDefault="002254AA" w:rsidP="007014AD">
      <w:pPr>
        <w:pStyle w:val="Naslov4"/>
      </w:pPr>
      <w:bookmarkStart w:id="672" w:name="_Toc202976778"/>
      <w:bookmarkStart w:id="673" w:name="_Toc204025796"/>
      <w:bookmarkStart w:id="674" w:name="_Toc206679260"/>
      <w:r w:rsidRPr="002254AA">
        <w:t>Vnosne maske in obvestila</w:t>
      </w:r>
      <w:bookmarkEnd w:id="672"/>
      <w:bookmarkEnd w:id="673"/>
      <w:bookmarkEnd w:id="674"/>
    </w:p>
    <w:p w14:paraId="39365510" w14:textId="77777777" w:rsidR="002254AA" w:rsidRPr="002254AA" w:rsidRDefault="002254AA" w:rsidP="002254AA">
      <w:r w:rsidRPr="002254AA">
        <w:t>Sistem mora omogočati strukturirane obrazce za:</w:t>
      </w:r>
    </w:p>
    <w:p w14:paraId="746A17CF" w14:textId="77777777" w:rsidR="002254AA" w:rsidRPr="002254AA" w:rsidRDefault="002254AA" w:rsidP="007014AD">
      <w:pPr>
        <w:pStyle w:val="Odstavekseznama"/>
      </w:pPr>
      <w:r w:rsidRPr="002254AA">
        <w:t>aktivacijo/deaktivacijo aplikacijskih pravic na podlagi EueZ vlog,</w:t>
      </w:r>
    </w:p>
    <w:p w14:paraId="2520479A" w14:textId="77777777" w:rsidR="002254AA" w:rsidRPr="002254AA" w:rsidRDefault="002254AA" w:rsidP="007014AD">
      <w:pPr>
        <w:pStyle w:val="Odstavekseznama"/>
      </w:pPr>
      <w:r w:rsidRPr="002254AA">
        <w:t>deaktivacijo uporabnika v IS NRZ (brez posega v EueZ),</w:t>
      </w:r>
    </w:p>
    <w:p w14:paraId="6267ABE5" w14:textId="77777777" w:rsidR="002254AA" w:rsidRPr="002254AA" w:rsidRDefault="002254AA" w:rsidP="007014AD">
      <w:pPr>
        <w:pStyle w:val="Odstavekseznama"/>
      </w:pPr>
      <w:r w:rsidRPr="002254AA">
        <w:t>obveščanje ob poskusu uporabe nedovoljene funkcionalnosti.</w:t>
      </w:r>
    </w:p>
    <w:p w14:paraId="3E3A5EF0" w14:textId="77777777" w:rsidR="002254AA" w:rsidRPr="002254AA" w:rsidRDefault="002254AA" w:rsidP="008F527A">
      <w:pPr>
        <w:pStyle w:val="Naslov4"/>
      </w:pPr>
      <w:bookmarkStart w:id="675" w:name="_Toc202976779"/>
      <w:bookmarkStart w:id="676" w:name="_Toc204025797"/>
      <w:bookmarkStart w:id="677" w:name="_Toc206679261"/>
      <w:r w:rsidRPr="002254AA">
        <w:t>Izvozi podatkov</w:t>
      </w:r>
      <w:bookmarkEnd w:id="675"/>
      <w:bookmarkEnd w:id="676"/>
      <w:bookmarkEnd w:id="677"/>
    </w:p>
    <w:p w14:paraId="6058E27F" w14:textId="77777777" w:rsidR="002254AA" w:rsidRPr="002254AA" w:rsidRDefault="002254AA" w:rsidP="002254AA">
      <w:r w:rsidRPr="002254AA">
        <w:t>Možnost izvoza:</w:t>
      </w:r>
    </w:p>
    <w:p w14:paraId="4CF5FCA6" w14:textId="77777777" w:rsidR="002254AA" w:rsidRPr="002254AA" w:rsidRDefault="002254AA" w:rsidP="008F527A">
      <w:pPr>
        <w:pStyle w:val="Odstavekseznama"/>
      </w:pPr>
      <w:r w:rsidRPr="002254AA">
        <w:t>dnevnikov dodelitev/odstranitev pravic,</w:t>
      </w:r>
    </w:p>
    <w:p w14:paraId="13EA5655" w14:textId="77777777" w:rsidR="002254AA" w:rsidRPr="002254AA" w:rsidRDefault="002254AA" w:rsidP="008F527A">
      <w:pPr>
        <w:pStyle w:val="Odstavekseznama"/>
      </w:pPr>
      <w:r w:rsidRPr="002254AA">
        <w:t>aktivnih sej,</w:t>
      </w:r>
    </w:p>
    <w:p w14:paraId="1FFEAF2E" w14:textId="20C4AE8C" w:rsidR="002254AA" w:rsidRPr="002254AA" w:rsidRDefault="002254AA" w:rsidP="008F527A">
      <w:pPr>
        <w:pStyle w:val="Odstavekseznama"/>
      </w:pPr>
      <w:r w:rsidRPr="002254AA">
        <w:t>seznama uporabnikov s pripadajočimi vlogami (</w:t>
      </w:r>
      <w:r w:rsidR="005210C3" w:rsidRPr="005210C3">
        <w:rPr>
          <w:b/>
        </w:rPr>
        <w:t>CSV</w:t>
      </w:r>
      <w:r w:rsidRPr="002254AA">
        <w:t xml:space="preserve">, </w:t>
      </w:r>
      <w:r w:rsidR="005210C3" w:rsidRPr="005210C3">
        <w:rPr>
          <w:b/>
        </w:rPr>
        <w:t>XML</w:t>
      </w:r>
      <w:r w:rsidRPr="002254AA">
        <w:t xml:space="preserve">, </w:t>
      </w:r>
      <w:r w:rsidR="005210C3" w:rsidRPr="005210C3">
        <w:rPr>
          <w:b/>
        </w:rPr>
        <w:t>PDF</w:t>
      </w:r>
      <w:r w:rsidRPr="002254AA">
        <w:t>).</w:t>
      </w:r>
    </w:p>
    <w:p w14:paraId="08934950" w14:textId="77777777" w:rsidR="002254AA" w:rsidRPr="002254AA" w:rsidRDefault="002254AA" w:rsidP="008F527A">
      <w:pPr>
        <w:pStyle w:val="Naslov4"/>
      </w:pPr>
      <w:bookmarkStart w:id="678" w:name="_Toc202976780"/>
      <w:bookmarkStart w:id="679" w:name="_Toc204025798"/>
      <w:bookmarkStart w:id="680" w:name="_Toc206679262"/>
      <w:r w:rsidRPr="002254AA">
        <w:t>Primeri uporabe (</w:t>
      </w:r>
      <w:r w:rsidRPr="00D477E1">
        <w:rPr>
          <w:i w:val="0"/>
          <w:iCs w:val="0"/>
        </w:rPr>
        <w:t>angl.</w:t>
      </w:r>
      <w:r w:rsidRPr="002254AA">
        <w:t xml:space="preserve"> Use cases)</w:t>
      </w:r>
      <w:bookmarkEnd w:id="678"/>
      <w:bookmarkEnd w:id="679"/>
      <w:bookmarkEnd w:id="680"/>
    </w:p>
    <w:p w14:paraId="15702E20" w14:textId="77777777" w:rsidR="002254AA" w:rsidRPr="002254AA" w:rsidRDefault="002254AA" w:rsidP="00CB5F30">
      <w:pPr>
        <w:numPr>
          <w:ilvl w:val="0"/>
          <w:numId w:val="27"/>
        </w:numPr>
      </w:pPr>
      <w:r w:rsidRPr="002254AA">
        <w:t xml:space="preserve">Uporabnik z vlogo Tehnični skrbnik dodeli vsebinskemu soupravljavcu iz JAZMP pravico za urejanje zdravil. Sistem preveri skladnost vloge in pripadnosti preko EueZ ter zabeleži spremembo. </w:t>
      </w:r>
    </w:p>
    <w:p w14:paraId="0BA62D9D" w14:textId="77777777" w:rsidR="002254AA" w:rsidRPr="002254AA" w:rsidRDefault="002254AA" w:rsidP="00CB5F30">
      <w:pPr>
        <w:numPr>
          <w:ilvl w:val="0"/>
          <w:numId w:val="27"/>
        </w:numPr>
      </w:pPr>
      <w:r w:rsidRPr="002254AA">
        <w:t xml:space="preserve">Tehnični skrbnik v IS NRZ onemogoči dostop uporabniku, ki je zamenjal organizacijo. Identiteta ostane v EueZ, vloga v IS NRZ pa se deaktivira. </w:t>
      </w:r>
    </w:p>
    <w:p w14:paraId="0130850E" w14:textId="77777777" w:rsidR="002254AA" w:rsidRPr="002254AA" w:rsidRDefault="002254AA" w:rsidP="00CB5F30">
      <w:pPr>
        <w:numPr>
          <w:ilvl w:val="0"/>
          <w:numId w:val="27"/>
        </w:numPr>
      </w:pPr>
      <w:r w:rsidRPr="002254AA">
        <w:lastRenderedPageBreak/>
        <w:t>Sistem zazna neuspešen poskus avtentikacije z neveljavnim API-ključem. Dogodek se zabeleži in posreduje Vzdrževalcu.</w:t>
      </w:r>
    </w:p>
    <w:p w14:paraId="3D6D1339" w14:textId="77777777" w:rsidR="002254AA" w:rsidRPr="002254AA" w:rsidRDefault="002254AA" w:rsidP="008F527A">
      <w:pPr>
        <w:pStyle w:val="Naslov4"/>
      </w:pPr>
      <w:bookmarkStart w:id="681" w:name="_Toc202976781"/>
      <w:bookmarkStart w:id="682" w:name="_Toc204025799"/>
      <w:bookmarkStart w:id="683" w:name="_Toc206679263"/>
      <w:r w:rsidRPr="002254AA">
        <w:t>Uporabniške vloge</w:t>
      </w:r>
      <w:bookmarkEnd w:id="681"/>
      <w:bookmarkEnd w:id="682"/>
      <w:bookmarkEnd w:id="683"/>
    </w:p>
    <w:p w14:paraId="1C8740D6" w14:textId="77777777" w:rsidR="002254AA" w:rsidRPr="002254AA" w:rsidRDefault="002254AA" w:rsidP="008F527A">
      <w:pPr>
        <w:pStyle w:val="Odstavekseznama"/>
      </w:pPr>
      <w:r w:rsidRPr="002254AA">
        <w:t xml:space="preserve">Vsebinski soupravljavec </w:t>
      </w:r>
    </w:p>
    <w:p w14:paraId="0BCF097E" w14:textId="77777777" w:rsidR="002254AA" w:rsidRPr="002254AA" w:rsidRDefault="002254AA" w:rsidP="008F527A">
      <w:pPr>
        <w:pStyle w:val="Odstavekseznama"/>
      </w:pPr>
      <w:r w:rsidRPr="002254AA">
        <w:t>Vodja projekta</w:t>
      </w:r>
    </w:p>
    <w:p w14:paraId="20ABDFA5" w14:textId="77777777" w:rsidR="002254AA" w:rsidRPr="002254AA" w:rsidRDefault="002254AA" w:rsidP="008F527A">
      <w:pPr>
        <w:pStyle w:val="Odstavekseznama"/>
      </w:pPr>
      <w:r w:rsidRPr="002254AA">
        <w:t>Področni nadzornik</w:t>
      </w:r>
    </w:p>
    <w:p w14:paraId="7CAF919B" w14:textId="77777777" w:rsidR="002254AA" w:rsidRPr="002254AA" w:rsidRDefault="002254AA" w:rsidP="008F527A">
      <w:pPr>
        <w:pStyle w:val="Naslov4"/>
      </w:pPr>
      <w:bookmarkStart w:id="684" w:name="_Toc202976782"/>
      <w:bookmarkStart w:id="685" w:name="_Toc204025800"/>
      <w:bookmarkStart w:id="686" w:name="_Toc206679264"/>
      <w:r w:rsidRPr="002254AA">
        <w:t>Uporabniške pravice in omejitve</w:t>
      </w:r>
      <w:bookmarkEnd w:id="684"/>
      <w:bookmarkEnd w:id="685"/>
      <w:bookmarkEnd w:id="686"/>
    </w:p>
    <w:tbl>
      <w:tblPr>
        <w:tblStyle w:val="Navadnatabela5"/>
        <w:tblW w:w="0" w:type="auto"/>
        <w:tblLook w:val="04A0" w:firstRow="1" w:lastRow="0" w:firstColumn="1" w:lastColumn="0" w:noHBand="0" w:noVBand="1"/>
      </w:tblPr>
      <w:tblGrid>
        <w:gridCol w:w="1932"/>
        <w:gridCol w:w="3432"/>
        <w:gridCol w:w="3708"/>
      </w:tblGrid>
      <w:tr w:rsidR="002254AA" w:rsidRPr="007D4256" w14:paraId="33481D48"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7671F140" w14:textId="77777777" w:rsidR="002254AA" w:rsidRPr="007D4256" w:rsidRDefault="002254AA" w:rsidP="008F527A">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0C410D87" w14:textId="77777777" w:rsidR="002254AA" w:rsidRPr="007D4256" w:rsidRDefault="002254AA" w:rsidP="008F527A">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0" w:type="auto"/>
            <w:shd w:val="clear" w:color="auto" w:fill="000000" w:themeFill="text1"/>
            <w:hideMark/>
          </w:tcPr>
          <w:p w14:paraId="36B0AF76" w14:textId="77777777" w:rsidR="002254AA" w:rsidRPr="007D4256" w:rsidRDefault="002254AA" w:rsidP="00E90664">
            <w:pPr>
              <w:pStyle w:val="Brezrazmikov"/>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2254AA" w:rsidRPr="008F527A" w14:paraId="55B02AF5"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0981DB5" w14:textId="77777777" w:rsidR="002254AA" w:rsidRPr="008F527A" w:rsidRDefault="002254AA" w:rsidP="008F527A">
            <w:pPr>
              <w:pStyle w:val="Brezrazmikov"/>
              <w:rPr>
                <w:rFonts w:asciiTheme="minorHAnsi" w:hAnsiTheme="minorHAnsi"/>
                <w:sz w:val="22"/>
              </w:rPr>
            </w:pPr>
            <w:r w:rsidRPr="008F527A">
              <w:rPr>
                <w:rFonts w:asciiTheme="minorHAnsi" w:hAnsiTheme="minorHAnsi"/>
                <w:sz w:val="22"/>
              </w:rPr>
              <w:t>Vzdrževalec</w:t>
            </w:r>
          </w:p>
        </w:tc>
        <w:tc>
          <w:tcPr>
            <w:tcW w:w="0" w:type="auto"/>
            <w:hideMark/>
          </w:tcPr>
          <w:p w14:paraId="16B89EB2" w14:textId="77777777" w:rsidR="002254AA" w:rsidRPr="008F527A" w:rsidRDefault="002254AA" w:rsidP="008F527A">
            <w:pPr>
              <w:pStyle w:val="Brezrazmikov"/>
              <w:cnfStyle w:val="000000100000" w:firstRow="0" w:lastRow="0" w:firstColumn="0" w:lastColumn="0" w:oddVBand="0" w:evenVBand="0" w:oddHBand="1" w:evenHBand="0" w:firstRowFirstColumn="0" w:firstRowLastColumn="0" w:lastRowFirstColumn="0" w:lastRowLastColumn="0"/>
            </w:pPr>
            <w:r w:rsidRPr="008F527A">
              <w:t>Upravljanje aplikacijskih pravic, konfiguracija dostopnih pogojev (čas, IP, organizacija), revizija aktivnosti, upravljanje API ključev</w:t>
            </w:r>
          </w:p>
        </w:tc>
        <w:tc>
          <w:tcPr>
            <w:tcW w:w="0" w:type="auto"/>
            <w:hideMark/>
          </w:tcPr>
          <w:p w14:paraId="43ACC28B" w14:textId="77777777" w:rsidR="002254AA" w:rsidRPr="008F527A" w:rsidRDefault="002254AA"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8F527A">
              <w:t>Brez dostopa do vsebinskih podatkov in validacij; brez možnosti spreminjanja identitet in vlog v EueZ</w:t>
            </w:r>
          </w:p>
        </w:tc>
      </w:tr>
      <w:tr w:rsidR="002254AA" w:rsidRPr="008F527A" w14:paraId="231D48D3"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626CD863" w14:textId="77777777" w:rsidR="002254AA" w:rsidRPr="008F527A" w:rsidRDefault="002254AA" w:rsidP="008F527A">
            <w:pPr>
              <w:pStyle w:val="Brezrazmikov"/>
              <w:rPr>
                <w:rFonts w:asciiTheme="minorHAnsi" w:hAnsiTheme="minorHAnsi"/>
                <w:sz w:val="22"/>
              </w:rPr>
            </w:pPr>
            <w:r w:rsidRPr="008F527A">
              <w:rPr>
                <w:rFonts w:asciiTheme="minorHAnsi" w:hAnsiTheme="minorHAnsi"/>
                <w:sz w:val="22"/>
              </w:rPr>
              <w:t>Tehnični skrbnik</w:t>
            </w:r>
          </w:p>
        </w:tc>
        <w:tc>
          <w:tcPr>
            <w:tcW w:w="0" w:type="auto"/>
            <w:hideMark/>
          </w:tcPr>
          <w:p w14:paraId="04B63093" w14:textId="77777777" w:rsidR="002254AA" w:rsidRPr="008F527A" w:rsidRDefault="002254AA" w:rsidP="008F527A">
            <w:pPr>
              <w:pStyle w:val="Brezrazmikov"/>
              <w:cnfStyle w:val="000000000000" w:firstRow="0" w:lastRow="0" w:firstColumn="0" w:lastColumn="0" w:oddVBand="0" w:evenVBand="0" w:oddHBand="0" w:evenHBand="0" w:firstRowFirstColumn="0" w:firstRowLastColumn="0" w:lastRowFirstColumn="0" w:lastRowLastColumn="0"/>
            </w:pPr>
            <w:r w:rsidRPr="008F527A">
              <w:t>Načrtovanje arhitekture, varnostne politike, usklajevanje z zunanjo infrastrukturo, izvajanje varnostnih pregledov</w:t>
            </w:r>
          </w:p>
        </w:tc>
        <w:tc>
          <w:tcPr>
            <w:tcW w:w="0" w:type="auto"/>
            <w:hideMark/>
          </w:tcPr>
          <w:p w14:paraId="5C722C60" w14:textId="77777777" w:rsidR="002254AA" w:rsidRPr="008F527A" w:rsidRDefault="002254AA"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8F527A">
              <w:t>Brez pravic za upravljanje uporabnikov in njihovih vlog ali dostopov do konkretnih aplikacijskih nastavitev</w:t>
            </w:r>
          </w:p>
        </w:tc>
      </w:tr>
      <w:tr w:rsidR="002254AA" w:rsidRPr="008F527A" w14:paraId="38761D83"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357F9A59" w14:textId="77777777" w:rsidR="002254AA" w:rsidRPr="008F527A" w:rsidRDefault="002254AA" w:rsidP="008F527A">
            <w:pPr>
              <w:pStyle w:val="Brezrazmikov"/>
              <w:rPr>
                <w:rFonts w:asciiTheme="minorHAnsi" w:hAnsiTheme="minorHAnsi"/>
                <w:sz w:val="22"/>
              </w:rPr>
            </w:pPr>
            <w:r w:rsidRPr="008F527A">
              <w:rPr>
                <w:rFonts w:asciiTheme="minorHAnsi" w:hAnsiTheme="minorHAnsi"/>
                <w:sz w:val="22"/>
              </w:rPr>
              <w:t>Vsebinski soupravljavec</w:t>
            </w:r>
          </w:p>
        </w:tc>
        <w:tc>
          <w:tcPr>
            <w:tcW w:w="0" w:type="auto"/>
            <w:hideMark/>
          </w:tcPr>
          <w:p w14:paraId="7B511E0C" w14:textId="77777777" w:rsidR="002254AA" w:rsidRPr="008F527A" w:rsidRDefault="002254AA" w:rsidP="008F527A">
            <w:pPr>
              <w:pStyle w:val="Brezrazmikov"/>
              <w:cnfStyle w:val="000000100000" w:firstRow="0" w:lastRow="0" w:firstColumn="0" w:lastColumn="0" w:oddVBand="0" w:evenVBand="0" w:oddHBand="1" w:evenHBand="0" w:firstRowFirstColumn="0" w:firstRowLastColumn="0" w:lastRowFirstColumn="0" w:lastRowLastColumn="0"/>
            </w:pPr>
            <w:r w:rsidRPr="008F527A">
              <w:t>Vpogled v statuse uporabniških pravic za potrebe usklajevanja vsebin in dokumentacije</w:t>
            </w:r>
          </w:p>
        </w:tc>
        <w:tc>
          <w:tcPr>
            <w:tcW w:w="0" w:type="auto"/>
            <w:hideMark/>
          </w:tcPr>
          <w:p w14:paraId="71FAAAC4" w14:textId="77777777" w:rsidR="002254AA" w:rsidRPr="008F527A" w:rsidRDefault="002254AA"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8F527A">
              <w:t>Brez možnosti tehnične aktivacije/deaktivacije uporabniških funkcij ali nastavljanja pogojev za dostop</w:t>
            </w:r>
          </w:p>
        </w:tc>
      </w:tr>
      <w:tr w:rsidR="002254AA" w:rsidRPr="008F527A" w14:paraId="0BD6FDB3"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2656EB41" w14:textId="77777777" w:rsidR="002254AA" w:rsidRPr="008F527A" w:rsidRDefault="002254AA" w:rsidP="008F527A">
            <w:pPr>
              <w:pStyle w:val="Brezrazmikov"/>
              <w:rPr>
                <w:rFonts w:asciiTheme="minorHAnsi" w:hAnsiTheme="minorHAnsi"/>
                <w:sz w:val="22"/>
              </w:rPr>
            </w:pPr>
            <w:r w:rsidRPr="008F527A">
              <w:rPr>
                <w:rFonts w:asciiTheme="minorHAnsi" w:hAnsiTheme="minorHAnsi"/>
                <w:sz w:val="22"/>
              </w:rPr>
              <w:t>Vodja projekta NRZ</w:t>
            </w:r>
          </w:p>
        </w:tc>
        <w:tc>
          <w:tcPr>
            <w:tcW w:w="0" w:type="auto"/>
            <w:hideMark/>
          </w:tcPr>
          <w:p w14:paraId="6F8BED15" w14:textId="77777777" w:rsidR="002254AA" w:rsidRPr="008F527A" w:rsidRDefault="002254AA" w:rsidP="008F527A">
            <w:pPr>
              <w:pStyle w:val="Brezrazmikov"/>
              <w:cnfStyle w:val="000000000000" w:firstRow="0" w:lastRow="0" w:firstColumn="0" w:lastColumn="0" w:oddVBand="0" w:evenVBand="0" w:oddHBand="0" w:evenHBand="0" w:firstRowFirstColumn="0" w:firstRowLastColumn="0" w:lastRowFirstColumn="0" w:lastRowLastColumn="0"/>
            </w:pPr>
            <w:r w:rsidRPr="008F527A">
              <w:t>Pregled vlog, statusov dostopov in vključenih organizacij za potrebe usklajevanja projektnih prioritet</w:t>
            </w:r>
          </w:p>
        </w:tc>
        <w:tc>
          <w:tcPr>
            <w:tcW w:w="0" w:type="auto"/>
            <w:hideMark/>
          </w:tcPr>
          <w:p w14:paraId="661341FA" w14:textId="77777777" w:rsidR="002254AA" w:rsidRPr="008F527A" w:rsidRDefault="002254AA"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8F527A">
              <w:t>Brez neposrednega dostopa do administrativnih modulov za urejanje uporabnikov</w:t>
            </w:r>
          </w:p>
        </w:tc>
      </w:tr>
      <w:tr w:rsidR="002254AA" w:rsidRPr="008F527A" w14:paraId="307F5DA3"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51CF6264" w14:textId="77777777" w:rsidR="002254AA" w:rsidRPr="008F527A" w:rsidRDefault="002254AA" w:rsidP="008F527A">
            <w:pPr>
              <w:pStyle w:val="Brezrazmikov"/>
              <w:rPr>
                <w:rFonts w:asciiTheme="minorHAnsi" w:hAnsiTheme="minorHAnsi"/>
                <w:sz w:val="22"/>
              </w:rPr>
            </w:pPr>
            <w:r w:rsidRPr="008F527A">
              <w:rPr>
                <w:rFonts w:asciiTheme="minorHAnsi" w:hAnsiTheme="minorHAnsi"/>
                <w:sz w:val="22"/>
              </w:rPr>
              <w:t>Področni nadzornik</w:t>
            </w:r>
          </w:p>
        </w:tc>
        <w:tc>
          <w:tcPr>
            <w:tcW w:w="0" w:type="auto"/>
            <w:hideMark/>
          </w:tcPr>
          <w:p w14:paraId="1BFE702B" w14:textId="77777777" w:rsidR="002254AA" w:rsidRPr="008F527A" w:rsidRDefault="002254AA" w:rsidP="008F527A">
            <w:pPr>
              <w:pStyle w:val="Brezrazmikov"/>
              <w:cnfStyle w:val="000000100000" w:firstRow="0" w:lastRow="0" w:firstColumn="0" w:lastColumn="0" w:oddVBand="0" w:evenVBand="0" w:oddHBand="1" w:evenHBand="0" w:firstRowFirstColumn="0" w:firstRowLastColumn="0" w:lastRowFirstColumn="0" w:lastRowLastColumn="0"/>
            </w:pPr>
            <w:r w:rsidRPr="008F527A">
              <w:t>Vpogled v dodeljene uporabniške pravice in aktivnosti znotraj svojega področja</w:t>
            </w:r>
          </w:p>
        </w:tc>
        <w:tc>
          <w:tcPr>
            <w:tcW w:w="0" w:type="auto"/>
            <w:hideMark/>
          </w:tcPr>
          <w:p w14:paraId="0B21F34C" w14:textId="77777777" w:rsidR="002254AA" w:rsidRPr="008F527A" w:rsidRDefault="002254AA"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8F527A">
              <w:t>Brez možnosti aktivacije, deaktivacije ali konfiguracije uporabniških nastavitev</w:t>
            </w:r>
          </w:p>
        </w:tc>
      </w:tr>
    </w:tbl>
    <w:p w14:paraId="21380471" w14:textId="77777777" w:rsidR="002254AA" w:rsidRPr="002254AA" w:rsidRDefault="002254AA" w:rsidP="008F527A">
      <w:pPr>
        <w:pStyle w:val="Naslov4"/>
      </w:pPr>
      <w:bookmarkStart w:id="687" w:name="_Toc202976783"/>
      <w:bookmarkStart w:id="688" w:name="_Toc204025801"/>
      <w:bookmarkStart w:id="689" w:name="_Toc206679265"/>
      <w:r w:rsidRPr="002254AA">
        <w:t>Varnostni mehanizmi</w:t>
      </w:r>
      <w:bookmarkEnd w:id="687"/>
      <w:bookmarkEnd w:id="688"/>
      <w:bookmarkEnd w:id="689"/>
    </w:p>
    <w:p w14:paraId="7D0F2ECD" w14:textId="77777777" w:rsidR="002254AA" w:rsidRPr="002254AA" w:rsidRDefault="002254AA" w:rsidP="008F527A">
      <w:pPr>
        <w:pStyle w:val="Odstavekseznama"/>
      </w:pPr>
      <w:r w:rsidRPr="002254AA">
        <w:t>Dvofaktorska avtentikacija za dostop do administrativnega modula.</w:t>
      </w:r>
    </w:p>
    <w:p w14:paraId="4A8360D0" w14:textId="77777777" w:rsidR="002254AA" w:rsidRPr="002254AA" w:rsidRDefault="002254AA" w:rsidP="008F527A">
      <w:pPr>
        <w:pStyle w:val="Odstavekseznama"/>
      </w:pPr>
      <w:r w:rsidRPr="002254AA">
        <w:t>Beleženje vseh sprememb z ID uporabnika in časovnim žigom.</w:t>
      </w:r>
    </w:p>
    <w:p w14:paraId="2D25EC99" w14:textId="77777777" w:rsidR="002254AA" w:rsidRPr="002254AA" w:rsidRDefault="002254AA" w:rsidP="008F527A">
      <w:pPr>
        <w:pStyle w:val="Odstavekseznama"/>
      </w:pPr>
      <w:r w:rsidRPr="002254AA">
        <w:t>Prisilna rotacija API ključev po definiranem intervalu.</w:t>
      </w:r>
    </w:p>
    <w:p w14:paraId="22F265AD" w14:textId="77777777" w:rsidR="002254AA" w:rsidRPr="002254AA" w:rsidRDefault="002254AA" w:rsidP="008F527A">
      <w:pPr>
        <w:pStyle w:val="Odstavekseznama"/>
      </w:pPr>
      <w:r w:rsidRPr="002254AA">
        <w:t>Dostop do vmesnika omejen na pooblaščene IP naslove.</w:t>
      </w:r>
    </w:p>
    <w:p w14:paraId="48336B40" w14:textId="77777777" w:rsidR="002254AA" w:rsidRPr="002254AA" w:rsidRDefault="002254AA" w:rsidP="008F527A">
      <w:pPr>
        <w:pStyle w:val="Naslov4"/>
      </w:pPr>
      <w:bookmarkStart w:id="690" w:name="_Toc202976784"/>
      <w:bookmarkStart w:id="691" w:name="_Toc204025802"/>
      <w:bookmarkStart w:id="692" w:name="_Toc206679266"/>
      <w:r w:rsidRPr="002254AA">
        <w:t>Izjeme in alternative</w:t>
      </w:r>
      <w:bookmarkEnd w:id="690"/>
      <w:bookmarkEnd w:id="691"/>
      <w:bookmarkEnd w:id="692"/>
    </w:p>
    <w:p w14:paraId="77A64213" w14:textId="77777777" w:rsidR="002254AA" w:rsidRPr="002254AA" w:rsidRDefault="002254AA" w:rsidP="002254AA">
      <w:r w:rsidRPr="002254AA">
        <w:t>Izjeme:</w:t>
      </w:r>
    </w:p>
    <w:p w14:paraId="4041CC36" w14:textId="77777777" w:rsidR="002254AA" w:rsidRPr="002254AA" w:rsidRDefault="002254AA" w:rsidP="008F527A">
      <w:pPr>
        <w:pStyle w:val="Odstavekseznama"/>
      </w:pPr>
      <w:r w:rsidRPr="002254AA">
        <w:t xml:space="preserve">Pri migraciji sistema se uporabniške pravice lahko prenesejo preko enkratnega administrativnega uvoza z naknadno potrditvijo. </w:t>
      </w:r>
    </w:p>
    <w:p w14:paraId="37441074" w14:textId="77777777" w:rsidR="002254AA" w:rsidRPr="002254AA" w:rsidRDefault="002254AA" w:rsidP="002254AA">
      <w:r w:rsidRPr="002254AA">
        <w:t>Alternative:</w:t>
      </w:r>
    </w:p>
    <w:p w14:paraId="49380E01" w14:textId="77777777" w:rsidR="002254AA" w:rsidRPr="002254AA" w:rsidRDefault="002254AA" w:rsidP="008F527A">
      <w:pPr>
        <w:pStyle w:val="Odstavekseznama"/>
      </w:pPr>
      <w:r w:rsidRPr="002254AA">
        <w:t>Izguba pravice za vlogo povzroči samodejno deaktivacijo funkcionalnosti.</w:t>
      </w:r>
    </w:p>
    <w:p w14:paraId="067E0A5E" w14:textId="77777777" w:rsidR="002254AA" w:rsidRPr="002254AA" w:rsidRDefault="002254AA" w:rsidP="008F527A">
      <w:pPr>
        <w:pStyle w:val="Naslov4"/>
      </w:pPr>
      <w:bookmarkStart w:id="693" w:name="_Toc202976785"/>
      <w:bookmarkStart w:id="694" w:name="_Toc204025803"/>
      <w:bookmarkStart w:id="695" w:name="_Toc206679267"/>
      <w:r w:rsidRPr="002254AA">
        <w:t>Tok dogodkov po korakih</w:t>
      </w:r>
      <w:bookmarkEnd w:id="693"/>
      <w:bookmarkEnd w:id="694"/>
      <w:bookmarkEnd w:id="695"/>
    </w:p>
    <w:p w14:paraId="2C606EFF" w14:textId="77777777" w:rsidR="002254AA" w:rsidRPr="002254AA" w:rsidRDefault="002254AA" w:rsidP="00CB5F30">
      <w:pPr>
        <w:numPr>
          <w:ilvl w:val="0"/>
          <w:numId w:val="28"/>
        </w:numPr>
      </w:pPr>
      <w:r w:rsidRPr="002254AA">
        <w:t xml:space="preserve">Vzdrževalec se prijavi v sistem. </w:t>
      </w:r>
    </w:p>
    <w:p w14:paraId="0A8F04FB" w14:textId="77777777" w:rsidR="002254AA" w:rsidRPr="002254AA" w:rsidRDefault="002254AA" w:rsidP="00CB5F30">
      <w:pPr>
        <w:numPr>
          <w:ilvl w:val="0"/>
          <w:numId w:val="28"/>
        </w:numPr>
      </w:pPr>
      <w:r w:rsidRPr="002254AA">
        <w:t xml:space="preserve">Poišče uporabnika (ime, organizacija). </w:t>
      </w:r>
    </w:p>
    <w:p w14:paraId="2BBECA95" w14:textId="77777777" w:rsidR="002254AA" w:rsidRPr="002254AA" w:rsidRDefault="002254AA" w:rsidP="00CB5F30">
      <w:pPr>
        <w:numPr>
          <w:ilvl w:val="0"/>
          <w:numId w:val="28"/>
        </w:numPr>
      </w:pPr>
      <w:r w:rsidRPr="002254AA">
        <w:t>Izbere operacijo (dodeli, spremeni, odstrani vlogo).</w:t>
      </w:r>
    </w:p>
    <w:p w14:paraId="516E6ED9" w14:textId="77777777" w:rsidR="002254AA" w:rsidRPr="002254AA" w:rsidRDefault="002254AA" w:rsidP="00CB5F30">
      <w:pPr>
        <w:numPr>
          <w:ilvl w:val="0"/>
          <w:numId w:val="28"/>
        </w:numPr>
      </w:pPr>
      <w:r w:rsidRPr="002254AA">
        <w:t>Sistem preveri pogoje.</w:t>
      </w:r>
    </w:p>
    <w:p w14:paraId="149F67EE" w14:textId="77777777" w:rsidR="002254AA" w:rsidRPr="002254AA" w:rsidRDefault="002254AA" w:rsidP="00CB5F30">
      <w:pPr>
        <w:numPr>
          <w:ilvl w:val="0"/>
          <w:numId w:val="28"/>
        </w:numPr>
      </w:pPr>
      <w:r w:rsidRPr="002254AA">
        <w:lastRenderedPageBreak/>
        <w:t>Po potrditvi:</w:t>
      </w:r>
    </w:p>
    <w:p w14:paraId="4262DAEB" w14:textId="63C585D0" w:rsidR="002254AA" w:rsidRPr="002254AA" w:rsidRDefault="002254AA" w:rsidP="008F527A">
      <w:pPr>
        <w:pStyle w:val="Odstavekseznama"/>
      </w:pPr>
      <w:r w:rsidRPr="002254AA">
        <w:t>dogode</w:t>
      </w:r>
      <w:r w:rsidR="002569EB">
        <w:t>k se zabeleži v revizijsko sled,</w:t>
      </w:r>
    </w:p>
    <w:p w14:paraId="657551D2" w14:textId="6BF56759" w:rsidR="002254AA" w:rsidRPr="002254AA" w:rsidRDefault="002569EB" w:rsidP="008F527A">
      <w:pPr>
        <w:pStyle w:val="Odstavekseznama"/>
      </w:pPr>
      <w:r>
        <w:t>uporabnik prejme obvestilo,</w:t>
      </w:r>
    </w:p>
    <w:p w14:paraId="60D0C712" w14:textId="77777777" w:rsidR="002254AA" w:rsidRPr="002254AA" w:rsidRDefault="002254AA" w:rsidP="008F527A">
      <w:pPr>
        <w:pStyle w:val="Odstavekseznama"/>
      </w:pPr>
      <w:r w:rsidRPr="002254AA">
        <w:t>nova vloga takoj velja.</w:t>
      </w:r>
    </w:p>
    <w:p w14:paraId="4471D8F4" w14:textId="77777777" w:rsidR="002254AA" w:rsidRPr="002254AA" w:rsidRDefault="002254AA" w:rsidP="00CB5F30">
      <w:pPr>
        <w:numPr>
          <w:ilvl w:val="0"/>
          <w:numId w:val="29"/>
        </w:numPr>
      </w:pPr>
      <w:r w:rsidRPr="002254AA">
        <w:t>Ob dodelitvi občutljive vloge (npr. Tehnični skrbnik), sistem zahteva potrditev nadrejenega.</w:t>
      </w:r>
    </w:p>
    <w:p w14:paraId="5E9CD331" w14:textId="77777777" w:rsidR="002254AA" w:rsidRPr="002254AA" w:rsidRDefault="002254AA" w:rsidP="00CB5F30">
      <w:pPr>
        <w:numPr>
          <w:ilvl w:val="0"/>
          <w:numId w:val="29"/>
        </w:numPr>
      </w:pPr>
      <w:r w:rsidRPr="002254AA">
        <w:t>Omogočen je izvoz dnevnika sprememb.</w:t>
      </w:r>
    </w:p>
    <w:p w14:paraId="415EF4BD" w14:textId="77777777" w:rsidR="002254AA" w:rsidRDefault="002254AA" w:rsidP="00CB5F30">
      <w:pPr>
        <w:numPr>
          <w:ilvl w:val="0"/>
          <w:numId w:val="29"/>
        </w:numPr>
      </w:pPr>
      <w:r w:rsidRPr="002254AA">
        <w:t>Varnostna revizija vključuje analizo izvozov, API-dostopov in sej.</w:t>
      </w:r>
    </w:p>
    <w:p w14:paraId="57FCF0F1" w14:textId="77777777" w:rsidR="00301266" w:rsidRDefault="00301266" w:rsidP="00301266">
      <w:pPr>
        <w:pStyle w:val="Naslov2"/>
      </w:pPr>
      <w:bookmarkStart w:id="696" w:name="_Toc206679268"/>
      <w:r>
        <w:t>Vnos in urejanje podatkov</w:t>
      </w:r>
      <w:bookmarkEnd w:id="696"/>
    </w:p>
    <w:p w14:paraId="1DB42764" w14:textId="77777777" w:rsidR="00301266" w:rsidRDefault="00301266" w:rsidP="00301266">
      <w:pPr>
        <w:pStyle w:val="Naslov3"/>
      </w:pPr>
      <w:bookmarkStart w:id="697" w:name="_Vnos_preko_API"/>
      <w:bookmarkStart w:id="698" w:name="_Toc206679269"/>
      <w:bookmarkEnd w:id="697"/>
      <w:r>
        <w:t>Vnos preko API</w:t>
      </w:r>
      <w:bookmarkEnd w:id="698"/>
      <w:r>
        <w:t xml:space="preserve"> </w:t>
      </w:r>
    </w:p>
    <w:p w14:paraId="32812657" w14:textId="7A276523" w:rsidR="005400CF" w:rsidRDefault="00301266" w:rsidP="00253777">
      <w:pPr>
        <w:pStyle w:val="Naslov4"/>
      </w:pPr>
      <w:bookmarkStart w:id="699" w:name="_Toc206679270"/>
      <w:r>
        <w:t>Ključna funkcionalnost – opis</w:t>
      </w:r>
      <w:bookmarkEnd w:id="699"/>
    </w:p>
    <w:p w14:paraId="3C0A542E" w14:textId="77777777" w:rsidR="002117AC" w:rsidRPr="002117AC" w:rsidRDefault="002117AC" w:rsidP="002117AC">
      <w:r w:rsidRPr="002117AC">
        <w:t xml:space="preserve">Funkcionalnost </w:t>
      </w:r>
      <w:r w:rsidRPr="00821822">
        <w:t>»Vnos podatkov preko API«</w:t>
      </w:r>
      <w:r w:rsidRPr="002117AC">
        <w:t xml:space="preserve"> omogoča avtomatiziran prenos strukturiranih podatkov iz zalednih informacijskih sistemov zavezancev (npr. JAZMP, ZZZS, LZS) v IS NRZ. Vnos poteka na podlagi predhodno dogovorjenih struktur podatkov in tehničnih vmesnikov, opredeljenih v tehničnih specifikacijah IS NRZ.</w:t>
      </w:r>
    </w:p>
    <w:p w14:paraId="734C29E5" w14:textId="77777777" w:rsidR="002117AC" w:rsidRPr="002117AC" w:rsidRDefault="002117AC" w:rsidP="002117AC">
      <w:r w:rsidRPr="002117AC">
        <w:t>Sistem mora podpirati tako sinhroni kot asinhroni način izmenjave podatkov preko varnih API-jev, z uporabo naslednjih pristopov:</w:t>
      </w:r>
    </w:p>
    <w:p w14:paraId="4BF03771" w14:textId="77777777" w:rsidR="002117AC" w:rsidRPr="002117AC" w:rsidRDefault="002117AC" w:rsidP="002117AC">
      <w:pPr>
        <w:pStyle w:val="Odstavekseznama"/>
      </w:pPr>
      <w:r w:rsidRPr="002117AC">
        <w:t>Sinhroni način: odjemalec pošlje zahtevo in prejme takojšnji tehnični in vsebinski odgovor, ki vključuje status obdelave in validacije podatkov (npr. HTTP 200 OK z rezultatom validacije v strukturirani obliki).</w:t>
      </w:r>
    </w:p>
    <w:p w14:paraId="598BD0A0" w14:textId="77777777" w:rsidR="002117AC" w:rsidRPr="002117AC" w:rsidRDefault="002117AC" w:rsidP="002117AC">
      <w:pPr>
        <w:pStyle w:val="Odstavekseznama"/>
      </w:pPr>
      <w:r w:rsidRPr="002117AC">
        <w:t>Asinhroni način: odjemalec pošlje podatkovni paket, sistem pa takoj vrne potrditev prejema (npr. angl.</w:t>
      </w:r>
      <w:r w:rsidRPr="002117AC">
        <w:rPr>
          <w:i/>
          <w:iCs/>
        </w:rPr>
        <w:t xml:space="preserve"> </w:t>
      </w:r>
      <w:r w:rsidRPr="002117AC">
        <w:t>HTTP 202 Accepted z identifikatorjem transakcije), medtem ko se podatki obdelujejo v ozadju. Rezultat obdelave je na voljo prek ločenega poizvedovalnega vmesnika (npr. angl.</w:t>
      </w:r>
      <w:r w:rsidRPr="002117AC">
        <w:rPr>
          <w:i/>
          <w:iCs/>
        </w:rPr>
        <w:t xml:space="preserve"> </w:t>
      </w:r>
      <w:r w:rsidRPr="002117AC">
        <w:t>GET /status/{ID}), kjer se pridobi status in morebitna opozorila ali napake.</w:t>
      </w:r>
    </w:p>
    <w:p w14:paraId="63CF7D83" w14:textId="77777777" w:rsidR="002117AC" w:rsidRPr="002117AC" w:rsidRDefault="002117AC" w:rsidP="002117AC">
      <w:r w:rsidRPr="002117AC">
        <w:t>Za vse prenose podatkov je obvezna uporaba sodobnih, standardiziranih formatov izmenjave, kot so:</w:t>
      </w:r>
    </w:p>
    <w:p w14:paraId="2A0F004E" w14:textId="77777777" w:rsidR="002117AC" w:rsidRPr="002117AC" w:rsidRDefault="002117AC" w:rsidP="002117AC">
      <w:pPr>
        <w:pStyle w:val="Odstavekseznama"/>
      </w:pPr>
      <w:r w:rsidRPr="002117AC">
        <w:t>FHIR (HL7) za strukturirane entitete,</w:t>
      </w:r>
    </w:p>
    <w:p w14:paraId="1C8B7187" w14:textId="570B4CDE" w:rsidR="002117AC" w:rsidRPr="002117AC" w:rsidRDefault="005210C3" w:rsidP="002117AC">
      <w:pPr>
        <w:pStyle w:val="Odstavekseznama"/>
      </w:pPr>
      <w:r w:rsidRPr="005210C3">
        <w:rPr>
          <w:b/>
        </w:rPr>
        <w:t>XML</w:t>
      </w:r>
      <w:r w:rsidR="002117AC" w:rsidRPr="002117AC">
        <w:t>/XSD za preostale strukture.</w:t>
      </w:r>
    </w:p>
    <w:p w14:paraId="2C8EFC92" w14:textId="77777777" w:rsidR="002117AC" w:rsidRPr="002117AC" w:rsidRDefault="002117AC" w:rsidP="002117AC">
      <w:r w:rsidRPr="002117AC">
        <w:t>Sistem mora zagotavljati:</w:t>
      </w:r>
    </w:p>
    <w:p w14:paraId="047C2D2F" w14:textId="77777777" w:rsidR="002117AC" w:rsidRPr="002117AC" w:rsidRDefault="002117AC" w:rsidP="002117AC">
      <w:pPr>
        <w:pStyle w:val="Odstavekseznama"/>
      </w:pPr>
      <w:r w:rsidRPr="002117AC">
        <w:t>transakcijsko varno obdelavo posameznih paketov,</w:t>
      </w:r>
    </w:p>
    <w:p w14:paraId="2ADE03C5" w14:textId="77777777" w:rsidR="002117AC" w:rsidRPr="002117AC" w:rsidRDefault="002117AC" w:rsidP="002117AC">
      <w:pPr>
        <w:pStyle w:val="Odstavekseznama"/>
      </w:pPr>
      <w:r w:rsidRPr="002117AC">
        <w:t>potrditev uspešnega prenosa z uporabo statusnih kod HTTP in strukturiranih odgovorov v dogovorjenem formatu,</w:t>
      </w:r>
    </w:p>
    <w:p w14:paraId="2243700A" w14:textId="77777777" w:rsidR="002117AC" w:rsidRPr="002117AC" w:rsidRDefault="002117AC" w:rsidP="002117AC">
      <w:pPr>
        <w:pStyle w:val="Odstavekseznama"/>
      </w:pPr>
      <w:r w:rsidRPr="002117AC">
        <w:t>možnost periodičnega izvoza oz. uvoza večjih paketov podatkov (angl.</w:t>
      </w:r>
      <w:r w:rsidRPr="002117AC">
        <w:rPr>
          <w:i/>
          <w:iCs/>
        </w:rPr>
        <w:t xml:space="preserve"> batch processing</w:t>
      </w:r>
      <w:r w:rsidRPr="002117AC">
        <w:t>),</w:t>
      </w:r>
    </w:p>
    <w:p w14:paraId="102DF073" w14:textId="77777777" w:rsidR="002117AC" w:rsidRPr="002117AC" w:rsidRDefault="002117AC" w:rsidP="002117AC">
      <w:pPr>
        <w:pStyle w:val="Odstavekseznama"/>
      </w:pPr>
      <w:r w:rsidRPr="002117AC">
        <w:t>podporo za obvladovanje napak, vključno z validacijskimi in tehničnimi napakami, ter poročanjem o neujemanjih s shemo ali poslovnimi pravili.</w:t>
      </w:r>
    </w:p>
    <w:p w14:paraId="4D6E23D3" w14:textId="77777777" w:rsidR="002117AC" w:rsidRPr="002117AC" w:rsidRDefault="002117AC" w:rsidP="002117AC">
      <w:r w:rsidRPr="002117AC">
        <w:t>Vsak podatkovni prenos mora biti opremljen z metapodatki, vključno z:</w:t>
      </w:r>
    </w:p>
    <w:p w14:paraId="15612A66" w14:textId="77777777" w:rsidR="002117AC" w:rsidRPr="002117AC" w:rsidRDefault="002117AC" w:rsidP="002117AC">
      <w:pPr>
        <w:pStyle w:val="Odstavekseznama"/>
      </w:pPr>
      <w:r w:rsidRPr="002117AC">
        <w:t>časovnim žigom,</w:t>
      </w:r>
    </w:p>
    <w:p w14:paraId="4BA44F3D" w14:textId="77777777" w:rsidR="002117AC" w:rsidRPr="002117AC" w:rsidRDefault="002117AC" w:rsidP="002117AC">
      <w:pPr>
        <w:pStyle w:val="Odstavekseznama"/>
      </w:pPr>
      <w:r w:rsidRPr="002117AC">
        <w:t>identifikatorjem pošiljateljske organizacije,</w:t>
      </w:r>
    </w:p>
    <w:p w14:paraId="7980BC3C" w14:textId="77777777" w:rsidR="002117AC" w:rsidRPr="002117AC" w:rsidRDefault="002117AC" w:rsidP="002117AC">
      <w:pPr>
        <w:pStyle w:val="Odstavekseznama"/>
      </w:pPr>
      <w:r w:rsidRPr="002117AC">
        <w:t>enoličnim ID transakcije,</w:t>
      </w:r>
    </w:p>
    <w:p w14:paraId="5AC24B46" w14:textId="77777777" w:rsidR="002117AC" w:rsidRPr="002117AC" w:rsidRDefault="002117AC" w:rsidP="002117AC">
      <w:pPr>
        <w:pStyle w:val="Odstavekseznama"/>
      </w:pPr>
      <w:r w:rsidRPr="002117AC">
        <w:t>revizijsko oznako in</w:t>
      </w:r>
    </w:p>
    <w:p w14:paraId="6ACE9179" w14:textId="77777777" w:rsidR="002117AC" w:rsidRPr="002117AC" w:rsidRDefault="002117AC" w:rsidP="002117AC">
      <w:pPr>
        <w:pStyle w:val="Odstavekseznama"/>
      </w:pPr>
      <w:r w:rsidRPr="002117AC">
        <w:t>identifikacijo avtenticiranega sistema.</w:t>
      </w:r>
    </w:p>
    <w:p w14:paraId="11AFAF05" w14:textId="77777777" w:rsidR="002117AC" w:rsidRPr="002117AC" w:rsidRDefault="002117AC" w:rsidP="002117AC">
      <w:r w:rsidRPr="002117AC">
        <w:lastRenderedPageBreak/>
        <w:t>Prav tako se mora za vsak posamezni klic zabeležiti:</w:t>
      </w:r>
    </w:p>
    <w:p w14:paraId="1BDA0133" w14:textId="77777777" w:rsidR="002117AC" w:rsidRPr="002117AC" w:rsidRDefault="002117AC" w:rsidP="002117AC">
      <w:pPr>
        <w:pStyle w:val="Odstavekseznama"/>
      </w:pPr>
      <w:r w:rsidRPr="002117AC">
        <w:t>IP naslov pošiljatelja,</w:t>
      </w:r>
    </w:p>
    <w:p w14:paraId="156CC5B7" w14:textId="77777777" w:rsidR="002117AC" w:rsidRPr="002117AC" w:rsidRDefault="002117AC" w:rsidP="002117AC">
      <w:pPr>
        <w:pStyle w:val="Odstavekseznama"/>
      </w:pPr>
      <w:r w:rsidRPr="002117AC">
        <w:t>uporabniški ali sistemski identifikator (odvisno od avtorizacijskega mehanizma),</w:t>
      </w:r>
    </w:p>
    <w:p w14:paraId="08E9BC33" w14:textId="77777777" w:rsidR="002117AC" w:rsidRPr="002117AC" w:rsidRDefault="002117AC" w:rsidP="002117AC">
      <w:pPr>
        <w:pStyle w:val="Odstavekseznama"/>
      </w:pPr>
      <w:r w:rsidRPr="002117AC">
        <w:t>čas in trajanje obdelave,</w:t>
      </w:r>
    </w:p>
    <w:p w14:paraId="09E5A548" w14:textId="77777777" w:rsidR="002117AC" w:rsidRDefault="002117AC" w:rsidP="002117AC">
      <w:pPr>
        <w:pStyle w:val="Odstavekseznama"/>
      </w:pPr>
      <w:r w:rsidRPr="002117AC">
        <w:t>rezultat validacije.</w:t>
      </w:r>
    </w:p>
    <w:p w14:paraId="780C4F18" w14:textId="77777777" w:rsidR="00BB0059" w:rsidRPr="00BB0059" w:rsidRDefault="00BB0059" w:rsidP="00BB0059">
      <w:pPr>
        <w:pStyle w:val="Naslov4"/>
        <w:rPr>
          <w:bCs/>
        </w:rPr>
      </w:pPr>
      <w:bookmarkStart w:id="700" w:name="_Toc202976789"/>
      <w:bookmarkStart w:id="701" w:name="_Toc204025807"/>
      <w:bookmarkStart w:id="702" w:name="_Toc206679271"/>
      <w:r w:rsidRPr="00BB0059">
        <w:t>Namizja, pogledi, pristajalne strani</w:t>
      </w:r>
      <w:bookmarkEnd w:id="700"/>
      <w:bookmarkEnd w:id="701"/>
      <w:bookmarkEnd w:id="702"/>
    </w:p>
    <w:p w14:paraId="0B435152" w14:textId="77777777" w:rsidR="00BB0059" w:rsidRPr="00BB0059" w:rsidRDefault="00BB0059" w:rsidP="00BB0059">
      <w:r w:rsidRPr="00BB0059">
        <w:t>Vzdrževalec ima administratorski vmesnik za spremljanje statusov API klicev, uspešnosti prenosov in napak. Namizje mora prikazovati: število uspešnih in neuspešnih zapisov, časovno komponento zadnjih aktivnosti in opozorila o neusklajenosti s shemo.</w:t>
      </w:r>
    </w:p>
    <w:p w14:paraId="3093652C" w14:textId="77777777" w:rsidR="00BB0059" w:rsidRPr="00BB0059" w:rsidRDefault="00BB0059" w:rsidP="00BB0059">
      <w:pPr>
        <w:pStyle w:val="Naslov4"/>
        <w:rPr>
          <w:bCs/>
        </w:rPr>
      </w:pPr>
      <w:bookmarkStart w:id="703" w:name="_Toc202976790"/>
      <w:bookmarkStart w:id="704" w:name="_Toc204025808"/>
      <w:bookmarkStart w:id="705" w:name="_Toc206679272"/>
      <w:r w:rsidRPr="00BB0059">
        <w:t>Izpisi, analize, podatkovni prikazi</w:t>
      </w:r>
      <w:bookmarkEnd w:id="703"/>
      <w:bookmarkEnd w:id="704"/>
      <w:bookmarkEnd w:id="705"/>
    </w:p>
    <w:p w14:paraId="219D0D2C" w14:textId="310B4839" w:rsidR="00BB0059" w:rsidRPr="00BB0059" w:rsidRDefault="00BB0059" w:rsidP="00BB0059">
      <w:r w:rsidRPr="00BB0059">
        <w:t>Sistem mora omogočati izvoz dnevnikov API aktivnosti za namen internega nadzora in analitike. Analize vključujejo statistiko uspešnosti klicev, pogostost uporabe posameznih</w:t>
      </w:r>
      <w:r w:rsidR="004775CA">
        <w:t xml:space="preserve"> končnih točk (angl.</w:t>
      </w:r>
      <w:r w:rsidRPr="00BB0059">
        <w:t xml:space="preserve"> </w:t>
      </w:r>
      <w:r w:rsidRPr="004775CA">
        <w:rPr>
          <w:i/>
          <w:iCs/>
        </w:rPr>
        <w:t>endpoint</w:t>
      </w:r>
      <w:r w:rsidR="004775CA">
        <w:rPr>
          <w:i/>
          <w:iCs/>
        </w:rPr>
        <w:t>s</w:t>
      </w:r>
      <w:r w:rsidR="004775CA">
        <w:t>)</w:t>
      </w:r>
      <w:r w:rsidRPr="00BB0059">
        <w:t xml:space="preserve"> in vrsto napak (npr. napaka validacije, nedovoljen dostop).</w:t>
      </w:r>
    </w:p>
    <w:p w14:paraId="210F0FB4" w14:textId="77777777" w:rsidR="00BB0059" w:rsidRPr="00BB0059" w:rsidRDefault="00BB0059" w:rsidP="00BB0059">
      <w:pPr>
        <w:pStyle w:val="Naslov4"/>
        <w:rPr>
          <w:bCs/>
        </w:rPr>
      </w:pPr>
      <w:bookmarkStart w:id="706" w:name="_Toc202976791"/>
      <w:bookmarkStart w:id="707" w:name="_Toc204025809"/>
      <w:bookmarkStart w:id="708" w:name="_Toc206679273"/>
      <w:r w:rsidRPr="00BB0059">
        <w:t>Vnosne maske in obvestila</w:t>
      </w:r>
      <w:bookmarkEnd w:id="706"/>
      <w:bookmarkEnd w:id="707"/>
      <w:bookmarkEnd w:id="708"/>
    </w:p>
    <w:p w14:paraId="59DA2124" w14:textId="77777777" w:rsidR="00BB0059" w:rsidRPr="00BB0059" w:rsidRDefault="00BB0059" w:rsidP="00BB0059">
      <w:r w:rsidRPr="00BB0059">
        <w:t>Čeprav vnos poteka preko API, mora sistem generirati obvestila v primeru neuspešnega zapisa ali validacijske napake. Obvestilo mora vsebovati identifikator paketa, razlog zavrnitve, pričakovano shemo in navodila za popravek.</w:t>
      </w:r>
    </w:p>
    <w:p w14:paraId="20363720" w14:textId="77777777" w:rsidR="00BB0059" w:rsidRPr="00BB0059" w:rsidRDefault="00BB0059" w:rsidP="00BB0059">
      <w:pPr>
        <w:pStyle w:val="Naslov4"/>
        <w:rPr>
          <w:bCs/>
        </w:rPr>
      </w:pPr>
      <w:bookmarkStart w:id="709" w:name="_Toc202976792"/>
      <w:bookmarkStart w:id="710" w:name="_Toc204025810"/>
      <w:bookmarkStart w:id="711" w:name="_Toc206679274"/>
      <w:r w:rsidRPr="00BB0059">
        <w:t>Izvozi podatkov</w:t>
      </w:r>
      <w:bookmarkEnd w:id="709"/>
      <w:bookmarkEnd w:id="710"/>
      <w:bookmarkEnd w:id="711"/>
    </w:p>
    <w:p w14:paraId="5AED8052" w14:textId="77777777" w:rsidR="00BB0059" w:rsidRPr="00BB0059" w:rsidRDefault="00BB0059" w:rsidP="00BB0059">
      <w:r w:rsidRPr="00BB0059">
        <w:t>API omogoča dvosmerno komunikacijo, zato mora sistem omogočati tudi vračanje rezultatov validacije, statusa sprejema in povratnih zapisov (npr. GUID vpisanega zdravila, status potrditve s strani Strokovnega telesa).</w:t>
      </w:r>
    </w:p>
    <w:p w14:paraId="64609E62" w14:textId="77777777" w:rsidR="00BB0059" w:rsidRPr="00BB0059" w:rsidRDefault="00BB0059" w:rsidP="00BB0059">
      <w:pPr>
        <w:pStyle w:val="Naslov4"/>
      </w:pPr>
      <w:bookmarkStart w:id="712" w:name="_Toc202976793"/>
      <w:bookmarkStart w:id="713" w:name="_Toc204025811"/>
      <w:bookmarkStart w:id="714" w:name="_Toc206679275"/>
      <w:r w:rsidRPr="00BB0059">
        <w:t>Primeri uporabe (</w:t>
      </w:r>
      <w:r w:rsidRPr="00D477E1">
        <w:rPr>
          <w:i w:val="0"/>
          <w:iCs w:val="0"/>
        </w:rPr>
        <w:t>angl.</w:t>
      </w:r>
      <w:r w:rsidRPr="00BB0059">
        <w:t xml:space="preserve"> Use cases)</w:t>
      </w:r>
      <w:bookmarkEnd w:id="712"/>
      <w:bookmarkEnd w:id="713"/>
      <w:bookmarkEnd w:id="714"/>
    </w:p>
    <w:p w14:paraId="69A8F236" w14:textId="77777777" w:rsidR="00BB0059" w:rsidRPr="00BB0059" w:rsidRDefault="00BB0059" w:rsidP="00CB5F30">
      <w:pPr>
        <w:numPr>
          <w:ilvl w:val="0"/>
          <w:numId w:val="30"/>
        </w:numPr>
      </w:pPr>
      <w:r w:rsidRPr="00BB0059">
        <w:t>JAZMP periodično izvozi nabor novih zdravil iz svojega internega sistema in jih s pomočjo API posreduje v IS NRZ. Sistem preveri shemo, izvede validacijo in vrne GUID.</w:t>
      </w:r>
    </w:p>
    <w:p w14:paraId="1160EEF1" w14:textId="77777777" w:rsidR="00BB0059" w:rsidRPr="00BB0059" w:rsidRDefault="00BB0059" w:rsidP="00CB5F30">
      <w:pPr>
        <w:numPr>
          <w:ilvl w:val="0"/>
          <w:numId w:val="30"/>
        </w:numPr>
      </w:pPr>
      <w:r w:rsidRPr="00BB0059">
        <w:t>NIJZ implementira analitični modul, ki iz obstoječega okolja preko API bere potrjene zapise o zdravilih za statistično obdelavo.</w:t>
      </w:r>
    </w:p>
    <w:p w14:paraId="4EBB478D" w14:textId="6329E8BC" w:rsidR="00BB0059" w:rsidRPr="00BB0059" w:rsidRDefault="00BB0059" w:rsidP="00CB5F30">
      <w:pPr>
        <w:numPr>
          <w:ilvl w:val="0"/>
          <w:numId w:val="30"/>
        </w:numPr>
      </w:pPr>
      <w:r w:rsidRPr="00BB0059">
        <w:t xml:space="preserve">Vzdrževalec doda novo </w:t>
      </w:r>
      <w:r w:rsidR="0041100F">
        <w:t>končno</w:t>
      </w:r>
      <w:r w:rsidRPr="00BB0059">
        <w:t xml:space="preserve"> točko</w:t>
      </w:r>
      <w:r w:rsidR="0041100F">
        <w:t xml:space="preserve"> (angl. </w:t>
      </w:r>
      <w:r w:rsidR="0041100F" w:rsidRPr="0041100F">
        <w:rPr>
          <w:i/>
          <w:iCs/>
        </w:rPr>
        <w:t>endpoint</w:t>
      </w:r>
      <w:r w:rsidR="0041100F">
        <w:t>)</w:t>
      </w:r>
      <w:r w:rsidRPr="00BB0059">
        <w:t xml:space="preserve"> za branje statusa validacije podatkov, ki jo nato uporablja IS NRZ v okviru lastnih funkcionalnosti za pregled revizijskih dogodkov.</w:t>
      </w:r>
    </w:p>
    <w:p w14:paraId="01B4C850" w14:textId="77777777" w:rsidR="00BB0059" w:rsidRPr="00BB0059" w:rsidRDefault="00BB0059" w:rsidP="00BB0059">
      <w:pPr>
        <w:pStyle w:val="Naslov4"/>
        <w:rPr>
          <w:bCs/>
        </w:rPr>
      </w:pPr>
      <w:bookmarkStart w:id="715" w:name="_Toc202976794"/>
      <w:bookmarkStart w:id="716" w:name="_Toc204025812"/>
      <w:bookmarkStart w:id="717" w:name="_Toc206679276"/>
      <w:r w:rsidRPr="00BB0059">
        <w:t>Uporabniške vloge</w:t>
      </w:r>
      <w:bookmarkEnd w:id="715"/>
      <w:bookmarkEnd w:id="716"/>
      <w:bookmarkEnd w:id="717"/>
    </w:p>
    <w:p w14:paraId="0F75619C" w14:textId="77777777" w:rsidR="00BB0059" w:rsidRPr="00BB0059" w:rsidRDefault="00BB0059" w:rsidP="00BB0059">
      <w:pPr>
        <w:pStyle w:val="Odstavekseznama"/>
      </w:pPr>
      <w:r w:rsidRPr="00BB0059">
        <w:t>Vnašalec</w:t>
      </w:r>
    </w:p>
    <w:p w14:paraId="252E4829" w14:textId="77777777" w:rsidR="00BB0059" w:rsidRPr="00BB0059" w:rsidRDefault="00BB0059" w:rsidP="00BB0059">
      <w:pPr>
        <w:pStyle w:val="Odstavekseznama"/>
      </w:pPr>
      <w:r w:rsidRPr="00BB0059">
        <w:t>Vzdrževalec</w:t>
      </w:r>
    </w:p>
    <w:p w14:paraId="7B9316FF" w14:textId="77777777" w:rsidR="00BB0059" w:rsidRPr="00BB0059" w:rsidRDefault="00BB0059" w:rsidP="00BB0059">
      <w:pPr>
        <w:pStyle w:val="Odstavekseznama"/>
      </w:pPr>
      <w:r w:rsidRPr="00BB0059">
        <w:t>Tehnični skrbnik</w:t>
      </w:r>
    </w:p>
    <w:p w14:paraId="54E62720" w14:textId="3113E531" w:rsidR="00BB0059" w:rsidRPr="00BB0059" w:rsidRDefault="00BB0059" w:rsidP="00BB0059">
      <w:pPr>
        <w:pStyle w:val="Odstavekseznama"/>
      </w:pPr>
      <w:r w:rsidRPr="00BB0059">
        <w:t xml:space="preserve">Vodja področne skupine </w:t>
      </w:r>
      <w:r>
        <w:t>S</w:t>
      </w:r>
      <w:r w:rsidR="00701C23">
        <w:t>trokovnega t</w:t>
      </w:r>
      <w:r w:rsidRPr="00BB0059">
        <w:t>elesa</w:t>
      </w:r>
    </w:p>
    <w:p w14:paraId="1C77E572" w14:textId="77777777" w:rsidR="00BB0059" w:rsidRPr="00BB0059" w:rsidRDefault="00BB0059" w:rsidP="00BB0059">
      <w:pPr>
        <w:pStyle w:val="Naslov4"/>
        <w:rPr>
          <w:bCs/>
        </w:rPr>
      </w:pPr>
      <w:bookmarkStart w:id="718" w:name="_Toc202976795"/>
      <w:bookmarkStart w:id="719" w:name="_Toc204025813"/>
      <w:bookmarkStart w:id="720" w:name="_Toc206679277"/>
      <w:r w:rsidRPr="00BB0059">
        <w:t>Uporabniške pravice in omejitve</w:t>
      </w:r>
      <w:bookmarkEnd w:id="718"/>
      <w:bookmarkEnd w:id="719"/>
      <w:bookmarkEnd w:id="720"/>
    </w:p>
    <w:tbl>
      <w:tblPr>
        <w:tblStyle w:val="Navadnatabela5"/>
        <w:tblW w:w="0" w:type="auto"/>
        <w:tblLook w:val="04A0" w:firstRow="1" w:lastRow="0" w:firstColumn="1" w:lastColumn="0" w:noHBand="0" w:noVBand="1"/>
      </w:tblPr>
      <w:tblGrid>
        <w:gridCol w:w="1977"/>
        <w:gridCol w:w="2549"/>
        <w:gridCol w:w="4546"/>
      </w:tblGrid>
      <w:tr w:rsidR="00BB0059" w:rsidRPr="007D4256" w14:paraId="4550F02B" w14:textId="77777777" w:rsidTr="00D477E1">
        <w:trPr>
          <w:cnfStyle w:val="100000000000" w:firstRow="1" w:lastRow="0" w:firstColumn="0" w:lastColumn="0" w:oddVBand="0" w:evenVBand="0" w:oddHBand="0" w:evenHBand="0" w:firstRowFirstColumn="0" w:firstRowLastColumn="0" w:lastRowFirstColumn="0" w:lastRowLastColumn="0"/>
          <w:trHeight w:val="266"/>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3EAA12B1" w14:textId="77777777" w:rsidR="00BB0059" w:rsidRPr="007D4256" w:rsidRDefault="00BB0059" w:rsidP="001473D8">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1D9BE6B2" w14:textId="77777777" w:rsidR="00BB0059" w:rsidRPr="007D4256" w:rsidRDefault="00BB0059" w:rsidP="001473D8">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API dostop</w:t>
            </w:r>
          </w:p>
        </w:tc>
        <w:tc>
          <w:tcPr>
            <w:tcW w:w="0" w:type="auto"/>
            <w:shd w:val="clear" w:color="auto" w:fill="000000" w:themeFill="text1"/>
            <w:hideMark/>
          </w:tcPr>
          <w:p w14:paraId="00EDFEB4" w14:textId="77777777" w:rsidR="00BB0059" w:rsidRPr="007D4256" w:rsidRDefault="00BB0059" w:rsidP="001473D8">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BB0059" w:rsidRPr="001473D8" w14:paraId="5D58E7ED"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D1A84FA" w14:textId="77777777" w:rsidR="00BB0059" w:rsidRPr="001473D8" w:rsidRDefault="00BB0059" w:rsidP="001473D8">
            <w:pPr>
              <w:pStyle w:val="Brezrazmikov"/>
              <w:rPr>
                <w:rFonts w:asciiTheme="minorHAnsi" w:hAnsiTheme="minorHAnsi"/>
                <w:sz w:val="22"/>
              </w:rPr>
            </w:pPr>
            <w:r w:rsidRPr="001473D8">
              <w:rPr>
                <w:rFonts w:asciiTheme="minorHAnsi" w:hAnsiTheme="minorHAnsi"/>
                <w:sz w:val="22"/>
              </w:rPr>
              <w:t>Vnašalec</w:t>
            </w:r>
          </w:p>
        </w:tc>
        <w:tc>
          <w:tcPr>
            <w:tcW w:w="0" w:type="auto"/>
            <w:hideMark/>
          </w:tcPr>
          <w:p w14:paraId="0D6C4A95" w14:textId="77777777" w:rsidR="00BB0059" w:rsidRPr="001473D8" w:rsidRDefault="00BB0059" w:rsidP="001473D8">
            <w:pPr>
              <w:pStyle w:val="Brezrazmikov"/>
              <w:cnfStyle w:val="000000100000" w:firstRow="0" w:lastRow="0" w:firstColumn="0" w:lastColumn="0" w:oddVBand="0" w:evenVBand="0" w:oddHBand="1" w:evenHBand="0" w:firstRowFirstColumn="0" w:firstRowLastColumn="0" w:lastRowFirstColumn="0" w:lastRowLastColumn="0"/>
            </w:pPr>
            <w:r w:rsidRPr="001473D8">
              <w:t>POST/PUT zdravilo</w:t>
            </w:r>
          </w:p>
        </w:tc>
        <w:tc>
          <w:tcPr>
            <w:tcW w:w="0" w:type="auto"/>
            <w:hideMark/>
          </w:tcPr>
          <w:p w14:paraId="0E75EEDA" w14:textId="77777777" w:rsidR="00BB0059" w:rsidRPr="001473D8" w:rsidRDefault="00BB0059" w:rsidP="001473D8">
            <w:pPr>
              <w:pStyle w:val="Brezrazmikov"/>
              <w:cnfStyle w:val="000000100000" w:firstRow="0" w:lastRow="0" w:firstColumn="0" w:lastColumn="0" w:oddVBand="0" w:evenVBand="0" w:oddHBand="1" w:evenHBand="0" w:firstRowFirstColumn="0" w:firstRowLastColumn="0" w:lastRowFirstColumn="0" w:lastRowLastColumn="0"/>
            </w:pPr>
            <w:r w:rsidRPr="001473D8">
              <w:t>Brez dostopa do validacij Strokovnega telesa</w:t>
            </w:r>
          </w:p>
        </w:tc>
      </w:tr>
      <w:tr w:rsidR="00BB0059" w:rsidRPr="001473D8" w14:paraId="46635907"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36C65AEC" w14:textId="77777777" w:rsidR="00BB0059" w:rsidRPr="001473D8" w:rsidRDefault="00BB0059" w:rsidP="001473D8">
            <w:pPr>
              <w:pStyle w:val="Brezrazmikov"/>
              <w:rPr>
                <w:rFonts w:asciiTheme="minorHAnsi" w:hAnsiTheme="minorHAnsi"/>
                <w:sz w:val="22"/>
              </w:rPr>
            </w:pPr>
            <w:r w:rsidRPr="001473D8">
              <w:rPr>
                <w:rFonts w:asciiTheme="minorHAnsi" w:hAnsiTheme="minorHAnsi"/>
                <w:sz w:val="22"/>
              </w:rPr>
              <w:t xml:space="preserve">Vzdrževalec </w:t>
            </w:r>
          </w:p>
        </w:tc>
        <w:tc>
          <w:tcPr>
            <w:tcW w:w="0" w:type="auto"/>
            <w:hideMark/>
          </w:tcPr>
          <w:p w14:paraId="729AD1D2" w14:textId="77777777" w:rsidR="00BB0059" w:rsidRPr="001473D8" w:rsidRDefault="00BB0059" w:rsidP="001473D8">
            <w:pPr>
              <w:pStyle w:val="Brezrazmikov"/>
              <w:cnfStyle w:val="000000000000" w:firstRow="0" w:lastRow="0" w:firstColumn="0" w:lastColumn="0" w:oddVBand="0" w:evenVBand="0" w:oddHBand="0" w:evenHBand="0" w:firstRowFirstColumn="0" w:firstRowLastColumn="0" w:lastRowFirstColumn="0" w:lastRowLastColumn="0"/>
            </w:pPr>
            <w:r w:rsidRPr="001473D8">
              <w:t>Vsi API-ji</w:t>
            </w:r>
          </w:p>
        </w:tc>
        <w:tc>
          <w:tcPr>
            <w:tcW w:w="0" w:type="auto"/>
            <w:hideMark/>
          </w:tcPr>
          <w:p w14:paraId="38704712" w14:textId="77777777" w:rsidR="00BB0059" w:rsidRPr="001473D8" w:rsidRDefault="00BB0059" w:rsidP="001473D8">
            <w:pPr>
              <w:pStyle w:val="Brezrazmikov"/>
              <w:cnfStyle w:val="000000000000" w:firstRow="0" w:lastRow="0" w:firstColumn="0" w:lastColumn="0" w:oddVBand="0" w:evenVBand="0" w:oddHBand="0" w:evenHBand="0" w:firstRowFirstColumn="0" w:firstRowLastColumn="0" w:lastRowFirstColumn="0" w:lastRowLastColumn="0"/>
            </w:pPr>
            <w:r w:rsidRPr="001473D8">
              <w:t>Omejeno na tehnično funkcionalnost</w:t>
            </w:r>
          </w:p>
        </w:tc>
      </w:tr>
      <w:tr w:rsidR="00BB0059" w:rsidRPr="001473D8" w14:paraId="560C0DE1"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6C5B3310" w14:textId="77777777" w:rsidR="00BB0059" w:rsidRPr="001473D8" w:rsidRDefault="00BB0059" w:rsidP="001473D8">
            <w:pPr>
              <w:pStyle w:val="Brezrazmikov"/>
              <w:rPr>
                <w:rFonts w:asciiTheme="minorHAnsi" w:hAnsiTheme="minorHAnsi"/>
                <w:sz w:val="22"/>
              </w:rPr>
            </w:pPr>
            <w:r w:rsidRPr="001473D8">
              <w:rPr>
                <w:rFonts w:asciiTheme="minorHAnsi" w:hAnsiTheme="minorHAnsi"/>
                <w:sz w:val="22"/>
              </w:rPr>
              <w:t>Tehnični skrbnik</w:t>
            </w:r>
          </w:p>
        </w:tc>
        <w:tc>
          <w:tcPr>
            <w:tcW w:w="0" w:type="auto"/>
            <w:hideMark/>
          </w:tcPr>
          <w:p w14:paraId="01C2DEA2" w14:textId="77777777" w:rsidR="00BB0059" w:rsidRPr="001473D8" w:rsidRDefault="00BB0059"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1473D8">
              <w:t>Pregled API dnevnikov</w:t>
            </w:r>
          </w:p>
        </w:tc>
        <w:tc>
          <w:tcPr>
            <w:tcW w:w="0" w:type="auto"/>
            <w:hideMark/>
          </w:tcPr>
          <w:p w14:paraId="2BE39D08" w14:textId="77777777" w:rsidR="00BB0059" w:rsidRPr="001473D8" w:rsidRDefault="00BB0059" w:rsidP="001473D8">
            <w:pPr>
              <w:pStyle w:val="Brezrazmikov"/>
              <w:cnfStyle w:val="000000100000" w:firstRow="0" w:lastRow="0" w:firstColumn="0" w:lastColumn="0" w:oddVBand="0" w:evenVBand="0" w:oddHBand="1" w:evenHBand="0" w:firstRowFirstColumn="0" w:firstRowLastColumn="0" w:lastRowFirstColumn="0" w:lastRowLastColumn="0"/>
            </w:pPr>
            <w:r w:rsidRPr="001473D8">
              <w:t>Brez pravic za pisanje vsebine</w:t>
            </w:r>
          </w:p>
        </w:tc>
      </w:tr>
    </w:tbl>
    <w:p w14:paraId="277D56A5" w14:textId="77777777" w:rsidR="00BB0059" w:rsidRPr="00BB0059" w:rsidRDefault="00BB0059" w:rsidP="00BB0059">
      <w:pPr>
        <w:pStyle w:val="Naslov4"/>
        <w:rPr>
          <w:bCs/>
        </w:rPr>
      </w:pPr>
      <w:bookmarkStart w:id="721" w:name="_Toc202976796"/>
      <w:bookmarkStart w:id="722" w:name="_Toc204025814"/>
      <w:bookmarkStart w:id="723" w:name="_Toc206679278"/>
      <w:r w:rsidRPr="00BB0059">
        <w:lastRenderedPageBreak/>
        <w:t>Varnostni mehanizmi</w:t>
      </w:r>
      <w:bookmarkEnd w:id="721"/>
      <w:bookmarkEnd w:id="722"/>
      <w:bookmarkEnd w:id="723"/>
    </w:p>
    <w:p w14:paraId="0E71AC9F" w14:textId="757975F6" w:rsidR="00BB0059" w:rsidRPr="00BB0059" w:rsidRDefault="00BB0059" w:rsidP="00BB0059">
      <w:r w:rsidRPr="00BB0059">
        <w:t xml:space="preserve">API mora biti zaščiten s TLS enkripcijo, avtorizacija poteka prek sistema z </w:t>
      </w:r>
      <w:r w:rsidR="0041100F" w:rsidRPr="00BB0059">
        <w:t>žetoni</w:t>
      </w:r>
      <w:r w:rsidRPr="00BB0059">
        <w:t xml:space="preserve"> z rokom veljavnosti in možnostjo preklica. Vsak klic se beleži v dnevnik, skupaj z izvorom IP, časom, rezultatom in uporabniškim kontekstom.</w:t>
      </w:r>
    </w:p>
    <w:p w14:paraId="39F7F779" w14:textId="77777777" w:rsidR="00BB0059" w:rsidRPr="00BB0059" w:rsidRDefault="00BB0059" w:rsidP="00BB0059">
      <w:pPr>
        <w:pStyle w:val="Naslov4"/>
        <w:rPr>
          <w:bCs/>
        </w:rPr>
      </w:pPr>
      <w:bookmarkStart w:id="724" w:name="_Toc202976797"/>
      <w:bookmarkStart w:id="725" w:name="_Toc204025815"/>
      <w:bookmarkStart w:id="726" w:name="_Toc206679279"/>
      <w:r w:rsidRPr="00BB0059">
        <w:t>Dodatne opombe</w:t>
      </w:r>
      <w:bookmarkEnd w:id="724"/>
      <w:bookmarkEnd w:id="725"/>
      <w:bookmarkEnd w:id="726"/>
    </w:p>
    <w:p w14:paraId="78DDC122" w14:textId="77777777" w:rsidR="00BB0059" w:rsidRPr="00BB0059" w:rsidRDefault="00BB0059" w:rsidP="00BB0059">
      <w:pPr>
        <w:pStyle w:val="Odstavekseznama"/>
      </w:pPr>
      <w:r w:rsidRPr="00BB0059">
        <w:t>Sistem mora omogočati testno okolje (angl.</w:t>
      </w:r>
      <w:r w:rsidRPr="00BB0059">
        <w:rPr>
          <w:i/>
          <w:iCs/>
        </w:rPr>
        <w:t xml:space="preserve"> sandbox</w:t>
      </w:r>
      <w:r w:rsidRPr="00BB0059">
        <w:t>) za preverjanje delovanja API pred implementacijo v produkcijo.</w:t>
      </w:r>
    </w:p>
    <w:p w14:paraId="6E472FEF" w14:textId="77777777" w:rsidR="00BB0059" w:rsidRPr="00BB0059" w:rsidRDefault="00BB0059" w:rsidP="00BB0059">
      <w:pPr>
        <w:pStyle w:val="Odstavekseznama"/>
      </w:pPr>
      <w:r w:rsidRPr="00BB0059">
        <w:t>Vsaka sprememba v strukturi API mora biti dokumentirana in pospremljena z migracijskimi navodili.</w:t>
      </w:r>
    </w:p>
    <w:p w14:paraId="3C06C3F5" w14:textId="77777777" w:rsidR="00BB0059" w:rsidRPr="00BB0059" w:rsidRDefault="00BB0059" w:rsidP="00BB0059">
      <w:pPr>
        <w:pStyle w:val="Odstavekseznama"/>
      </w:pPr>
      <w:r w:rsidRPr="00BB0059">
        <w:t>Priporočena je uvedba verzioniranja API.</w:t>
      </w:r>
    </w:p>
    <w:p w14:paraId="6A9869A4" w14:textId="77777777" w:rsidR="00BB0059" w:rsidRPr="00BB0059" w:rsidRDefault="00BB0059" w:rsidP="00BB0059">
      <w:pPr>
        <w:pStyle w:val="Naslov4"/>
      </w:pPr>
      <w:bookmarkStart w:id="727" w:name="_Toc202976798"/>
      <w:bookmarkStart w:id="728" w:name="_Toc204025816"/>
      <w:bookmarkStart w:id="729" w:name="_Toc206679280"/>
      <w:r w:rsidRPr="00BB0059">
        <w:t>Izjeme in alternative</w:t>
      </w:r>
      <w:bookmarkEnd w:id="727"/>
      <w:bookmarkEnd w:id="728"/>
      <w:bookmarkEnd w:id="729"/>
    </w:p>
    <w:p w14:paraId="74199809" w14:textId="77777777" w:rsidR="00BB0059" w:rsidRPr="00BB0059" w:rsidRDefault="00BB0059" w:rsidP="00BB0059">
      <w:r w:rsidRPr="00BB0059">
        <w:t>Izjeme:</w:t>
      </w:r>
    </w:p>
    <w:p w14:paraId="14EA7AD9" w14:textId="77777777" w:rsidR="00BB0059" w:rsidRPr="00BB0059" w:rsidRDefault="00BB0059" w:rsidP="00BB0059">
      <w:pPr>
        <w:pStyle w:val="Odstavekseznama"/>
      </w:pPr>
      <w:r w:rsidRPr="00BB0059">
        <w:t>Če API partner pošlje podatke, ki ne ustrezajo shemi (npr. napačna ATC koda ali manjkajoč obvezen atribut), sistem sproži napako in zahteva ponovno pošiljanje.</w:t>
      </w:r>
    </w:p>
    <w:p w14:paraId="027787C4" w14:textId="77777777" w:rsidR="00BB0059" w:rsidRPr="00BB0059" w:rsidRDefault="00BB0059" w:rsidP="00BB0059">
      <w:pPr>
        <w:pStyle w:val="Odstavekseznama"/>
      </w:pPr>
      <w:r w:rsidRPr="00BB0059">
        <w:t>V primeru, da je vnos opravljen z neavtoriziranega IP naslova, se klic API zavrne z varnostnim opozorilom.</w:t>
      </w:r>
    </w:p>
    <w:p w14:paraId="3EA00EC5" w14:textId="77777777" w:rsidR="00BB0059" w:rsidRPr="00BB0059" w:rsidRDefault="00BB0059" w:rsidP="00BB0059">
      <w:pPr>
        <w:pStyle w:val="Odstavekseznama"/>
      </w:pPr>
      <w:r w:rsidRPr="00BB0059">
        <w:t>Če podatki vsebujejo časovno neveljavne statuse (npr. datum prenehanja pred datumom začetka), se vnos zavrne.</w:t>
      </w:r>
    </w:p>
    <w:p w14:paraId="1D6367A0" w14:textId="77777777" w:rsidR="00BB0059" w:rsidRPr="00BB0059" w:rsidRDefault="00BB0059" w:rsidP="00BB0059">
      <w:r w:rsidRPr="00BB0059">
        <w:t>Alternative:</w:t>
      </w:r>
    </w:p>
    <w:p w14:paraId="098B1741" w14:textId="77777777" w:rsidR="00BB0059" w:rsidRPr="00BB0059" w:rsidRDefault="00BB0059" w:rsidP="00BB0059">
      <w:pPr>
        <w:pStyle w:val="Odstavekseznama"/>
      </w:pPr>
      <w:r w:rsidRPr="00BB0059">
        <w:t>Če je integracija z izvorno bazo tehnično onemogočena, se omogoči izvoz iz sistema in ročni vnos preko administrativnega uporabniškega vmesnika.</w:t>
      </w:r>
    </w:p>
    <w:p w14:paraId="3807DFF2" w14:textId="77777777" w:rsidR="00BB0059" w:rsidRPr="00BB0059" w:rsidRDefault="00BB0059" w:rsidP="00BB0059">
      <w:pPr>
        <w:pStyle w:val="Odstavekseznama"/>
      </w:pPr>
      <w:r w:rsidRPr="00BB0059">
        <w:t>Če je API sistem v vzdrževalnem načinu, se aktivira asinhrona obdelava z zakasnjenim preverjanjem in poznejšim opozorilom odgovornim uporabnikom.</w:t>
      </w:r>
    </w:p>
    <w:p w14:paraId="21271DC2" w14:textId="77777777" w:rsidR="00BB0059" w:rsidRPr="00BB0059" w:rsidRDefault="00BB0059" w:rsidP="00BB0059">
      <w:pPr>
        <w:pStyle w:val="Naslov4"/>
        <w:rPr>
          <w:lang w:val="en-US"/>
        </w:rPr>
      </w:pPr>
      <w:bookmarkStart w:id="730" w:name="_Toc202976799"/>
      <w:bookmarkStart w:id="731" w:name="_Toc204025817"/>
      <w:bookmarkStart w:id="732" w:name="_Toc206679281"/>
      <w:r w:rsidRPr="00BB0059">
        <w:t>Tok dogodkov po korakih</w:t>
      </w:r>
      <w:bookmarkEnd w:id="730"/>
      <w:bookmarkEnd w:id="731"/>
      <w:bookmarkEnd w:id="732"/>
    </w:p>
    <w:p w14:paraId="74AD62F5" w14:textId="7A1E2CD4" w:rsidR="00BB0059" w:rsidRPr="00BB0059" w:rsidRDefault="00BB0059" w:rsidP="00CB5F30">
      <w:pPr>
        <w:numPr>
          <w:ilvl w:val="0"/>
          <w:numId w:val="31"/>
        </w:numPr>
      </w:pPr>
      <w:r w:rsidRPr="00BB0059">
        <w:t xml:space="preserve">Sistem iz JAZMP generira strukturiran </w:t>
      </w:r>
      <w:r w:rsidR="005210C3" w:rsidRPr="005210C3">
        <w:rPr>
          <w:b/>
        </w:rPr>
        <w:t>XML</w:t>
      </w:r>
      <w:r w:rsidRPr="00BB0059">
        <w:t xml:space="preserve"> zapis o novem zdravilu.</w:t>
      </w:r>
    </w:p>
    <w:p w14:paraId="3ABA35C8" w14:textId="77777777" w:rsidR="00BB0059" w:rsidRPr="00BB0059" w:rsidRDefault="00BB0059" w:rsidP="00CB5F30">
      <w:pPr>
        <w:numPr>
          <w:ilvl w:val="0"/>
          <w:numId w:val="31"/>
        </w:numPr>
      </w:pPr>
      <w:r w:rsidRPr="00BB0059">
        <w:t>Zapis se preko avtoriziranega API prenese v IS NRZ.</w:t>
      </w:r>
    </w:p>
    <w:p w14:paraId="14AE1F56" w14:textId="77777777" w:rsidR="00BB0059" w:rsidRPr="00BB0059" w:rsidRDefault="00BB0059" w:rsidP="00CB5F30">
      <w:pPr>
        <w:numPr>
          <w:ilvl w:val="0"/>
          <w:numId w:val="31"/>
        </w:numPr>
      </w:pPr>
      <w:r w:rsidRPr="00BB0059">
        <w:t>Sistem preveri strukturo zapisa in izvede osnovno validacijo.</w:t>
      </w:r>
    </w:p>
    <w:p w14:paraId="76F4EC5F" w14:textId="77777777" w:rsidR="00BB0059" w:rsidRPr="00BB0059" w:rsidRDefault="00BB0059" w:rsidP="00CB5F30">
      <w:pPr>
        <w:numPr>
          <w:ilvl w:val="0"/>
          <w:numId w:val="31"/>
        </w:numPr>
      </w:pPr>
      <w:r w:rsidRPr="00BB0059">
        <w:t>Ob uspešnem preverjanju se zapis shrani v začasno tabelo.</w:t>
      </w:r>
    </w:p>
    <w:p w14:paraId="2D1CF951" w14:textId="77777777" w:rsidR="00BB0059" w:rsidRPr="00BB0059" w:rsidRDefault="00BB0059" w:rsidP="00CB5F30">
      <w:pPr>
        <w:numPr>
          <w:ilvl w:val="0"/>
          <w:numId w:val="31"/>
        </w:numPr>
      </w:pPr>
      <w:r w:rsidRPr="00BB0059">
        <w:t>Sistem generira GUID in vrne potrditev o uspešnem vnosu.</w:t>
      </w:r>
    </w:p>
    <w:p w14:paraId="4B955531" w14:textId="77777777" w:rsidR="00BB0059" w:rsidRPr="00BB0059" w:rsidRDefault="00BB0059" w:rsidP="00CB5F30">
      <w:pPr>
        <w:numPr>
          <w:ilvl w:val="0"/>
          <w:numId w:val="31"/>
        </w:numPr>
      </w:pPr>
      <w:r w:rsidRPr="00BB0059">
        <w:t>V primeru napake sistem generira opozorilo in podrobno validacijsko poročilo.</w:t>
      </w:r>
    </w:p>
    <w:p w14:paraId="3AF21E8E" w14:textId="77777777" w:rsidR="00BB0059" w:rsidRPr="00BB0059" w:rsidRDefault="00BB0059" w:rsidP="00CB5F30">
      <w:pPr>
        <w:numPr>
          <w:ilvl w:val="0"/>
          <w:numId w:val="31"/>
        </w:numPr>
      </w:pPr>
      <w:r w:rsidRPr="00BB0059">
        <w:t>Podatki se posredujejo strokovnemu telesu za nadaljnjo validacijo.</w:t>
      </w:r>
    </w:p>
    <w:p w14:paraId="49EFC212" w14:textId="77777777" w:rsidR="001473D8" w:rsidRDefault="00BB0059" w:rsidP="00CB5F30">
      <w:pPr>
        <w:numPr>
          <w:ilvl w:val="0"/>
          <w:numId w:val="31"/>
        </w:numPr>
      </w:pPr>
      <w:r w:rsidRPr="00BB0059">
        <w:t>Vzdrževalec lahko pregleda zapis v dnevniku in analizira napake v komunikaciji.</w:t>
      </w:r>
    </w:p>
    <w:p w14:paraId="39076FA6" w14:textId="67B5F11D" w:rsidR="002117AC" w:rsidRPr="002117AC" w:rsidRDefault="00BB0059" w:rsidP="00CB5F30">
      <w:pPr>
        <w:numPr>
          <w:ilvl w:val="0"/>
          <w:numId w:val="31"/>
        </w:numPr>
      </w:pPr>
      <w:r w:rsidRPr="00BB0059">
        <w:t>Tehnični skrbnik ima možnost izvoza poročila o API aktivnosti za posamezen dan.</w:t>
      </w:r>
    </w:p>
    <w:p w14:paraId="7EF142A3" w14:textId="46BD4448" w:rsidR="00253777" w:rsidRDefault="00404C7F" w:rsidP="00404C7F">
      <w:pPr>
        <w:pStyle w:val="Naslov3"/>
      </w:pPr>
      <w:bookmarkStart w:id="733" w:name="_Toc206679282"/>
      <w:r>
        <w:t>Ročni vnos</w:t>
      </w:r>
      <w:bookmarkEnd w:id="733"/>
    </w:p>
    <w:p w14:paraId="1DCAF946" w14:textId="77777777" w:rsidR="007622CE" w:rsidRPr="007622CE" w:rsidRDefault="007622CE" w:rsidP="007622CE">
      <w:pPr>
        <w:pStyle w:val="Naslov4"/>
        <w:rPr>
          <w:bCs/>
        </w:rPr>
      </w:pPr>
      <w:bookmarkStart w:id="734" w:name="_Toc204025821"/>
      <w:bookmarkStart w:id="735" w:name="_Toc206679283"/>
      <w:r w:rsidRPr="007622CE">
        <w:t>Ključna funkcionalnost – opis</w:t>
      </w:r>
      <w:bookmarkEnd w:id="734"/>
      <w:bookmarkEnd w:id="735"/>
    </w:p>
    <w:p w14:paraId="0EC9C6A7" w14:textId="77777777" w:rsidR="007622CE" w:rsidRPr="007622CE" w:rsidRDefault="007622CE" w:rsidP="007622CE">
      <w:r w:rsidRPr="007622CE">
        <w:t>Ročni vnos predstavlja eno izmed temeljnih funkcionalnosti IS NRZ, saj omogoča neposreden vnos, urejanje in dopolnjevanje podatkov o zdravilih prek uporabniškega vmesnika spletne aplikacije. Sistem mora podpirati strukturirano hierarhično obliko zapisa (zdravilo → farmacevtska oblika → jakost → pakiranje), skladno z zahtevami iz ZZdr-2 in ISO IDMP standardi.</w:t>
      </w:r>
    </w:p>
    <w:p w14:paraId="6DD6AE6F" w14:textId="77777777" w:rsidR="007622CE" w:rsidRPr="007622CE" w:rsidRDefault="007622CE" w:rsidP="007622CE">
      <w:r w:rsidRPr="007622CE">
        <w:t>Funkcionalnost mora omogočati:</w:t>
      </w:r>
    </w:p>
    <w:p w14:paraId="5FEEDA40" w14:textId="04823E7A" w:rsidR="007622CE" w:rsidRPr="007622CE" w:rsidRDefault="007622CE" w:rsidP="007622CE">
      <w:pPr>
        <w:pStyle w:val="Odstavekseznama"/>
      </w:pPr>
      <w:r w:rsidRPr="007622CE">
        <w:lastRenderedPageBreak/>
        <w:t>validiran vnos sestavin (učinkovine, pomožne snovi) z natančno količino, farma</w:t>
      </w:r>
      <w:r w:rsidR="00701C23">
        <w:t>cevtsko obliko in potjo uporabe,</w:t>
      </w:r>
    </w:p>
    <w:p w14:paraId="6937A1E3" w14:textId="04B12A06" w:rsidR="007622CE" w:rsidRPr="007622CE" w:rsidRDefault="007622CE" w:rsidP="007622CE">
      <w:pPr>
        <w:pStyle w:val="Odstavekseznama"/>
      </w:pPr>
      <w:r w:rsidRPr="007622CE">
        <w:t>opredelitev pripravka (magistralni, galenski, za klinično rabo (zdravila, ki se uporabljajo izključno znotraj zdravstvene ustanove, pogosto v okviru kliničnih preskušanj, ali kot t.i. sočutna uporaba, in nimajo dovoljenja za promet), za individualno uporabo (zdravila namenjena uporabi pri posameznem bolniku na osnovi izjeme, pogosto s soglasjem etične komisije ali odločbo JAZMP, ko komercialno zdravilo ni dostopno)), skladno z zakonodajo in prakso (vključno s sočutno uporabo ali na podlagi odl</w:t>
      </w:r>
      <w:r w:rsidR="00701C23">
        <w:t>očbe JAZMP oz. etične komisije),</w:t>
      </w:r>
    </w:p>
    <w:p w14:paraId="164A7D19" w14:textId="45614845" w:rsidR="007622CE" w:rsidRPr="007622CE" w:rsidRDefault="007622CE" w:rsidP="007622CE">
      <w:pPr>
        <w:pStyle w:val="Odstavekseznama"/>
      </w:pPr>
      <w:r w:rsidRPr="007622CE">
        <w:t>možnost navajanja sestave po farmakopejskih a</w:t>
      </w:r>
      <w:r w:rsidR="00701C23">
        <w:t>li drugih strokovnih referencah,</w:t>
      </w:r>
    </w:p>
    <w:p w14:paraId="42ADF6AF" w14:textId="6A02EE65" w:rsidR="007622CE" w:rsidRPr="007622CE" w:rsidRDefault="007622CE" w:rsidP="007622CE">
      <w:pPr>
        <w:pStyle w:val="Odstavekseznama"/>
      </w:pPr>
      <w:r w:rsidRPr="007622CE">
        <w:t>preverjanje skladnosti z usmeritvami LZS (npr. kodeks magistralnih zdravil) ter validacijo glede dopustnosti učin</w:t>
      </w:r>
      <w:r w:rsidR="00701C23">
        <w:t>kovin (npr. skladnost s SLOADO),</w:t>
      </w:r>
    </w:p>
    <w:p w14:paraId="26DD5FCF" w14:textId="77777777" w:rsidR="007622CE" w:rsidRPr="007622CE" w:rsidRDefault="007622CE" w:rsidP="007622CE">
      <w:pPr>
        <w:pStyle w:val="Odstavekseznama"/>
      </w:pPr>
      <w:r w:rsidRPr="007622CE">
        <w:t>preverjanje smiselnosti farmacevtske oblike glede na pot uporabe.</w:t>
      </w:r>
    </w:p>
    <w:p w14:paraId="15B13F93" w14:textId="270F17E0" w:rsidR="007622CE" w:rsidRPr="007622CE" w:rsidRDefault="007622CE" w:rsidP="007622CE">
      <w:r w:rsidRPr="007622CE">
        <w:t>Vnos mora potekati v obliki vodene strukture (angl.</w:t>
      </w:r>
      <w:r w:rsidRPr="007622CE">
        <w:rPr>
          <w:i/>
          <w:iCs/>
        </w:rPr>
        <w:t xml:space="preserve"> wizard</w:t>
      </w:r>
      <w:r w:rsidRPr="007622CE">
        <w:t>), ki uporabnika usmerja skozi obvezna in izbirna polja z validacijami po vsebini, formatu in medsebojni logični povezavi. Podprte morajo biti dodatne funkcije, kot so: shranjevanje osnutkov, dodajanje opomb, referenc, priponk, zgodovina sprememb (angl.</w:t>
      </w:r>
      <w:r w:rsidRPr="007622CE">
        <w:rPr>
          <w:i/>
          <w:iCs/>
        </w:rPr>
        <w:t xml:space="preserve"> versioning</w:t>
      </w:r>
      <w:r w:rsidRPr="007622CE">
        <w:t>), sledenje aktivnosti, ter funkcija za podvajanje vnosa (funkcionalnost »kopiraj in uredi« (angl.</w:t>
      </w:r>
      <w:r w:rsidRPr="007622CE">
        <w:rPr>
          <w:i/>
          <w:iCs/>
        </w:rPr>
        <w:t xml:space="preserve"> </w:t>
      </w:r>
      <w:r w:rsidR="001E5B4F">
        <w:rPr>
          <w:i/>
          <w:iCs/>
        </w:rPr>
        <w:t>c</w:t>
      </w:r>
      <w:r w:rsidRPr="007622CE">
        <w:rPr>
          <w:i/>
          <w:iCs/>
        </w:rPr>
        <w:t xml:space="preserve">opy and </w:t>
      </w:r>
      <w:r w:rsidR="001E5B4F">
        <w:rPr>
          <w:i/>
          <w:iCs/>
        </w:rPr>
        <w:t>e</w:t>
      </w:r>
      <w:r w:rsidRPr="007622CE">
        <w:rPr>
          <w:i/>
          <w:iCs/>
        </w:rPr>
        <w:t>dit</w:t>
      </w:r>
      <w:r w:rsidRPr="007622CE">
        <w:t>)).</w:t>
      </w:r>
    </w:p>
    <w:p w14:paraId="4BE0A6CB" w14:textId="77777777" w:rsidR="007622CE" w:rsidRPr="007622CE" w:rsidRDefault="007622CE" w:rsidP="007622CE">
      <w:r w:rsidRPr="007622CE">
        <w:t xml:space="preserve">Funkcionalnost »kopiraj in uredi« omogoča ustvarjanje novega zapisa na osnovi obstoječega validiranega zapisa. Sistem samodejno ustvari nov zapis v statusu »osnutek« z vnaprej izpolnjenimi atributi, ki jih je dopustno prenesti glede na validacijska pravila in varnostno politiko. Uporabniku se samodejno prikaže vnosna maska, kjer lahko dopolni ali spremeni podatke. Kopirani zapisi imajo svojo lastno identifikacijsko številko in se obravnavajo kot samostojne entitete. </w:t>
      </w:r>
      <w:r w:rsidRPr="007622CE">
        <w:rPr>
          <w:b/>
          <w:bCs/>
        </w:rPr>
        <w:t xml:space="preserve">Sistem lahko omogoča označevanje izvora (npr. »kopirano iz«), kadar je to smiselno z vidika sledljivosti ali notranje revizije. </w:t>
      </w:r>
      <w:r w:rsidRPr="007622CE">
        <w:t>Funkcionalnost bistveno prispeva k večji učinkovitosti in preprečuje nepotrebno ročno podvajanje vnosa podatkov, zlasti pri zdravilih z več podobnimi variacijami (npr. sprememba embalaže, jakosti, nosilca ali dopolnitev sestave).</w:t>
      </w:r>
    </w:p>
    <w:p w14:paraId="046BA306" w14:textId="77777777" w:rsidR="007622CE" w:rsidRPr="007622CE" w:rsidRDefault="007622CE" w:rsidP="007622CE">
      <w:r w:rsidRPr="007622CE">
        <w:t>Vnosna maska mora biti dinamično prilagodljiva glede na tip pripravka in vsebovati posebna polja za:</w:t>
      </w:r>
    </w:p>
    <w:p w14:paraId="3059D886" w14:textId="77777777" w:rsidR="007622CE" w:rsidRPr="007622CE" w:rsidRDefault="007622CE" w:rsidP="008E5D87">
      <w:pPr>
        <w:pStyle w:val="Odstavekseznama"/>
      </w:pPr>
      <w:r w:rsidRPr="007622CE">
        <w:t>klinično pomembne informacije (indikacije, opozorila, kontraindikacije),</w:t>
      </w:r>
    </w:p>
    <w:p w14:paraId="01D46121" w14:textId="77777777" w:rsidR="007622CE" w:rsidRPr="007622CE" w:rsidRDefault="007622CE" w:rsidP="008E5D87">
      <w:pPr>
        <w:pStyle w:val="Odstavekseznama"/>
      </w:pPr>
      <w:r w:rsidRPr="007622CE">
        <w:t>oznake za potrebe dopinške kontrole (SLOADO),</w:t>
      </w:r>
    </w:p>
    <w:p w14:paraId="4B9ED74D" w14:textId="77777777" w:rsidR="007622CE" w:rsidRPr="007622CE" w:rsidRDefault="007622CE" w:rsidP="008E5D87">
      <w:pPr>
        <w:pStyle w:val="Odstavekseznama"/>
      </w:pPr>
      <w:r w:rsidRPr="007622CE">
        <w:t>identifikacijo vira podatkov in povezanih nadzornih institucij (npr. JAZMP, ZZZS),</w:t>
      </w:r>
    </w:p>
    <w:p w14:paraId="27B6742D" w14:textId="77777777" w:rsidR="007622CE" w:rsidRPr="007622CE" w:rsidRDefault="007622CE" w:rsidP="008E5D87">
      <w:pPr>
        <w:pStyle w:val="Odstavekseznama"/>
      </w:pPr>
      <w:r w:rsidRPr="007622CE">
        <w:t>označevanje podatkov za strokovno validacijo.</w:t>
      </w:r>
    </w:p>
    <w:p w14:paraId="1D93AC9B" w14:textId="77777777" w:rsidR="007622CE" w:rsidRPr="007622CE" w:rsidRDefault="007622CE" w:rsidP="007622CE">
      <w:r w:rsidRPr="007622CE">
        <w:t>Sistem mora zagotavljati, da ni mogoče vnesti nižjih ravni hierarhije (npr. pakiranje), če niso predhodno vnesene in povezane nadrejene entitete (zdravilo, farmacevtska oblika z jakostjo).</w:t>
      </w:r>
    </w:p>
    <w:p w14:paraId="45516A02" w14:textId="77777777" w:rsidR="007622CE" w:rsidRPr="007622CE" w:rsidRDefault="007622CE" w:rsidP="007622CE">
      <w:r w:rsidRPr="007622CE">
        <w:t>Za vnos magistralnih in galenskih zdravil je pristojno Strokovno telo (član ali vodja), ki lahko vnaša tudi posebnosti, kot so alternativne poti in oblike uporabe ali sheme uporabe. Ročni vnos industrijsko pripravljenih zdravil (z dovoljenjem za promet ali brez) je v izključni pristojnosti JAZMP. Vnos, urejanje ali potrjevanje teh podatkov s strani drugih deležnikov ni dovoljeno, kar zagotavlja nadzor nad referenčnimi entitetami in skladnost z zakonodajo.</w:t>
      </w:r>
    </w:p>
    <w:p w14:paraId="5F5CB54D" w14:textId="77777777" w:rsidR="007622CE" w:rsidRPr="007622CE" w:rsidRDefault="007622CE" w:rsidP="007622CE">
      <w:r w:rsidRPr="007622CE">
        <w:t>Uporabniki morajo imeti dostop do lastnega delovnega namizja, kjer so zbrane vse odprte, v teku ali potrjene vsebine, ki jih je posamezni uporabnik vnesel. Vsako vnosno področje mora biti jasno označeno s statusom (npr. "osnutek", "v potrjevanju", "zavrnjeno", "potrjeno"), datumom zadnje spremembe ter povezavo na pripadajoči šifrant.</w:t>
      </w:r>
    </w:p>
    <w:p w14:paraId="02A43E5E" w14:textId="77777777" w:rsidR="007622CE" w:rsidRPr="007622CE" w:rsidRDefault="007622CE" w:rsidP="008E5D87">
      <w:pPr>
        <w:pStyle w:val="Naslov4"/>
        <w:rPr>
          <w:bCs/>
        </w:rPr>
      </w:pPr>
      <w:bookmarkStart w:id="736" w:name="_Toc202976802"/>
      <w:bookmarkStart w:id="737" w:name="_Toc204025822"/>
      <w:bookmarkStart w:id="738" w:name="_Toc206679284"/>
      <w:r w:rsidRPr="007622CE">
        <w:lastRenderedPageBreak/>
        <w:t>Izpisi, analize, podatkovni prikazi</w:t>
      </w:r>
      <w:bookmarkEnd w:id="736"/>
      <w:bookmarkEnd w:id="737"/>
      <w:bookmarkEnd w:id="738"/>
    </w:p>
    <w:p w14:paraId="71F94522" w14:textId="77777777" w:rsidR="007622CE" w:rsidRPr="007622CE" w:rsidRDefault="007622CE" w:rsidP="007622CE">
      <w:r w:rsidRPr="007622CE">
        <w:t>Omogočen mora biti izpis trenutnega stanja vnosov, vključno s filtriranjem po tipu vsebine, statusu, datumu in vključenim vnašalcem. Analitične funkcionalnosti omogočajo pregled uspešnosti vnosa po vlogah in organizacijah ter statistiko najpogostejših napak pri validaciji.</w:t>
      </w:r>
    </w:p>
    <w:p w14:paraId="02DE10E9" w14:textId="77777777" w:rsidR="007622CE" w:rsidRPr="007622CE" w:rsidRDefault="007622CE" w:rsidP="008E5D87">
      <w:pPr>
        <w:pStyle w:val="Naslov4"/>
        <w:rPr>
          <w:bCs/>
        </w:rPr>
      </w:pPr>
      <w:bookmarkStart w:id="739" w:name="_Toc202976803"/>
      <w:bookmarkStart w:id="740" w:name="_Toc204025823"/>
      <w:bookmarkStart w:id="741" w:name="_Toc206679285"/>
      <w:r w:rsidRPr="007622CE">
        <w:t>Vnosne maske in obvestila</w:t>
      </w:r>
      <w:bookmarkEnd w:id="739"/>
      <w:bookmarkEnd w:id="740"/>
      <w:bookmarkEnd w:id="741"/>
    </w:p>
    <w:p w14:paraId="1C3B5FE3" w14:textId="77777777" w:rsidR="007622CE" w:rsidRPr="007622CE" w:rsidRDefault="007622CE" w:rsidP="007622CE">
      <w:r w:rsidRPr="007622CE">
        <w:t>Vnosne maske so prilagojene vrsti vsebine. Vključujejo obvezna in pogojno obvezna polja, validacijska pravila (npr. dolžina teksta, format datuma, logična skladnost), dinamične opise in orodja za pomoč uporabniku. Sistem mora ob neuspešnem shranjevanju generirati strukturirana obvestila s pojasnilom razlogov in priporočili.</w:t>
      </w:r>
    </w:p>
    <w:p w14:paraId="2CDA4582" w14:textId="77777777" w:rsidR="007622CE" w:rsidRPr="007622CE" w:rsidRDefault="007622CE" w:rsidP="008E5D87">
      <w:pPr>
        <w:pStyle w:val="Naslov4"/>
        <w:rPr>
          <w:bCs/>
        </w:rPr>
      </w:pPr>
      <w:bookmarkStart w:id="742" w:name="_Toc202976804"/>
      <w:bookmarkStart w:id="743" w:name="_Toc204025824"/>
      <w:bookmarkStart w:id="744" w:name="_Toc206679286"/>
      <w:r w:rsidRPr="007622CE">
        <w:t>Izvozi podatkov</w:t>
      </w:r>
      <w:bookmarkEnd w:id="742"/>
      <w:bookmarkEnd w:id="743"/>
      <w:bookmarkEnd w:id="744"/>
    </w:p>
    <w:p w14:paraId="4CA965FD" w14:textId="3D2EC09E" w:rsidR="007622CE" w:rsidRPr="007622CE" w:rsidRDefault="007622CE" w:rsidP="007622CE">
      <w:r w:rsidRPr="007622CE">
        <w:t>Uporabnik mora imeti možnost izvoza lastnih vnosov (osnutkov, potrjenih, zavrnjenih) v strukturiranem formatu (</w:t>
      </w:r>
      <w:r w:rsidR="005210C3" w:rsidRPr="005210C3">
        <w:rPr>
          <w:b/>
        </w:rPr>
        <w:t>CSV</w:t>
      </w:r>
      <w:r w:rsidRPr="007622CE">
        <w:t xml:space="preserve">, </w:t>
      </w:r>
      <w:r w:rsidR="005210C3" w:rsidRPr="005210C3">
        <w:rPr>
          <w:b/>
        </w:rPr>
        <w:t>XML</w:t>
      </w:r>
      <w:r w:rsidRPr="007622CE">
        <w:t xml:space="preserve">, </w:t>
      </w:r>
      <w:r w:rsidR="005210C3" w:rsidRPr="005210C3">
        <w:rPr>
          <w:b/>
        </w:rPr>
        <w:t>PDF</w:t>
      </w:r>
      <w:r w:rsidRPr="007622CE">
        <w:t>) za potrebe arhiviranja ali nadaljnje obdelave.</w:t>
      </w:r>
    </w:p>
    <w:p w14:paraId="19BA8BFB" w14:textId="77777777" w:rsidR="007622CE" w:rsidRPr="007622CE" w:rsidRDefault="007622CE" w:rsidP="008E5D87">
      <w:pPr>
        <w:pStyle w:val="Naslov4"/>
      </w:pPr>
      <w:bookmarkStart w:id="745" w:name="_Toc202976805"/>
      <w:bookmarkStart w:id="746" w:name="_Toc204025825"/>
      <w:bookmarkStart w:id="747" w:name="_Toc206679287"/>
      <w:r w:rsidRPr="007622CE">
        <w:t>Primeri uporabe (</w:t>
      </w:r>
      <w:r w:rsidRPr="00D477E1">
        <w:rPr>
          <w:i w:val="0"/>
          <w:iCs w:val="0"/>
        </w:rPr>
        <w:t>angl.</w:t>
      </w:r>
      <w:r w:rsidRPr="007622CE">
        <w:t xml:space="preserve"> Use cases)</w:t>
      </w:r>
      <w:bookmarkEnd w:id="745"/>
      <w:bookmarkEnd w:id="746"/>
      <w:bookmarkEnd w:id="747"/>
    </w:p>
    <w:p w14:paraId="2498D355" w14:textId="77777777" w:rsidR="007622CE" w:rsidRPr="007622CE" w:rsidRDefault="007622CE" w:rsidP="004D16DC">
      <w:pPr>
        <w:numPr>
          <w:ilvl w:val="0"/>
          <w:numId w:val="32"/>
        </w:numPr>
      </w:pPr>
      <w:r w:rsidRPr="007622CE">
        <w:t>Člani Strokovnega telesa v uporabniškem vmesniku izberejo zdravilo in mu dodajo npr. novo skupino izdelka ali alternativno pot uporabe. Sistem shrani spremembo in zabeleži, kdo jo je izvedel.</w:t>
      </w:r>
    </w:p>
    <w:p w14:paraId="15F031BB" w14:textId="77777777" w:rsidR="007622CE" w:rsidRPr="007622CE" w:rsidRDefault="007622CE" w:rsidP="004D16DC">
      <w:pPr>
        <w:numPr>
          <w:ilvl w:val="0"/>
          <w:numId w:val="32"/>
        </w:numPr>
      </w:pPr>
      <w:r w:rsidRPr="007622CE">
        <w:t>Skrbnik šifrantov v uporabniškem vmesniku spremeni podatek o poti uporabe zdravila. Ob shranjevanju sistem preveri, ali ta sprememba vpliva na že vnesene zapise zdravil. Če vpliva, sistem ustvari opozorila in obvestila, da je potrebno preveriti in uskladiti obstoječe podatke.</w:t>
      </w:r>
    </w:p>
    <w:p w14:paraId="3AB0A235" w14:textId="77777777" w:rsidR="007622CE" w:rsidRPr="007622CE" w:rsidRDefault="007622CE" w:rsidP="004D16DC">
      <w:pPr>
        <w:numPr>
          <w:ilvl w:val="0"/>
          <w:numId w:val="32"/>
        </w:numPr>
      </w:pPr>
      <w:r w:rsidRPr="007622CE">
        <w:t>Validacija vsebine in sprožitev sistemske prilagoditve.</w:t>
      </w:r>
    </w:p>
    <w:p w14:paraId="254BABD7" w14:textId="77777777" w:rsidR="007622CE" w:rsidRPr="007622CE" w:rsidRDefault="007622CE" w:rsidP="004D16DC">
      <w:pPr>
        <w:numPr>
          <w:ilvl w:val="0"/>
          <w:numId w:val="32"/>
        </w:numPr>
      </w:pPr>
      <w:r w:rsidRPr="007622CE">
        <w:t>Uporabnik izbere možnost »Kopiraj in uredi« pri obstoječem validiranem zapisu zdravila. Sistem ustvari nov osnutek z vnaprej izpolnjenimi podatki, omogoči njihovo urejanje ter zabeleži povezavo z izvorom v revizijsko sled. Nov zapis nadaljuje validacijski tok kot standardni ročni vnos.</w:t>
      </w:r>
    </w:p>
    <w:p w14:paraId="630C0FC0" w14:textId="77777777" w:rsidR="007622CE" w:rsidRPr="007622CE" w:rsidRDefault="007622CE" w:rsidP="008E5D87">
      <w:pPr>
        <w:pStyle w:val="Naslov4"/>
        <w:rPr>
          <w:bCs/>
        </w:rPr>
      </w:pPr>
      <w:bookmarkStart w:id="748" w:name="_Toc202976806"/>
      <w:bookmarkStart w:id="749" w:name="_Toc204025826"/>
      <w:bookmarkStart w:id="750" w:name="_Toc206679288"/>
      <w:r w:rsidRPr="007622CE">
        <w:t>Uporabniške vloge</w:t>
      </w:r>
      <w:bookmarkEnd w:id="748"/>
      <w:bookmarkEnd w:id="749"/>
      <w:bookmarkEnd w:id="750"/>
    </w:p>
    <w:p w14:paraId="60C51EE0" w14:textId="77777777" w:rsidR="007622CE" w:rsidRPr="007622CE" w:rsidRDefault="007622CE" w:rsidP="008E5D87">
      <w:pPr>
        <w:pStyle w:val="Odstavekseznama"/>
      </w:pPr>
      <w:r w:rsidRPr="007622CE">
        <w:t>Vnašalec</w:t>
      </w:r>
    </w:p>
    <w:p w14:paraId="053E6752" w14:textId="77777777" w:rsidR="007622CE" w:rsidRPr="007622CE" w:rsidRDefault="007622CE" w:rsidP="008E5D87">
      <w:pPr>
        <w:pStyle w:val="Odstavekseznama"/>
      </w:pPr>
      <w:r w:rsidRPr="007622CE">
        <w:t>Tehnični skrbnik</w:t>
      </w:r>
    </w:p>
    <w:p w14:paraId="460E7680" w14:textId="77777777" w:rsidR="007622CE" w:rsidRPr="007622CE" w:rsidRDefault="007622CE" w:rsidP="008E5D87">
      <w:pPr>
        <w:pStyle w:val="Odstavekseznama"/>
      </w:pPr>
      <w:r w:rsidRPr="007622CE">
        <w:t xml:space="preserve">Vsebinski soupravljavec </w:t>
      </w:r>
    </w:p>
    <w:p w14:paraId="33E4F1CE" w14:textId="77777777" w:rsidR="007622CE" w:rsidRPr="007622CE" w:rsidRDefault="007622CE" w:rsidP="008E5D87">
      <w:pPr>
        <w:pStyle w:val="Odstavekseznama"/>
      </w:pPr>
      <w:r w:rsidRPr="007622CE">
        <w:t>Člani Strokovnega telesa</w:t>
      </w:r>
    </w:p>
    <w:p w14:paraId="711D357D" w14:textId="77777777" w:rsidR="007622CE" w:rsidRPr="007622CE" w:rsidRDefault="007622CE" w:rsidP="008E5D87">
      <w:pPr>
        <w:pStyle w:val="Naslov4"/>
        <w:rPr>
          <w:bCs/>
        </w:rPr>
      </w:pPr>
      <w:bookmarkStart w:id="751" w:name="_Toc202976807"/>
      <w:bookmarkStart w:id="752" w:name="_Toc204025827"/>
      <w:bookmarkStart w:id="753" w:name="_Toc206679289"/>
      <w:r w:rsidRPr="007622CE">
        <w:t>Uporabniške pravice in omejitve</w:t>
      </w:r>
      <w:bookmarkEnd w:id="751"/>
      <w:bookmarkEnd w:id="752"/>
      <w:bookmarkEnd w:id="753"/>
    </w:p>
    <w:tbl>
      <w:tblPr>
        <w:tblStyle w:val="Navadnatabela5"/>
        <w:tblW w:w="0" w:type="auto"/>
        <w:tblLook w:val="04A0" w:firstRow="1" w:lastRow="0" w:firstColumn="1" w:lastColumn="0" w:noHBand="0" w:noVBand="1"/>
      </w:tblPr>
      <w:tblGrid>
        <w:gridCol w:w="2107"/>
        <w:gridCol w:w="2185"/>
        <w:gridCol w:w="2087"/>
        <w:gridCol w:w="2693"/>
      </w:tblGrid>
      <w:tr w:rsidR="008E5D87" w:rsidRPr="007D4256" w14:paraId="4D86AEC7"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0899EB75" w14:textId="77777777" w:rsidR="007622CE" w:rsidRPr="007D4256" w:rsidRDefault="007622CE" w:rsidP="008E5D87">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13EAA27A" w14:textId="77777777" w:rsidR="007622CE" w:rsidRPr="007D4256" w:rsidRDefault="007622CE" w:rsidP="008E5D87">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Vrsta podatkov</w:t>
            </w:r>
          </w:p>
        </w:tc>
        <w:tc>
          <w:tcPr>
            <w:tcW w:w="2087" w:type="dxa"/>
            <w:shd w:val="clear" w:color="auto" w:fill="000000" w:themeFill="text1"/>
            <w:hideMark/>
          </w:tcPr>
          <w:p w14:paraId="2B67D3ED" w14:textId="77777777" w:rsidR="007622CE" w:rsidRPr="007D4256" w:rsidRDefault="007622CE" w:rsidP="008E5D87">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Pravice</w:t>
            </w:r>
          </w:p>
        </w:tc>
        <w:tc>
          <w:tcPr>
            <w:tcW w:w="2693" w:type="dxa"/>
            <w:shd w:val="clear" w:color="auto" w:fill="000000" w:themeFill="text1"/>
            <w:hideMark/>
          </w:tcPr>
          <w:p w14:paraId="4939E804" w14:textId="77777777" w:rsidR="007622CE" w:rsidRPr="007D4256" w:rsidRDefault="007622CE" w:rsidP="008E5D87">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Omejitve</w:t>
            </w:r>
          </w:p>
        </w:tc>
      </w:tr>
      <w:tr w:rsidR="008E5D87" w:rsidRPr="008E5D87" w14:paraId="31E9A7E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2EBF384" w14:textId="77777777" w:rsidR="007622CE" w:rsidRPr="008E5D87" w:rsidRDefault="007622CE" w:rsidP="008E5D87">
            <w:pPr>
              <w:pStyle w:val="Brezrazmikov"/>
              <w:rPr>
                <w:rFonts w:asciiTheme="minorHAnsi" w:hAnsiTheme="minorHAnsi"/>
                <w:sz w:val="22"/>
              </w:rPr>
            </w:pPr>
            <w:r w:rsidRPr="008E5D87">
              <w:rPr>
                <w:rFonts w:asciiTheme="minorHAnsi" w:hAnsiTheme="minorHAnsi"/>
                <w:sz w:val="22"/>
              </w:rPr>
              <w:t>Tehnični skrbnik</w:t>
            </w:r>
          </w:p>
        </w:tc>
        <w:tc>
          <w:tcPr>
            <w:tcW w:w="0" w:type="auto"/>
            <w:hideMark/>
          </w:tcPr>
          <w:p w14:paraId="70E9E604" w14:textId="77777777" w:rsidR="007622CE" w:rsidRPr="008E5D87" w:rsidRDefault="007622CE" w:rsidP="008E5D87">
            <w:pPr>
              <w:pStyle w:val="Brezrazmikov"/>
              <w:cnfStyle w:val="000000100000" w:firstRow="0" w:lastRow="0" w:firstColumn="0" w:lastColumn="0" w:oddVBand="0" w:evenVBand="0" w:oddHBand="1" w:evenHBand="0" w:firstRowFirstColumn="0" w:firstRowLastColumn="0" w:lastRowFirstColumn="0" w:lastRowLastColumn="0"/>
            </w:pPr>
            <w:r w:rsidRPr="008E5D87">
              <w:t>Vse</w:t>
            </w:r>
          </w:p>
        </w:tc>
        <w:tc>
          <w:tcPr>
            <w:tcW w:w="2087" w:type="dxa"/>
            <w:hideMark/>
          </w:tcPr>
          <w:p w14:paraId="582A2A34" w14:textId="77777777" w:rsidR="007622CE" w:rsidRPr="008E5D87" w:rsidRDefault="007622CE" w:rsidP="008E5D87">
            <w:pPr>
              <w:pStyle w:val="Brezrazmikov"/>
              <w:cnfStyle w:val="000000100000" w:firstRow="0" w:lastRow="0" w:firstColumn="0" w:lastColumn="0" w:oddVBand="0" w:evenVBand="0" w:oddHBand="1" w:evenHBand="0" w:firstRowFirstColumn="0" w:firstRowLastColumn="0" w:lastRowFirstColumn="0" w:lastRowLastColumn="0"/>
            </w:pPr>
            <w:r w:rsidRPr="008E5D87">
              <w:t>Branje, urejanje</w:t>
            </w:r>
          </w:p>
        </w:tc>
        <w:tc>
          <w:tcPr>
            <w:tcW w:w="2693" w:type="dxa"/>
            <w:hideMark/>
          </w:tcPr>
          <w:p w14:paraId="64A1E561" w14:textId="77777777" w:rsidR="007622CE" w:rsidRPr="008E5D87" w:rsidRDefault="007622CE"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8E5D87">
              <w:t>Brez dostopa do validacij</w:t>
            </w:r>
          </w:p>
        </w:tc>
      </w:tr>
      <w:tr w:rsidR="007622CE" w:rsidRPr="008E5D87" w14:paraId="235BB162"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6BDC52AA" w14:textId="77777777" w:rsidR="007622CE" w:rsidRPr="008E5D87" w:rsidRDefault="007622CE" w:rsidP="008E5D87">
            <w:pPr>
              <w:pStyle w:val="Brezrazmikov"/>
              <w:rPr>
                <w:rFonts w:asciiTheme="minorHAnsi" w:hAnsiTheme="minorHAnsi"/>
                <w:sz w:val="22"/>
              </w:rPr>
            </w:pPr>
            <w:r w:rsidRPr="008E5D87">
              <w:rPr>
                <w:rFonts w:asciiTheme="minorHAnsi" w:hAnsiTheme="minorHAnsi"/>
                <w:sz w:val="22"/>
              </w:rPr>
              <w:t>Vsebinski soupravljavec NRZ</w:t>
            </w:r>
          </w:p>
        </w:tc>
        <w:tc>
          <w:tcPr>
            <w:tcW w:w="0" w:type="auto"/>
            <w:hideMark/>
          </w:tcPr>
          <w:p w14:paraId="7E5C3199" w14:textId="77777777" w:rsidR="007622CE" w:rsidRPr="008E5D87" w:rsidRDefault="007622CE" w:rsidP="008E5D87">
            <w:pPr>
              <w:pStyle w:val="Brezrazmikov"/>
              <w:cnfStyle w:val="000000000000" w:firstRow="0" w:lastRow="0" w:firstColumn="0" w:lastColumn="0" w:oddVBand="0" w:evenVBand="0" w:oddHBand="0" w:evenHBand="0" w:firstRowFirstColumn="0" w:firstRowLastColumn="0" w:lastRowFirstColumn="0" w:lastRowLastColumn="0"/>
            </w:pPr>
            <w:r w:rsidRPr="008E5D87">
              <w:t>Neodobrene indikacije, načini uporabe</w:t>
            </w:r>
          </w:p>
        </w:tc>
        <w:tc>
          <w:tcPr>
            <w:tcW w:w="2087" w:type="dxa"/>
            <w:hideMark/>
          </w:tcPr>
          <w:p w14:paraId="31E7C5E0" w14:textId="77777777" w:rsidR="007622CE" w:rsidRPr="008E5D87" w:rsidRDefault="007622CE" w:rsidP="008E5D87">
            <w:pPr>
              <w:pStyle w:val="Brezrazmikov"/>
              <w:cnfStyle w:val="000000000000" w:firstRow="0" w:lastRow="0" w:firstColumn="0" w:lastColumn="0" w:oddVBand="0" w:evenVBand="0" w:oddHBand="0" w:evenHBand="0" w:firstRowFirstColumn="0" w:firstRowLastColumn="0" w:lastRowFirstColumn="0" w:lastRowLastColumn="0"/>
            </w:pPr>
            <w:r w:rsidRPr="008E5D87">
              <w:t>Pisanje, predlog</w:t>
            </w:r>
          </w:p>
        </w:tc>
        <w:tc>
          <w:tcPr>
            <w:tcW w:w="2693" w:type="dxa"/>
            <w:hideMark/>
          </w:tcPr>
          <w:p w14:paraId="239EEFA1" w14:textId="77777777" w:rsidR="007622CE" w:rsidRPr="008E5D87" w:rsidRDefault="007622CE"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8E5D87">
              <w:t>Brez potrjevanja</w:t>
            </w:r>
          </w:p>
        </w:tc>
      </w:tr>
      <w:tr w:rsidR="008E5D87" w:rsidRPr="008E5D87" w14:paraId="6A3B3FAA"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0FB0B16E" w14:textId="77777777" w:rsidR="007622CE" w:rsidRPr="008E5D87" w:rsidRDefault="007622CE" w:rsidP="008E5D87">
            <w:pPr>
              <w:pStyle w:val="Brezrazmikov"/>
              <w:rPr>
                <w:rFonts w:asciiTheme="minorHAnsi" w:hAnsiTheme="minorHAnsi"/>
                <w:sz w:val="22"/>
              </w:rPr>
            </w:pPr>
            <w:r w:rsidRPr="008E5D87">
              <w:rPr>
                <w:rFonts w:asciiTheme="minorHAnsi" w:hAnsiTheme="minorHAnsi"/>
                <w:sz w:val="22"/>
              </w:rPr>
              <w:t>Člani Strokovnega telesa</w:t>
            </w:r>
          </w:p>
        </w:tc>
        <w:tc>
          <w:tcPr>
            <w:tcW w:w="0" w:type="auto"/>
            <w:hideMark/>
          </w:tcPr>
          <w:p w14:paraId="08937E9D" w14:textId="77777777" w:rsidR="007622CE" w:rsidRPr="008E5D87" w:rsidRDefault="007622CE" w:rsidP="008E5D87">
            <w:pPr>
              <w:pStyle w:val="Brezrazmikov"/>
              <w:cnfStyle w:val="000000100000" w:firstRow="0" w:lastRow="0" w:firstColumn="0" w:lastColumn="0" w:oddVBand="0" w:evenVBand="0" w:oddHBand="1" w:evenHBand="0" w:firstRowFirstColumn="0" w:firstRowLastColumn="0" w:lastRowFirstColumn="0" w:lastRowLastColumn="0"/>
            </w:pPr>
            <w:r w:rsidRPr="008E5D87">
              <w:t>Vsebinski podatki zdravil</w:t>
            </w:r>
          </w:p>
        </w:tc>
        <w:tc>
          <w:tcPr>
            <w:tcW w:w="2087" w:type="dxa"/>
            <w:hideMark/>
          </w:tcPr>
          <w:p w14:paraId="1D6D029C" w14:textId="77777777" w:rsidR="007622CE" w:rsidRPr="008E5D87" w:rsidRDefault="007622CE" w:rsidP="008E5D87">
            <w:pPr>
              <w:pStyle w:val="Brezrazmikov"/>
              <w:cnfStyle w:val="000000100000" w:firstRow="0" w:lastRow="0" w:firstColumn="0" w:lastColumn="0" w:oddVBand="0" w:evenVBand="0" w:oddHBand="1" w:evenHBand="0" w:firstRowFirstColumn="0" w:firstRowLastColumn="0" w:lastRowFirstColumn="0" w:lastRowLastColumn="0"/>
            </w:pPr>
            <w:r w:rsidRPr="008E5D87">
              <w:t>Validacija, komentarji</w:t>
            </w:r>
          </w:p>
        </w:tc>
        <w:tc>
          <w:tcPr>
            <w:tcW w:w="2693" w:type="dxa"/>
            <w:hideMark/>
          </w:tcPr>
          <w:p w14:paraId="7A09EFA3" w14:textId="77777777" w:rsidR="007622CE" w:rsidRPr="008E5D87" w:rsidRDefault="007622CE"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8E5D87">
              <w:t>Ne more urejati administrativnih delov</w:t>
            </w:r>
          </w:p>
        </w:tc>
      </w:tr>
      <w:tr w:rsidR="007622CE" w:rsidRPr="008E5D87" w14:paraId="5FE1665E" w14:textId="77777777" w:rsidTr="00F61988">
        <w:tc>
          <w:tcPr>
            <w:cnfStyle w:val="001000000000" w:firstRow="0" w:lastRow="0" w:firstColumn="1" w:lastColumn="0" w:oddVBand="0" w:evenVBand="0" w:oddHBand="0" w:evenHBand="0" w:firstRowFirstColumn="0" w:firstRowLastColumn="0" w:lastRowFirstColumn="0" w:lastRowLastColumn="0"/>
            <w:tcW w:w="0" w:type="auto"/>
          </w:tcPr>
          <w:p w14:paraId="7E065BE8" w14:textId="77777777" w:rsidR="007622CE" w:rsidRPr="008E5D87" w:rsidRDefault="007622CE" w:rsidP="008E5D87">
            <w:pPr>
              <w:pStyle w:val="Brezrazmikov"/>
              <w:rPr>
                <w:rFonts w:asciiTheme="minorHAnsi" w:hAnsiTheme="minorHAnsi"/>
                <w:sz w:val="22"/>
              </w:rPr>
            </w:pPr>
            <w:r w:rsidRPr="008E5D87">
              <w:rPr>
                <w:rFonts w:asciiTheme="minorHAnsi" w:hAnsiTheme="minorHAnsi"/>
                <w:sz w:val="22"/>
              </w:rPr>
              <w:t>Vnašalec</w:t>
            </w:r>
          </w:p>
        </w:tc>
        <w:tc>
          <w:tcPr>
            <w:tcW w:w="0" w:type="auto"/>
          </w:tcPr>
          <w:p w14:paraId="5500DCD9" w14:textId="77777777" w:rsidR="007622CE" w:rsidRPr="008E5D87" w:rsidRDefault="007622CE" w:rsidP="008E5D87">
            <w:pPr>
              <w:pStyle w:val="Brezrazmikov"/>
              <w:cnfStyle w:val="000000000000" w:firstRow="0" w:lastRow="0" w:firstColumn="0" w:lastColumn="0" w:oddVBand="0" w:evenVBand="0" w:oddHBand="0" w:evenHBand="0" w:firstRowFirstColumn="0" w:firstRowLastColumn="0" w:lastRowFirstColumn="0" w:lastRowLastColumn="0"/>
            </w:pPr>
            <w:r w:rsidRPr="008E5D87">
              <w:t>Zapis zdravil vseh nivojev</w:t>
            </w:r>
          </w:p>
        </w:tc>
        <w:tc>
          <w:tcPr>
            <w:tcW w:w="2087" w:type="dxa"/>
          </w:tcPr>
          <w:p w14:paraId="1D255D8E" w14:textId="77777777" w:rsidR="007622CE" w:rsidRPr="008E5D87" w:rsidRDefault="007622CE" w:rsidP="008E5D87">
            <w:pPr>
              <w:pStyle w:val="Brezrazmikov"/>
              <w:cnfStyle w:val="000000000000" w:firstRow="0" w:lastRow="0" w:firstColumn="0" w:lastColumn="0" w:oddVBand="0" w:evenVBand="0" w:oddHBand="0" w:evenHBand="0" w:firstRowFirstColumn="0" w:firstRowLastColumn="0" w:lastRowFirstColumn="0" w:lastRowLastColumn="0"/>
            </w:pPr>
            <w:r w:rsidRPr="008E5D87">
              <w:t xml:space="preserve">Ročni vnos, urejanje, kopiranje </w:t>
            </w:r>
          </w:p>
        </w:tc>
        <w:tc>
          <w:tcPr>
            <w:tcW w:w="2693" w:type="dxa"/>
          </w:tcPr>
          <w:p w14:paraId="3D82D991" w14:textId="77777777" w:rsidR="007622CE" w:rsidRPr="008E5D87" w:rsidRDefault="007622CE"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8E5D87">
              <w:t>Brez dostopa do validacij ali potrjevanja tujih zapisov</w:t>
            </w:r>
          </w:p>
        </w:tc>
      </w:tr>
    </w:tbl>
    <w:p w14:paraId="6521040E" w14:textId="77777777" w:rsidR="007622CE" w:rsidRPr="007622CE" w:rsidRDefault="007622CE" w:rsidP="008E5D87">
      <w:pPr>
        <w:pStyle w:val="Naslov4"/>
        <w:rPr>
          <w:bCs/>
        </w:rPr>
      </w:pPr>
      <w:bookmarkStart w:id="754" w:name="_Toc202976808"/>
      <w:bookmarkStart w:id="755" w:name="_Toc204025828"/>
      <w:bookmarkStart w:id="756" w:name="_Toc206679290"/>
      <w:r w:rsidRPr="007622CE">
        <w:lastRenderedPageBreak/>
        <w:t>Varnostni mehanizmi</w:t>
      </w:r>
      <w:bookmarkEnd w:id="754"/>
      <w:bookmarkEnd w:id="755"/>
      <w:bookmarkEnd w:id="756"/>
    </w:p>
    <w:p w14:paraId="3EA57A1B" w14:textId="77777777" w:rsidR="007622CE" w:rsidRPr="007622CE" w:rsidRDefault="007622CE" w:rsidP="007622CE">
      <w:r w:rsidRPr="007622CE">
        <w:t>Vsaka sprememba mora biti zabeležena v revizijski sled s podatki o uporabniku, času in vsebinski spremembi. Vnos mora potekati prek uporabniškega profila, avtoriziranega znotraj sistema EueZ.</w:t>
      </w:r>
    </w:p>
    <w:p w14:paraId="6D4A42A9" w14:textId="77777777" w:rsidR="007622CE" w:rsidRPr="007622CE" w:rsidRDefault="007622CE" w:rsidP="008E5D87">
      <w:pPr>
        <w:pStyle w:val="Naslov4"/>
      </w:pPr>
      <w:bookmarkStart w:id="757" w:name="_Toc202976809"/>
      <w:bookmarkStart w:id="758" w:name="_Toc204025829"/>
      <w:bookmarkStart w:id="759" w:name="_Toc206679291"/>
      <w:r w:rsidRPr="007622CE">
        <w:t>Dodatne opombe</w:t>
      </w:r>
      <w:bookmarkEnd w:id="757"/>
      <w:bookmarkEnd w:id="758"/>
      <w:bookmarkEnd w:id="759"/>
    </w:p>
    <w:p w14:paraId="54EC39F7" w14:textId="77777777" w:rsidR="007622CE" w:rsidRPr="007622CE" w:rsidRDefault="007622CE" w:rsidP="008E5D87">
      <w:pPr>
        <w:pStyle w:val="Odstavekseznama"/>
      </w:pPr>
      <w:r w:rsidRPr="007622CE">
        <w:t>Vnos brez povezave z ustrezno predhodno entiteto (npr. zdravilo brez ATC kode) se onemogoči.</w:t>
      </w:r>
    </w:p>
    <w:p w14:paraId="05789A37" w14:textId="77777777" w:rsidR="007622CE" w:rsidRPr="007622CE" w:rsidRDefault="007622CE" w:rsidP="008E5D87">
      <w:pPr>
        <w:pStyle w:val="Odstavekseznama"/>
      </w:pPr>
      <w:r w:rsidRPr="007622CE">
        <w:t>Sistem mora opozoriti uporabnika, če poskuša vpisati podvojeno entiteto.</w:t>
      </w:r>
    </w:p>
    <w:p w14:paraId="7EC0EF84" w14:textId="77777777" w:rsidR="007622CE" w:rsidRPr="007622CE" w:rsidRDefault="007622CE" w:rsidP="008E5D87">
      <w:pPr>
        <w:pStyle w:val="Odstavekseznama"/>
      </w:pPr>
      <w:r w:rsidRPr="007622CE">
        <w:t>Funkcionalnost mora biti skladna z jezikovnimi in dostopnostnimi smernicami.</w:t>
      </w:r>
    </w:p>
    <w:p w14:paraId="4AB19C5B" w14:textId="77777777" w:rsidR="007622CE" w:rsidRPr="007622CE" w:rsidRDefault="007622CE" w:rsidP="008E5D87">
      <w:pPr>
        <w:pStyle w:val="Naslov4"/>
      </w:pPr>
      <w:bookmarkStart w:id="760" w:name="_Toc202976810"/>
      <w:bookmarkStart w:id="761" w:name="_Toc204025830"/>
      <w:bookmarkStart w:id="762" w:name="_Toc206679292"/>
      <w:r w:rsidRPr="007622CE">
        <w:t>Izjeme in alternative</w:t>
      </w:r>
      <w:bookmarkEnd w:id="760"/>
      <w:bookmarkEnd w:id="761"/>
      <w:bookmarkEnd w:id="762"/>
    </w:p>
    <w:p w14:paraId="1AC81D36" w14:textId="77777777" w:rsidR="007622CE" w:rsidRPr="007622CE" w:rsidRDefault="007622CE" w:rsidP="007622CE">
      <w:r w:rsidRPr="007622CE">
        <w:t>Izjeme:</w:t>
      </w:r>
    </w:p>
    <w:p w14:paraId="0A156568" w14:textId="77777777" w:rsidR="007622CE" w:rsidRPr="007622CE" w:rsidRDefault="007622CE" w:rsidP="008E5D87">
      <w:pPr>
        <w:pStyle w:val="Odstavekseznama"/>
      </w:pPr>
      <w:r w:rsidRPr="007622CE">
        <w:t>Če uporabnik nima ustreznih pravic za vnos določenega podatkovnega razreda (npr. SLOADO), se mu ta možnost v uporabniškem vmesniku ne prikaže.</w:t>
      </w:r>
    </w:p>
    <w:p w14:paraId="71DFF083" w14:textId="77777777" w:rsidR="007622CE" w:rsidRPr="007622CE" w:rsidRDefault="007622CE" w:rsidP="008E5D87">
      <w:pPr>
        <w:pStyle w:val="Odstavekseznama"/>
      </w:pPr>
      <w:r w:rsidRPr="007622CE">
        <w:t>V primeru nepopolnih podatkov na predhodnem nivoju (npr. manjkajoča farmacevtska oblika), je vnos na naslednjem nivoju (npr. pakiranje) onemogočen.</w:t>
      </w:r>
    </w:p>
    <w:p w14:paraId="371AD876" w14:textId="77777777" w:rsidR="007622CE" w:rsidRPr="007622CE" w:rsidRDefault="007622CE" w:rsidP="008E5D87">
      <w:pPr>
        <w:pStyle w:val="Odstavekseznama"/>
      </w:pPr>
      <w:r w:rsidRPr="007622CE">
        <w:t>Če sistem zazna, da vnos predstavlja vsebinsko podvojitev obstoječega podatka, avtomatično generira opozorilo in prepreči shranjevanje.</w:t>
      </w:r>
    </w:p>
    <w:p w14:paraId="1BEEFEE9" w14:textId="77777777" w:rsidR="007622CE" w:rsidRPr="007622CE" w:rsidRDefault="007622CE" w:rsidP="007622CE">
      <w:r w:rsidRPr="007622CE">
        <w:t xml:space="preserve">Alternative: </w:t>
      </w:r>
    </w:p>
    <w:p w14:paraId="3AB5F488" w14:textId="77777777" w:rsidR="007622CE" w:rsidRPr="007622CE" w:rsidRDefault="007622CE" w:rsidP="008E5D87">
      <w:pPr>
        <w:pStyle w:val="Odstavekseznama"/>
      </w:pPr>
      <w:r w:rsidRPr="007622CE">
        <w:t>V primeru daljšega izpada sistema za validacijo (npr. povezava s šifrantom ATC), se omogoči shranjevanje osnutka brez validacije, vendar ne tudi oddaje za potrjevanje.</w:t>
      </w:r>
    </w:p>
    <w:p w14:paraId="7172CE9C" w14:textId="77777777" w:rsidR="007622CE" w:rsidRPr="007622CE" w:rsidRDefault="007622CE" w:rsidP="008E5D87">
      <w:pPr>
        <w:pStyle w:val="Odstavekseznama"/>
      </w:pPr>
      <w:r w:rsidRPr="007622CE">
        <w:t>Za vnose, ki se nanašajo na zgodovinsko potrjene podatke, se omogoči "retroaktivni način", kjer se validacijska pravila delno sprostijo.</w:t>
      </w:r>
    </w:p>
    <w:p w14:paraId="5C6D2244" w14:textId="77777777" w:rsidR="007622CE" w:rsidRPr="007622CE" w:rsidRDefault="007622CE" w:rsidP="008E5D87">
      <w:pPr>
        <w:pStyle w:val="Odstavekseznama"/>
      </w:pPr>
      <w:r w:rsidRPr="007622CE">
        <w:t>Če API integracija za avtomatski prenos podatkov ni izvedljiva (zaradi sistemskih omejitev na strani zalednega sistema), se kot alternativa omogoči ročni vnos z dodatnimi validacijskimi plastmi. V tem primeru se vneseni podatki privzeto shranijo kot osnutek, dokler niso ustrezno pregledani in potrjeni.</w:t>
      </w:r>
    </w:p>
    <w:p w14:paraId="61C8849C" w14:textId="77777777" w:rsidR="007622CE" w:rsidRPr="007622CE" w:rsidRDefault="007622CE" w:rsidP="008E5D87">
      <w:pPr>
        <w:pStyle w:val="Naslov4"/>
        <w:rPr>
          <w:bCs/>
        </w:rPr>
      </w:pPr>
      <w:bookmarkStart w:id="763" w:name="_Toc202976811"/>
      <w:bookmarkStart w:id="764" w:name="_Toc204025831"/>
      <w:bookmarkStart w:id="765" w:name="_Toc206679293"/>
      <w:r w:rsidRPr="007622CE">
        <w:t>Tok dogodkov po korakih</w:t>
      </w:r>
      <w:bookmarkEnd w:id="763"/>
      <w:bookmarkEnd w:id="764"/>
      <w:bookmarkEnd w:id="765"/>
    </w:p>
    <w:p w14:paraId="649442D1" w14:textId="77777777" w:rsidR="007622CE" w:rsidRPr="007622CE" w:rsidRDefault="007622CE" w:rsidP="004D16DC">
      <w:pPr>
        <w:numPr>
          <w:ilvl w:val="0"/>
          <w:numId w:val="33"/>
        </w:numPr>
      </w:pPr>
      <w:r w:rsidRPr="007622CE">
        <w:t xml:space="preserve">Uporabnik se prijavi v IS NRZ preko sistema EueZ. </w:t>
      </w:r>
    </w:p>
    <w:p w14:paraId="26D42637" w14:textId="77777777" w:rsidR="007622CE" w:rsidRPr="007622CE" w:rsidRDefault="007622CE" w:rsidP="004D16DC">
      <w:pPr>
        <w:numPr>
          <w:ilvl w:val="0"/>
          <w:numId w:val="33"/>
        </w:numPr>
      </w:pPr>
      <w:r w:rsidRPr="007622CE">
        <w:t xml:space="preserve">Po uspešni avtentikaciji v sistem EueZ, IS NRZ pošlje avtentikacijski žeton s podatki o uporabniku, skupaj z vlogo(-ami) (role), ki jih ima določene v identiteti EueZ za IS NRZ. </w:t>
      </w:r>
    </w:p>
    <w:p w14:paraId="33CAE11A" w14:textId="77777777" w:rsidR="007622CE" w:rsidRPr="007622CE" w:rsidRDefault="007622CE" w:rsidP="004D16DC">
      <w:pPr>
        <w:numPr>
          <w:ilvl w:val="0"/>
          <w:numId w:val="33"/>
        </w:numPr>
      </w:pPr>
      <w:r w:rsidRPr="007622CE">
        <w:t>IS NRZ omogoči uporabniku dostop do podatkov in funkcionalnosti, ki jih omogoča(-jo) vloga(-e) tega uporabnika, kot so opredeljene v dokumentaciji za posamezno uporabniško vlogo v IS NRZ.</w:t>
      </w:r>
    </w:p>
    <w:p w14:paraId="092A631D" w14:textId="77777777" w:rsidR="007622CE" w:rsidRPr="007622CE" w:rsidRDefault="007622CE" w:rsidP="004D16DC">
      <w:pPr>
        <w:numPr>
          <w:ilvl w:val="0"/>
          <w:numId w:val="33"/>
        </w:numPr>
      </w:pPr>
      <w:r w:rsidRPr="007622CE">
        <w:t>Uporabnik izbere povezano zdravilo in farmacevtsko obliko.</w:t>
      </w:r>
    </w:p>
    <w:p w14:paraId="3A28F9A5" w14:textId="42BE3EF9" w:rsidR="007622CE" w:rsidRPr="007622CE" w:rsidRDefault="007622CE" w:rsidP="004D16DC">
      <w:pPr>
        <w:numPr>
          <w:ilvl w:val="0"/>
          <w:numId w:val="33"/>
        </w:numPr>
      </w:pPr>
      <w:r w:rsidRPr="007622CE">
        <w:t>Odpre vnosno masko za vnos</w:t>
      </w:r>
      <w:r w:rsidR="00693EB3">
        <w:t xml:space="preserve"> </w:t>
      </w:r>
      <w:r w:rsidRPr="007622CE">
        <w:t>poti uporabe.</w:t>
      </w:r>
    </w:p>
    <w:p w14:paraId="50FE0BED" w14:textId="77777777" w:rsidR="007622CE" w:rsidRPr="007622CE" w:rsidRDefault="007622CE" w:rsidP="004D16DC">
      <w:pPr>
        <w:numPr>
          <w:ilvl w:val="0"/>
          <w:numId w:val="33"/>
        </w:numPr>
      </w:pPr>
      <w:r w:rsidRPr="007622CE">
        <w:t>Iz šifranta izbere ustrezno pot uporabe in jo doda zdravilu.</w:t>
      </w:r>
    </w:p>
    <w:p w14:paraId="3D1C6CE6" w14:textId="77777777" w:rsidR="007622CE" w:rsidRPr="007622CE" w:rsidRDefault="007622CE" w:rsidP="004D16DC">
      <w:pPr>
        <w:numPr>
          <w:ilvl w:val="0"/>
          <w:numId w:val="33"/>
        </w:numPr>
      </w:pPr>
      <w:r w:rsidRPr="007622CE">
        <w:t>Če je smiselno označi, da gre za neodobreno pot.</w:t>
      </w:r>
    </w:p>
    <w:p w14:paraId="068A7951" w14:textId="77777777" w:rsidR="007622CE" w:rsidRPr="007622CE" w:rsidRDefault="007622CE" w:rsidP="004D16DC">
      <w:pPr>
        <w:numPr>
          <w:ilvl w:val="0"/>
          <w:numId w:val="33"/>
        </w:numPr>
      </w:pPr>
      <w:r w:rsidRPr="007622CE">
        <w:t>Vnese vsebino in sproži preverjanje.</w:t>
      </w:r>
    </w:p>
    <w:p w14:paraId="095CD007" w14:textId="77777777" w:rsidR="007622CE" w:rsidRPr="007622CE" w:rsidRDefault="007622CE" w:rsidP="004D16DC">
      <w:pPr>
        <w:numPr>
          <w:ilvl w:val="0"/>
          <w:numId w:val="33"/>
        </w:numPr>
      </w:pPr>
      <w:r w:rsidRPr="007622CE">
        <w:t>Sistem validira vsebino in opozori na napake.</w:t>
      </w:r>
    </w:p>
    <w:p w14:paraId="48A5477A" w14:textId="77777777" w:rsidR="007622CE" w:rsidRPr="007622CE" w:rsidRDefault="007622CE" w:rsidP="004D16DC">
      <w:pPr>
        <w:numPr>
          <w:ilvl w:val="0"/>
          <w:numId w:val="33"/>
        </w:numPr>
      </w:pPr>
      <w:r w:rsidRPr="007622CE">
        <w:t>Uporabnik odpravi napake in ponovno shrani.</w:t>
      </w:r>
    </w:p>
    <w:p w14:paraId="07B3F03C" w14:textId="77777777" w:rsidR="007622CE" w:rsidRPr="007622CE" w:rsidRDefault="007622CE" w:rsidP="004D16DC">
      <w:pPr>
        <w:numPr>
          <w:ilvl w:val="0"/>
          <w:numId w:val="33"/>
        </w:numPr>
      </w:pPr>
      <w:r w:rsidRPr="007622CE">
        <w:t>Sistem označi zapis kot »v potrjevanju« in dodeli revizijsko številko.</w:t>
      </w:r>
    </w:p>
    <w:p w14:paraId="1D13EA44" w14:textId="77777777" w:rsidR="007622CE" w:rsidRPr="007622CE" w:rsidRDefault="007622CE" w:rsidP="004D16DC">
      <w:pPr>
        <w:numPr>
          <w:ilvl w:val="0"/>
          <w:numId w:val="33"/>
        </w:numPr>
      </w:pPr>
      <w:r w:rsidRPr="007622CE">
        <w:t>Strokovno telo pregleda vsebino in jo potrdi.</w:t>
      </w:r>
    </w:p>
    <w:p w14:paraId="273F4EC9" w14:textId="77777777" w:rsidR="00693EB3" w:rsidRDefault="007622CE" w:rsidP="004D16DC">
      <w:pPr>
        <w:numPr>
          <w:ilvl w:val="0"/>
          <w:numId w:val="33"/>
        </w:numPr>
      </w:pPr>
      <w:r w:rsidRPr="007622CE">
        <w:t>Podatki so vključeni v javni prikaz ali se uporabijo za nadaljnjo obdelavo.</w:t>
      </w:r>
    </w:p>
    <w:p w14:paraId="7684A669" w14:textId="5410E573" w:rsidR="00404C7F" w:rsidRPr="00404C7F" w:rsidRDefault="007622CE" w:rsidP="004D16DC">
      <w:pPr>
        <w:numPr>
          <w:ilvl w:val="0"/>
          <w:numId w:val="33"/>
        </w:numPr>
      </w:pPr>
      <w:r w:rsidRPr="007622CE">
        <w:lastRenderedPageBreak/>
        <w:t>Uporabnik izbere funkcionalnost »Kopiraj in uredi«; sistem ustvari osnutek z vnaprej izpolnjenimi podatki, omogoči urejanje, označi povezavo z izvorom in sproži standardni potek validacije.</w:t>
      </w:r>
    </w:p>
    <w:p w14:paraId="6BD528AE" w14:textId="70532F24" w:rsidR="001C24D6" w:rsidRDefault="00693EB3" w:rsidP="00693EB3">
      <w:pPr>
        <w:pStyle w:val="Naslov2"/>
      </w:pPr>
      <w:bookmarkStart w:id="766" w:name="_Pregledovanje_in_iskanje"/>
      <w:bookmarkStart w:id="767" w:name="_Toc206679294"/>
      <w:bookmarkEnd w:id="766"/>
      <w:r>
        <w:t>Pregledovanje in iskanje podatkov</w:t>
      </w:r>
      <w:bookmarkEnd w:id="767"/>
    </w:p>
    <w:p w14:paraId="58A1B59D" w14:textId="4B4E1940" w:rsidR="00693EB3" w:rsidRDefault="00425709" w:rsidP="002A16FC">
      <w:pPr>
        <w:pStyle w:val="Naslov3"/>
      </w:pPr>
      <w:bookmarkStart w:id="768" w:name="_Toc202976813"/>
      <w:bookmarkStart w:id="769" w:name="_Toc204025833"/>
      <w:bookmarkStart w:id="770" w:name="_Toc206679295"/>
      <w:r>
        <w:t>P</w:t>
      </w:r>
      <w:r w:rsidR="002A16FC" w:rsidRPr="00E10698">
        <w:t>regledovanje in iskanje podatkov</w:t>
      </w:r>
      <w:bookmarkEnd w:id="768"/>
      <w:bookmarkEnd w:id="769"/>
      <w:r>
        <w:t xml:space="preserve"> v Urejevalniku vsebin</w:t>
      </w:r>
      <w:bookmarkEnd w:id="770"/>
    </w:p>
    <w:p w14:paraId="5556DA33" w14:textId="77777777" w:rsidR="0066023E" w:rsidRPr="0066023E" w:rsidRDefault="0066023E" w:rsidP="0066023E">
      <w:pPr>
        <w:pStyle w:val="Naslov4"/>
        <w:rPr>
          <w:bCs/>
        </w:rPr>
      </w:pPr>
      <w:bookmarkStart w:id="771" w:name="_Toc202976814"/>
      <w:bookmarkStart w:id="772" w:name="_Toc204025834"/>
      <w:bookmarkStart w:id="773" w:name="_Toc206679296"/>
      <w:r w:rsidRPr="0066023E">
        <w:t>Ključna funkcionalnost – opis</w:t>
      </w:r>
      <w:bookmarkEnd w:id="771"/>
      <w:bookmarkEnd w:id="772"/>
      <w:bookmarkEnd w:id="773"/>
    </w:p>
    <w:p w14:paraId="7FFDBB9A" w14:textId="14B6A01C" w:rsidR="0066023E" w:rsidRPr="0066023E" w:rsidRDefault="0066023E" w:rsidP="0066023E">
      <w:r w:rsidRPr="0066023E">
        <w:t>Funkcionalnost notranjega pregledovanja in iskanja podatkov v IS NRZ je eden ključnih gradnikov sistema, saj omogoča strukturiran in učinkovit vpogled v referenčne podatke o zdravilih. V skladu s soglasjem deležnikov mora iskalni mehanizem primarno prikazovati le ključne atribute zdravil, kot jih določa datoteka “</w:t>
      </w:r>
      <w:r w:rsidRPr="00C01068">
        <w:rPr>
          <w:i/>
          <w:iCs/>
        </w:rPr>
        <w:t>Seznam atributov</w:t>
      </w:r>
      <w:r w:rsidR="00425709" w:rsidRPr="00C01068">
        <w:rPr>
          <w:i/>
          <w:iCs/>
        </w:rPr>
        <w:t>.xlsx</w:t>
      </w:r>
      <w:r w:rsidRPr="0066023E">
        <w:t>”, ki je priložena dokumentaciji, (npr. zdravilna učinkovina, ime zdravila, ATC koda, številka dovoljenja za promet, pakiranje, nosilec dovoljenja, status zdravila, razvrstitev na liste, klinična uporaba, oznake za SLOADO in način predpisovanja).</w:t>
      </w:r>
    </w:p>
    <w:p w14:paraId="4413046C" w14:textId="3495D8F8" w:rsidR="0066023E" w:rsidRPr="0066023E" w:rsidRDefault="6A9BB208" w:rsidP="0066023E">
      <w:r>
        <w:t>Dostop do vseh preostalih (nekritičnih) atributov mora biti omogočen na zahtevo uporabnika (angl.</w:t>
      </w:r>
      <w:r w:rsidRPr="2B47946B">
        <w:rPr>
          <w:i/>
          <w:iCs/>
        </w:rPr>
        <w:t xml:space="preserve"> on-demand</w:t>
      </w:r>
      <w:r>
        <w:t>) v okviru podrobnega pogleda posameznega zapisa, skladno z njegovimi pravicami in vlogami. Ta pristop omogoča boljšo preglednost, varčno obremenitev sistemskih virov in skladnost s principi načela najmanjšega dostopa (angl.</w:t>
      </w:r>
      <w:r w:rsidRPr="2B47946B">
        <w:rPr>
          <w:i/>
          <w:iCs/>
        </w:rPr>
        <w:t xml:space="preserve"> principle of least privilege</w:t>
      </w:r>
      <w:r>
        <w:t xml:space="preserve">).Vmesnik za interno iskanje mora </w:t>
      </w:r>
      <w:r w:rsidR="00EB200C">
        <w:t>omogočati</w:t>
      </w:r>
      <w:r>
        <w:t>:</w:t>
      </w:r>
    </w:p>
    <w:p w14:paraId="289D7848" w14:textId="77777777" w:rsidR="0066023E" w:rsidRPr="0066023E" w:rsidRDefault="0066023E" w:rsidP="0066023E">
      <w:pPr>
        <w:pStyle w:val="Odstavekseznama"/>
      </w:pPr>
      <w:r w:rsidRPr="0066023E">
        <w:t>celovito (angl.</w:t>
      </w:r>
      <w:r w:rsidRPr="0066023E" w:rsidDel="004413E2">
        <w:t xml:space="preserve"> </w:t>
      </w:r>
      <w:r w:rsidRPr="0066023E">
        <w:rPr>
          <w:i/>
          <w:iCs/>
        </w:rPr>
        <w:t>full-text</w:t>
      </w:r>
      <w:r w:rsidRPr="0066023E">
        <w:t>) iskanje,</w:t>
      </w:r>
    </w:p>
    <w:p w14:paraId="3C1C1BDA" w14:textId="77777777" w:rsidR="0066023E" w:rsidRPr="0066023E" w:rsidRDefault="0066023E" w:rsidP="0066023E">
      <w:pPr>
        <w:pStyle w:val="Odstavekseznama"/>
      </w:pPr>
      <w:r w:rsidRPr="0066023E">
        <w:t>logično filtriranje po več kriterijih,</w:t>
      </w:r>
    </w:p>
    <w:p w14:paraId="1D654ECB" w14:textId="77777777" w:rsidR="0066023E" w:rsidRPr="0066023E" w:rsidRDefault="0066023E" w:rsidP="0066023E">
      <w:pPr>
        <w:pStyle w:val="Odstavekseznama"/>
      </w:pPr>
      <w:r w:rsidRPr="0066023E">
        <w:t>napredno iskanje po metapodatkih in povezanih entitetah,</w:t>
      </w:r>
    </w:p>
    <w:p w14:paraId="528C77FE" w14:textId="77777777" w:rsidR="0066023E" w:rsidRPr="0066023E" w:rsidRDefault="0066023E" w:rsidP="0066023E">
      <w:pPr>
        <w:pStyle w:val="Odstavekseznama"/>
      </w:pPr>
      <w:r w:rsidRPr="0066023E">
        <w:t>možnost semantičnega povezovanja (npr. povezava med zdravilom in terapevtsko skupino, dovoljenjem, farmacevtsko obliko ipd.).</w:t>
      </w:r>
    </w:p>
    <w:p w14:paraId="71E43897" w14:textId="77777777" w:rsidR="0066023E" w:rsidRPr="0066023E" w:rsidRDefault="0066023E" w:rsidP="0066023E">
      <w:r w:rsidRPr="0066023E">
        <w:t>Uporabniški vmesnik mora vključevati:</w:t>
      </w:r>
    </w:p>
    <w:p w14:paraId="5B5BF995" w14:textId="77777777" w:rsidR="0066023E" w:rsidRPr="0066023E" w:rsidRDefault="0066023E" w:rsidP="0066023E">
      <w:pPr>
        <w:pStyle w:val="Odstavekseznama"/>
      </w:pPr>
      <w:r w:rsidRPr="0066023E">
        <w:t>kombinacijo dinamičnih filtrov (npr. potrditvena polja, spustni seznami, izbirniki datumov),</w:t>
      </w:r>
    </w:p>
    <w:p w14:paraId="7282A55D" w14:textId="77777777" w:rsidR="0066023E" w:rsidRPr="0066023E" w:rsidRDefault="0066023E" w:rsidP="0066023E">
      <w:pPr>
        <w:pStyle w:val="Odstavekseznama"/>
      </w:pPr>
      <w:r w:rsidRPr="0066023E">
        <w:t>vizualne kazalnike za hitro interpretacijo statusov (npr. barvno kodiranje statusa dovoljenja, opozorila o manjkajočih podatkih),</w:t>
      </w:r>
    </w:p>
    <w:p w14:paraId="190ED1A1" w14:textId="77777777" w:rsidR="0066023E" w:rsidRPr="0066023E" w:rsidRDefault="0066023E" w:rsidP="0066023E">
      <w:pPr>
        <w:pStyle w:val="Odstavekseznama"/>
      </w:pPr>
      <w:r w:rsidRPr="0066023E">
        <w:t>iskalno zgodovino in sistem predlogov (angl.</w:t>
      </w:r>
      <w:r w:rsidRPr="0066023E">
        <w:rPr>
          <w:i/>
          <w:iCs/>
        </w:rPr>
        <w:t xml:space="preserve"> autocomplete</w:t>
      </w:r>
      <w:r w:rsidRPr="0066023E">
        <w:t>, priporočeni iskalni nizi),</w:t>
      </w:r>
    </w:p>
    <w:p w14:paraId="688CD63E" w14:textId="77777777" w:rsidR="0066023E" w:rsidRPr="0066023E" w:rsidRDefault="0066023E" w:rsidP="0066023E">
      <w:pPr>
        <w:pStyle w:val="Odstavekseznama"/>
      </w:pPr>
      <w:r w:rsidRPr="0066023E">
        <w:t>shranjevanje najpogosteje uporabljenih kombinacij iskanj,</w:t>
      </w:r>
    </w:p>
    <w:p w14:paraId="7E03F0AC" w14:textId="7B761677" w:rsidR="0066023E" w:rsidRPr="0066023E" w:rsidRDefault="0066023E" w:rsidP="0066023E">
      <w:pPr>
        <w:pStyle w:val="Odstavekseznama"/>
      </w:pPr>
      <w:r w:rsidRPr="0066023E">
        <w:t xml:space="preserve">izvoz rezultatov v sodobnih zapisnih formatih: </w:t>
      </w:r>
      <w:r w:rsidR="005210C3" w:rsidRPr="005210C3">
        <w:rPr>
          <w:b/>
        </w:rPr>
        <w:t>CSV</w:t>
      </w:r>
      <w:r w:rsidRPr="0066023E">
        <w:t xml:space="preserve">, </w:t>
      </w:r>
      <w:r w:rsidR="005210C3" w:rsidRPr="005210C3">
        <w:rPr>
          <w:b/>
        </w:rPr>
        <w:t>XML</w:t>
      </w:r>
      <w:r w:rsidRPr="0066023E">
        <w:t xml:space="preserve"> in </w:t>
      </w:r>
      <w:r w:rsidR="005210C3" w:rsidRPr="005210C3">
        <w:rPr>
          <w:b/>
        </w:rPr>
        <w:t>PDF</w:t>
      </w:r>
      <w:r w:rsidRPr="0066023E">
        <w:t>.</w:t>
      </w:r>
    </w:p>
    <w:p w14:paraId="7834E2C1" w14:textId="77777777" w:rsidR="0066023E" w:rsidRPr="0066023E" w:rsidRDefault="0066023E" w:rsidP="0066023E">
      <w:r w:rsidRPr="0066023E">
        <w:t>Za pregledovanje rezultatov mora biti omogočen:</w:t>
      </w:r>
    </w:p>
    <w:p w14:paraId="1FEBF216" w14:textId="77777777" w:rsidR="0066023E" w:rsidRPr="0066023E" w:rsidRDefault="0066023E" w:rsidP="0066023E">
      <w:pPr>
        <w:pStyle w:val="Odstavekseznama"/>
      </w:pPr>
      <w:r w:rsidRPr="0066023E">
        <w:t>standardni pogled v mrežni tabeli (angl.</w:t>
      </w:r>
      <w:r w:rsidRPr="0066023E">
        <w:rPr>
          <w:i/>
          <w:iCs/>
        </w:rPr>
        <w:t xml:space="preserve"> grid view</w:t>
      </w:r>
      <w:r w:rsidRPr="0066023E">
        <w:t>) z možnostjo prilagoditve stolpcev,</w:t>
      </w:r>
    </w:p>
    <w:p w14:paraId="39B30617" w14:textId="77777777" w:rsidR="0066023E" w:rsidRPr="0066023E" w:rsidRDefault="0066023E" w:rsidP="0066023E">
      <w:pPr>
        <w:pStyle w:val="Odstavekseznama"/>
      </w:pPr>
      <w:r w:rsidRPr="0066023E">
        <w:t>detajlni (angl.</w:t>
      </w:r>
      <w:r w:rsidRPr="0066023E">
        <w:rPr>
          <w:i/>
          <w:iCs/>
        </w:rPr>
        <w:t xml:space="preserve"> card view</w:t>
      </w:r>
      <w:r w:rsidRPr="0066023E">
        <w:t>) vpogled v posamezen zapis, kjer so prikazani ključni atributi, z opcijo razširitve na celoten nabor podatkov.</w:t>
      </w:r>
    </w:p>
    <w:p w14:paraId="23FD80DD" w14:textId="77777777" w:rsidR="0066023E" w:rsidRPr="0066023E" w:rsidRDefault="0066023E" w:rsidP="0066023E">
      <w:r w:rsidRPr="0066023E">
        <w:t>Sistem mora vključevati tudi vpogled v revizijsko sled, kjer je razvidno, kdaj je bil atribut zadnjič spremenjen, kdo je izvedel spremembo in kateri dokument je bil uporabljen kot vir. Vsi dostopi in operacije morajo biti skladni z EueZ, ki mora služiti za preverjanje avtorizacije in upravljanje uporabniških pravic.</w:t>
      </w:r>
    </w:p>
    <w:p w14:paraId="4F457653" w14:textId="77777777" w:rsidR="0066023E" w:rsidRPr="0066023E" w:rsidRDefault="0066023E" w:rsidP="0066023E">
      <w:pPr>
        <w:pStyle w:val="Naslov4"/>
      </w:pPr>
      <w:bookmarkStart w:id="774" w:name="_Toc202976815"/>
      <w:bookmarkStart w:id="775" w:name="_Toc204025835"/>
      <w:bookmarkStart w:id="776" w:name="_Toc206679297"/>
      <w:r w:rsidRPr="0066023E">
        <w:t>Primeri uporabe (</w:t>
      </w:r>
      <w:r w:rsidRPr="00D477E1">
        <w:rPr>
          <w:i w:val="0"/>
          <w:iCs w:val="0"/>
        </w:rPr>
        <w:t>angl.</w:t>
      </w:r>
      <w:r w:rsidRPr="0066023E">
        <w:t xml:space="preserve"> Use cases)</w:t>
      </w:r>
      <w:bookmarkEnd w:id="774"/>
      <w:bookmarkEnd w:id="775"/>
      <w:bookmarkEnd w:id="776"/>
    </w:p>
    <w:p w14:paraId="36D93867" w14:textId="77777777" w:rsidR="0066023E" w:rsidRPr="0066023E" w:rsidRDefault="0066023E" w:rsidP="004D16DC">
      <w:pPr>
        <w:numPr>
          <w:ilvl w:val="0"/>
          <w:numId w:val="34"/>
        </w:numPr>
      </w:pPr>
      <w:r w:rsidRPr="0066023E">
        <w:t>Član Strokovnega telesa filtrira vse zapise, ki čakajo na potrditev v njegovi podskupini, razvrsti jih po datumu in izvozi seznam za pregled na seji.</w:t>
      </w:r>
    </w:p>
    <w:p w14:paraId="4655909F" w14:textId="77777777" w:rsidR="0066023E" w:rsidRPr="0066023E" w:rsidRDefault="0066023E" w:rsidP="004D16DC">
      <w:pPr>
        <w:numPr>
          <w:ilvl w:val="0"/>
          <w:numId w:val="34"/>
        </w:numPr>
      </w:pPr>
      <w:r w:rsidRPr="0066023E">
        <w:t>Vodja področne skupine Strokovnega telesa pregleda vnose, ki so bili zavrnjeni zaradi validacijske napake, in izveže vse, ki so jih vnesli člani njegove organizacije.</w:t>
      </w:r>
    </w:p>
    <w:p w14:paraId="5B9A0F5B" w14:textId="77777777" w:rsidR="0066023E" w:rsidRPr="0066023E" w:rsidRDefault="0066023E" w:rsidP="004D16DC">
      <w:pPr>
        <w:numPr>
          <w:ilvl w:val="0"/>
          <w:numId w:val="34"/>
        </w:numPr>
      </w:pPr>
      <w:r w:rsidRPr="0066023E">
        <w:lastRenderedPageBreak/>
        <w:t>Tehnični skrbnik izvede iskanje vseh zapisov, ki so bili potrjeni v zadnjih 30 dneh, z namenom analiziranja obsega vnosa.</w:t>
      </w:r>
    </w:p>
    <w:p w14:paraId="404C0FF8" w14:textId="77777777" w:rsidR="0066023E" w:rsidRPr="0066023E" w:rsidRDefault="0066023E" w:rsidP="0066023E">
      <w:pPr>
        <w:pStyle w:val="Naslov4"/>
        <w:rPr>
          <w:bCs/>
        </w:rPr>
      </w:pPr>
      <w:bookmarkStart w:id="777" w:name="_Toc202976816"/>
      <w:bookmarkStart w:id="778" w:name="_Toc204025836"/>
      <w:bookmarkStart w:id="779" w:name="_Toc206679298"/>
      <w:r w:rsidRPr="0066023E">
        <w:t>Uporabniške vloge</w:t>
      </w:r>
      <w:bookmarkEnd w:id="777"/>
      <w:bookmarkEnd w:id="778"/>
      <w:bookmarkEnd w:id="779"/>
    </w:p>
    <w:p w14:paraId="410D64E0" w14:textId="77777777" w:rsidR="0066023E" w:rsidRPr="0066023E" w:rsidRDefault="0066023E" w:rsidP="0066023E">
      <w:pPr>
        <w:pStyle w:val="Odstavekseznama"/>
      </w:pPr>
      <w:r w:rsidRPr="0066023E">
        <w:t>Člani Strokovnega telesa</w:t>
      </w:r>
    </w:p>
    <w:p w14:paraId="39E3BFAA" w14:textId="77777777" w:rsidR="0066023E" w:rsidRPr="0066023E" w:rsidRDefault="0066023E" w:rsidP="0066023E">
      <w:pPr>
        <w:pStyle w:val="Odstavekseznama"/>
      </w:pPr>
      <w:r w:rsidRPr="0066023E">
        <w:t xml:space="preserve">Vodja področne skupine Strokovnega telesa </w:t>
      </w:r>
    </w:p>
    <w:p w14:paraId="713CB1E0" w14:textId="77777777" w:rsidR="0066023E" w:rsidRPr="0066023E" w:rsidRDefault="0066023E" w:rsidP="0066023E">
      <w:pPr>
        <w:pStyle w:val="Odstavekseznama"/>
      </w:pPr>
      <w:r w:rsidRPr="0066023E">
        <w:t xml:space="preserve">Tehnični skrbnik </w:t>
      </w:r>
    </w:p>
    <w:p w14:paraId="4080C567" w14:textId="77777777" w:rsidR="0066023E" w:rsidRPr="0066023E" w:rsidRDefault="0066023E" w:rsidP="0066023E">
      <w:pPr>
        <w:pStyle w:val="Naslov4"/>
        <w:rPr>
          <w:bCs/>
        </w:rPr>
      </w:pPr>
      <w:bookmarkStart w:id="780" w:name="_Toc202976817"/>
      <w:bookmarkStart w:id="781" w:name="_Toc204025837"/>
      <w:bookmarkStart w:id="782" w:name="_Toc206679299"/>
      <w:r w:rsidRPr="0066023E">
        <w:t>Ključne pravice</w:t>
      </w:r>
      <w:bookmarkEnd w:id="780"/>
      <w:bookmarkEnd w:id="781"/>
      <w:bookmarkEnd w:id="782"/>
    </w:p>
    <w:tbl>
      <w:tblPr>
        <w:tblStyle w:val="Navadnatabela5"/>
        <w:tblW w:w="0" w:type="auto"/>
        <w:tblLook w:val="04A0" w:firstRow="1" w:lastRow="0" w:firstColumn="1" w:lastColumn="0" w:noHBand="0" w:noVBand="1"/>
      </w:tblPr>
      <w:tblGrid>
        <w:gridCol w:w="2824"/>
        <w:gridCol w:w="1786"/>
        <w:gridCol w:w="2175"/>
        <w:gridCol w:w="2287"/>
      </w:tblGrid>
      <w:tr w:rsidR="0066023E" w:rsidRPr="007D4256" w14:paraId="151FBAD4" w14:textId="77777777" w:rsidTr="007D42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2721D0F8" w14:textId="77777777" w:rsidR="0066023E" w:rsidRPr="007D4256" w:rsidRDefault="0066023E" w:rsidP="0066023E">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575A77AF" w14:textId="77777777" w:rsidR="0066023E" w:rsidRPr="007D4256" w:rsidRDefault="0066023E" w:rsidP="0066023E">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Iskanje po podatkih</w:t>
            </w:r>
          </w:p>
        </w:tc>
        <w:tc>
          <w:tcPr>
            <w:tcW w:w="0" w:type="auto"/>
            <w:shd w:val="clear" w:color="auto" w:fill="000000" w:themeFill="text1"/>
            <w:hideMark/>
          </w:tcPr>
          <w:p w14:paraId="44AE5A40" w14:textId="77777777" w:rsidR="0066023E" w:rsidRPr="007D4256" w:rsidRDefault="0066023E" w:rsidP="0066023E">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Filtriranje po organizaciji</w:t>
            </w:r>
          </w:p>
        </w:tc>
        <w:tc>
          <w:tcPr>
            <w:tcW w:w="0" w:type="auto"/>
            <w:shd w:val="clear" w:color="auto" w:fill="000000" w:themeFill="text1"/>
            <w:hideMark/>
          </w:tcPr>
          <w:p w14:paraId="6FC935BE" w14:textId="77777777" w:rsidR="0066023E" w:rsidRPr="007D4256" w:rsidRDefault="0066023E" w:rsidP="0066023E">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Dostop do zavrnjenih zapisov</w:t>
            </w:r>
          </w:p>
        </w:tc>
      </w:tr>
      <w:tr w:rsidR="0066023E" w:rsidRPr="0066023E" w14:paraId="2C49B71A"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D4F13C7" w14:textId="77777777" w:rsidR="0066023E" w:rsidRPr="0066023E" w:rsidRDefault="0066023E" w:rsidP="0066023E">
            <w:pPr>
              <w:pStyle w:val="Brezrazmikov"/>
              <w:rPr>
                <w:rFonts w:asciiTheme="minorHAnsi" w:hAnsiTheme="minorHAnsi"/>
                <w:sz w:val="22"/>
              </w:rPr>
            </w:pPr>
            <w:r w:rsidRPr="0066023E">
              <w:rPr>
                <w:rFonts w:asciiTheme="minorHAnsi" w:hAnsiTheme="minorHAnsi"/>
                <w:sz w:val="22"/>
              </w:rPr>
              <w:t>Član Strokovnega telesa</w:t>
            </w:r>
          </w:p>
        </w:tc>
        <w:tc>
          <w:tcPr>
            <w:tcW w:w="0" w:type="auto"/>
            <w:hideMark/>
          </w:tcPr>
          <w:p w14:paraId="5DB6C568"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Da</w:t>
            </w:r>
          </w:p>
        </w:tc>
        <w:tc>
          <w:tcPr>
            <w:tcW w:w="0" w:type="auto"/>
            <w:hideMark/>
          </w:tcPr>
          <w:p w14:paraId="47C01A65"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Ne</w:t>
            </w:r>
          </w:p>
        </w:tc>
        <w:tc>
          <w:tcPr>
            <w:tcW w:w="0" w:type="auto"/>
            <w:hideMark/>
          </w:tcPr>
          <w:p w14:paraId="2FC178F2"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Da</w:t>
            </w:r>
          </w:p>
        </w:tc>
      </w:tr>
      <w:tr w:rsidR="0066023E" w:rsidRPr="0066023E" w14:paraId="2071A900"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23023C76" w14:textId="77777777" w:rsidR="0066023E" w:rsidRPr="0066023E" w:rsidRDefault="0066023E" w:rsidP="0066023E">
            <w:pPr>
              <w:pStyle w:val="Brezrazmikov"/>
              <w:rPr>
                <w:rFonts w:asciiTheme="minorHAnsi" w:hAnsiTheme="minorHAnsi"/>
                <w:sz w:val="22"/>
              </w:rPr>
            </w:pPr>
            <w:r w:rsidRPr="0066023E">
              <w:rPr>
                <w:rFonts w:asciiTheme="minorHAnsi" w:hAnsiTheme="minorHAnsi"/>
                <w:sz w:val="22"/>
              </w:rPr>
              <w:t>Vodja področne skupine Strokovnega telesa</w:t>
            </w:r>
          </w:p>
        </w:tc>
        <w:tc>
          <w:tcPr>
            <w:tcW w:w="0" w:type="auto"/>
            <w:hideMark/>
          </w:tcPr>
          <w:p w14:paraId="27D63071" w14:textId="77777777" w:rsidR="0066023E" w:rsidRPr="0066023E" w:rsidRDefault="0066023E" w:rsidP="0066023E">
            <w:pPr>
              <w:pStyle w:val="Brezrazmikov"/>
              <w:cnfStyle w:val="000000000000" w:firstRow="0" w:lastRow="0" w:firstColumn="0" w:lastColumn="0" w:oddVBand="0" w:evenVBand="0" w:oddHBand="0" w:evenHBand="0" w:firstRowFirstColumn="0" w:firstRowLastColumn="0" w:lastRowFirstColumn="0" w:lastRowLastColumn="0"/>
            </w:pPr>
            <w:r w:rsidRPr="0066023E">
              <w:t>Da</w:t>
            </w:r>
          </w:p>
        </w:tc>
        <w:tc>
          <w:tcPr>
            <w:tcW w:w="0" w:type="auto"/>
            <w:hideMark/>
          </w:tcPr>
          <w:p w14:paraId="5F0D3405" w14:textId="77777777" w:rsidR="0066023E" w:rsidRPr="0066023E" w:rsidRDefault="0066023E" w:rsidP="0066023E">
            <w:pPr>
              <w:pStyle w:val="Brezrazmikov"/>
              <w:cnfStyle w:val="000000000000" w:firstRow="0" w:lastRow="0" w:firstColumn="0" w:lastColumn="0" w:oddVBand="0" w:evenVBand="0" w:oddHBand="0" w:evenHBand="0" w:firstRowFirstColumn="0" w:firstRowLastColumn="0" w:lastRowFirstColumn="0" w:lastRowLastColumn="0"/>
            </w:pPr>
            <w:r w:rsidRPr="0066023E">
              <w:t>Da</w:t>
            </w:r>
          </w:p>
        </w:tc>
        <w:tc>
          <w:tcPr>
            <w:tcW w:w="0" w:type="auto"/>
            <w:hideMark/>
          </w:tcPr>
          <w:p w14:paraId="18917CE9" w14:textId="77777777" w:rsidR="0066023E" w:rsidRPr="0066023E" w:rsidRDefault="0066023E" w:rsidP="0066023E">
            <w:pPr>
              <w:pStyle w:val="Brezrazmikov"/>
              <w:cnfStyle w:val="000000000000" w:firstRow="0" w:lastRow="0" w:firstColumn="0" w:lastColumn="0" w:oddVBand="0" w:evenVBand="0" w:oddHBand="0" w:evenHBand="0" w:firstRowFirstColumn="0" w:firstRowLastColumn="0" w:lastRowFirstColumn="0" w:lastRowLastColumn="0"/>
            </w:pPr>
            <w:r w:rsidRPr="0066023E">
              <w:t>Da</w:t>
            </w:r>
          </w:p>
        </w:tc>
      </w:tr>
      <w:tr w:rsidR="0066023E" w:rsidRPr="0066023E" w14:paraId="21994C1C"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436D1AE0" w14:textId="77777777" w:rsidR="0066023E" w:rsidRPr="0066023E" w:rsidRDefault="0066023E" w:rsidP="0066023E">
            <w:pPr>
              <w:pStyle w:val="Brezrazmikov"/>
              <w:rPr>
                <w:rFonts w:asciiTheme="minorHAnsi" w:hAnsiTheme="minorHAnsi"/>
                <w:sz w:val="22"/>
              </w:rPr>
            </w:pPr>
            <w:r w:rsidRPr="0066023E">
              <w:rPr>
                <w:rFonts w:asciiTheme="minorHAnsi" w:hAnsiTheme="minorHAnsi"/>
                <w:sz w:val="22"/>
              </w:rPr>
              <w:t>Tehnični skrbnik</w:t>
            </w:r>
          </w:p>
        </w:tc>
        <w:tc>
          <w:tcPr>
            <w:tcW w:w="0" w:type="auto"/>
            <w:hideMark/>
          </w:tcPr>
          <w:p w14:paraId="4BACCDDA"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Da</w:t>
            </w:r>
          </w:p>
        </w:tc>
        <w:tc>
          <w:tcPr>
            <w:tcW w:w="0" w:type="auto"/>
            <w:hideMark/>
          </w:tcPr>
          <w:p w14:paraId="3F62132A"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Da</w:t>
            </w:r>
          </w:p>
        </w:tc>
        <w:tc>
          <w:tcPr>
            <w:tcW w:w="0" w:type="auto"/>
            <w:hideMark/>
          </w:tcPr>
          <w:p w14:paraId="30860C79" w14:textId="77777777" w:rsidR="0066023E" w:rsidRPr="0066023E" w:rsidRDefault="0066023E" w:rsidP="0066023E">
            <w:pPr>
              <w:pStyle w:val="Brezrazmikov"/>
              <w:cnfStyle w:val="000000100000" w:firstRow="0" w:lastRow="0" w:firstColumn="0" w:lastColumn="0" w:oddVBand="0" w:evenVBand="0" w:oddHBand="1" w:evenHBand="0" w:firstRowFirstColumn="0" w:firstRowLastColumn="0" w:lastRowFirstColumn="0" w:lastRowLastColumn="0"/>
            </w:pPr>
            <w:r w:rsidRPr="0066023E">
              <w:t>Da</w:t>
            </w:r>
          </w:p>
        </w:tc>
      </w:tr>
    </w:tbl>
    <w:p w14:paraId="110992F6" w14:textId="77777777" w:rsidR="0066023E" w:rsidRPr="0066023E" w:rsidRDefault="0066023E" w:rsidP="0066023E">
      <w:pPr>
        <w:pStyle w:val="Naslov4"/>
        <w:rPr>
          <w:bCs/>
        </w:rPr>
      </w:pPr>
      <w:bookmarkStart w:id="783" w:name="_Toc202976818"/>
      <w:bookmarkStart w:id="784" w:name="_Toc204025838"/>
      <w:bookmarkStart w:id="785" w:name="_Toc206679300"/>
      <w:r w:rsidRPr="0066023E">
        <w:t>Varnostni mehanizmi</w:t>
      </w:r>
      <w:bookmarkEnd w:id="783"/>
      <w:bookmarkEnd w:id="784"/>
      <w:bookmarkEnd w:id="785"/>
    </w:p>
    <w:p w14:paraId="3757911A" w14:textId="77777777" w:rsidR="0066023E" w:rsidRPr="0066023E" w:rsidRDefault="0066023E" w:rsidP="0066023E">
      <w:pPr>
        <w:pStyle w:val="Odstavekseznama"/>
      </w:pPr>
      <w:r w:rsidRPr="0066023E">
        <w:t>Omejen dostop do podatkov glede na vlogo (RBAC).</w:t>
      </w:r>
    </w:p>
    <w:p w14:paraId="356672F4" w14:textId="77777777" w:rsidR="0066023E" w:rsidRPr="0066023E" w:rsidRDefault="0066023E" w:rsidP="0066023E">
      <w:pPr>
        <w:pStyle w:val="Odstavekseznama"/>
      </w:pPr>
      <w:r w:rsidRPr="0066023E">
        <w:t>Vsak iskalni poizvedbeni parameter se zabeleži v dnevnik revizijskih dogodkov.</w:t>
      </w:r>
    </w:p>
    <w:p w14:paraId="3654D2AF" w14:textId="77777777" w:rsidR="0066023E" w:rsidRPr="0066023E" w:rsidRDefault="0066023E" w:rsidP="0066023E">
      <w:pPr>
        <w:pStyle w:val="Odstavekseznama"/>
      </w:pPr>
      <w:r w:rsidRPr="0066023E">
        <w:t>Sistem mora zaznati in omejiti poskuse masovnega iskanja (angl.</w:t>
      </w:r>
      <w:r w:rsidRPr="0066023E">
        <w:rPr>
          <w:i/>
          <w:iCs/>
        </w:rPr>
        <w:t xml:space="preserve"> rate-limiting</w:t>
      </w:r>
      <w:r w:rsidRPr="0066023E">
        <w:t>).</w:t>
      </w:r>
    </w:p>
    <w:p w14:paraId="6F234775" w14:textId="77777777" w:rsidR="0066023E" w:rsidRPr="0066023E" w:rsidRDefault="0066023E" w:rsidP="0066023E">
      <w:pPr>
        <w:pStyle w:val="Odstavekseznama"/>
      </w:pPr>
      <w:r w:rsidRPr="0066023E">
        <w:t>Seje iskanja imajo časovno omejitev za varnost in učinkovitost.</w:t>
      </w:r>
    </w:p>
    <w:p w14:paraId="37794313" w14:textId="77777777" w:rsidR="0066023E" w:rsidRPr="0066023E" w:rsidRDefault="0066023E" w:rsidP="0066023E">
      <w:pPr>
        <w:pStyle w:val="Naslov4"/>
        <w:rPr>
          <w:bCs/>
        </w:rPr>
      </w:pPr>
      <w:bookmarkStart w:id="786" w:name="_Toc202976819"/>
      <w:bookmarkStart w:id="787" w:name="_Toc204025839"/>
      <w:bookmarkStart w:id="788" w:name="_Toc206679301"/>
      <w:r w:rsidRPr="0066023E">
        <w:t>Dodatne opombe</w:t>
      </w:r>
      <w:bookmarkEnd w:id="786"/>
      <w:bookmarkEnd w:id="787"/>
      <w:bookmarkEnd w:id="788"/>
    </w:p>
    <w:p w14:paraId="420EF536" w14:textId="77777777" w:rsidR="0066023E" w:rsidRPr="0066023E" w:rsidRDefault="0066023E" w:rsidP="004D16DC">
      <w:pPr>
        <w:numPr>
          <w:ilvl w:val="0"/>
          <w:numId w:val="35"/>
        </w:numPr>
      </w:pPr>
      <w:r w:rsidRPr="0066023E">
        <w:t>Podatki v pogledu se dinamično osvežujejo glede na zadnje spremembe v registru.</w:t>
      </w:r>
    </w:p>
    <w:p w14:paraId="52E1F321" w14:textId="77777777" w:rsidR="0066023E" w:rsidRPr="0066023E" w:rsidRDefault="0066023E" w:rsidP="004D16DC">
      <w:pPr>
        <w:numPr>
          <w:ilvl w:val="0"/>
          <w:numId w:val="35"/>
        </w:numPr>
      </w:pPr>
      <w:r w:rsidRPr="0066023E">
        <w:t>Uporabnik mora imeti možnost kopiranja, izvoza ali deljenja iskalnega niza z drugimi pooblaščenimi uporabniki.</w:t>
      </w:r>
    </w:p>
    <w:p w14:paraId="41392303" w14:textId="77777777" w:rsidR="0066023E" w:rsidRPr="0066023E" w:rsidRDefault="0066023E" w:rsidP="0066023E">
      <w:pPr>
        <w:pStyle w:val="Naslov4"/>
      </w:pPr>
      <w:bookmarkStart w:id="789" w:name="_Toc202976820"/>
      <w:bookmarkStart w:id="790" w:name="_Toc204025840"/>
      <w:bookmarkStart w:id="791" w:name="_Toc206679302"/>
      <w:r w:rsidRPr="0066023E">
        <w:t>Izjeme in alternative</w:t>
      </w:r>
      <w:bookmarkEnd w:id="789"/>
      <w:bookmarkEnd w:id="790"/>
      <w:bookmarkEnd w:id="791"/>
    </w:p>
    <w:p w14:paraId="480104C1" w14:textId="77777777" w:rsidR="0066023E" w:rsidRPr="0066023E" w:rsidRDefault="0066023E" w:rsidP="0066023E">
      <w:r w:rsidRPr="0066023E">
        <w:t>Izjeme:</w:t>
      </w:r>
    </w:p>
    <w:p w14:paraId="6A2031B5" w14:textId="77777777" w:rsidR="0066023E" w:rsidRPr="0066023E" w:rsidRDefault="0066023E" w:rsidP="0066023E">
      <w:pPr>
        <w:pStyle w:val="Odstavekseznama"/>
      </w:pPr>
      <w:r w:rsidRPr="0066023E">
        <w:t>Če uporabnik nima ustreznih vlog ali pravic, se mu ne prikažejo napredni iskalni filtri ali določeni podatkovni stolpci (npr. interni status potrditve).</w:t>
      </w:r>
    </w:p>
    <w:p w14:paraId="701FE589" w14:textId="77777777" w:rsidR="0066023E" w:rsidRPr="0066023E" w:rsidRDefault="0066023E" w:rsidP="0066023E">
      <w:pPr>
        <w:pStyle w:val="Odstavekseznama"/>
      </w:pPr>
      <w:r w:rsidRPr="0066023E">
        <w:t>V primeru neustrezno definiranega iskalnega pogoja (npr. kombinacija neobstoječe ATC kode in statusa), sistem prikaže informativno opozorilo in prepreči izvedbo iskanja.</w:t>
      </w:r>
    </w:p>
    <w:p w14:paraId="12B5B17B" w14:textId="77777777" w:rsidR="0066023E" w:rsidRPr="0066023E" w:rsidRDefault="0066023E" w:rsidP="0066023E">
      <w:pPr>
        <w:pStyle w:val="Odstavekseznama"/>
      </w:pPr>
      <w:r w:rsidRPr="0066023E">
        <w:t>Če pride do časovnega zamika pri sinhronizaciji podatkov, so rezultati začasno lahko nepopolni, o čemer je uporabnik obveščen.</w:t>
      </w:r>
    </w:p>
    <w:p w14:paraId="5F668723" w14:textId="77777777" w:rsidR="0066023E" w:rsidRPr="0066023E" w:rsidRDefault="0066023E" w:rsidP="0066023E">
      <w:r w:rsidRPr="0066023E">
        <w:t>Alternative:</w:t>
      </w:r>
    </w:p>
    <w:p w14:paraId="7B5B202E" w14:textId="76268127" w:rsidR="0066023E" w:rsidRPr="0066023E" w:rsidRDefault="0066023E" w:rsidP="0066023E">
      <w:pPr>
        <w:pStyle w:val="Odstavekseznama"/>
      </w:pPr>
      <w:r w:rsidRPr="0066023E">
        <w:t xml:space="preserve">Če interno iskanje znotraj sistema ne vrne želenih rezultatov, lahko uporabnik izvozi celotno bazo v strukturirani obliki (npr. </w:t>
      </w:r>
      <w:r w:rsidR="005210C3" w:rsidRPr="005210C3">
        <w:rPr>
          <w:b/>
        </w:rPr>
        <w:t>CSV</w:t>
      </w:r>
      <w:r w:rsidRPr="0066023E">
        <w:t xml:space="preserve">, </w:t>
      </w:r>
      <w:r w:rsidR="005210C3" w:rsidRPr="005210C3">
        <w:rPr>
          <w:b/>
        </w:rPr>
        <w:t>XML</w:t>
      </w:r>
      <w:r w:rsidRPr="0066023E">
        <w:t xml:space="preserve"> ali </w:t>
      </w:r>
      <w:r w:rsidR="005210C3" w:rsidRPr="005210C3">
        <w:rPr>
          <w:b/>
        </w:rPr>
        <w:t>PDF</w:t>
      </w:r>
      <w:r w:rsidRPr="0066023E">
        <w:t>) in izvede dodatne analize v zunanjem orodju.</w:t>
      </w:r>
    </w:p>
    <w:p w14:paraId="71EE7613" w14:textId="77777777" w:rsidR="0066023E" w:rsidRPr="0066023E" w:rsidRDefault="0066023E" w:rsidP="0066023E">
      <w:pPr>
        <w:pStyle w:val="Odstavekseznama"/>
      </w:pPr>
      <w:r w:rsidRPr="0066023E">
        <w:t>V primeru začasnega izpada iskalnega modula (npr. zaradi nadgradnje), se omogoči preusmeritev na osnovni pregledni način s prednastavljenimi filtri.</w:t>
      </w:r>
    </w:p>
    <w:p w14:paraId="6434B05C" w14:textId="790817D4" w:rsidR="0066023E" w:rsidRPr="0066023E" w:rsidRDefault="0066023E" w:rsidP="0066023E">
      <w:pPr>
        <w:pStyle w:val="Odstavekseznama"/>
      </w:pPr>
      <w:r w:rsidRPr="0066023E">
        <w:t>Če uporabnik pogosto uporablja specifične filtre, si lahko shrani lastne predloge (</w:t>
      </w:r>
      <w:r w:rsidR="00584106">
        <w:t xml:space="preserve">angl. </w:t>
      </w:r>
      <w:r w:rsidRPr="00584106">
        <w:rPr>
          <w:i/>
          <w:iCs/>
        </w:rPr>
        <w:t>preset</w:t>
      </w:r>
      <w:r w:rsidR="00584106" w:rsidRPr="00584106">
        <w:rPr>
          <w:i/>
          <w:iCs/>
        </w:rPr>
        <w:t>s</w:t>
      </w:r>
      <w:r w:rsidRPr="0066023E">
        <w:t>) in se tako izogne ponavljajočemu ročnemu vnosu.</w:t>
      </w:r>
    </w:p>
    <w:p w14:paraId="545EA432" w14:textId="77777777" w:rsidR="0066023E" w:rsidRPr="0066023E" w:rsidRDefault="0066023E" w:rsidP="0066023E">
      <w:pPr>
        <w:pStyle w:val="Naslov4"/>
        <w:rPr>
          <w:bCs/>
        </w:rPr>
      </w:pPr>
      <w:bookmarkStart w:id="792" w:name="_Toc202976821"/>
      <w:bookmarkStart w:id="793" w:name="_Toc204025841"/>
      <w:bookmarkStart w:id="794" w:name="_Toc206679303"/>
      <w:r w:rsidRPr="0066023E">
        <w:t>Tok dogodkov po korakih</w:t>
      </w:r>
      <w:bookmarkEnd w:id="792"/>
      <w:bookmarkEnd w:id="793"/>
      <w:bookmarkEnd w:id="794"/>
    </w:p>
    <w:p w14:paraId="4DCDE5C9" w14:textId="77777777" w:rsidR="0066023E" w:rsidRPr="0066023E" w:rsidRDefault="0066023E" w:rsidP="004D16DC">
      <w:pPr>
        <w:numPr>
          <w:ilvl w:val="0"/>
          <w:numId w:val="36"/>
        </w:numPr>
      </w:pPr>
      <w:r w:rsidRPr="0066023E">
        <w:t>Uporabnik se prijavi v IS NRZ preko EueZ.</w:t>
      </w:r>
    </w:p>
    <w:p w14:paraId="6EF51EC4" w14:textId="77777777" w:rsidR="0066023E" w:rsidRPr="0066023E" w:rsidRDefault="0066023E" w:rsidP="004D16DC">
      <w:pPr>
        <w:numPr>
          <w:ilvl w:val="0"/>
          <w:numId w:val="36"/>
        </w:numPr>
      </w:pPr>
      <w:r w:rsidRPr="0066023E">
        <w:t>Odpre zavihek za iskanje.</w:t>
      </w:r>
    </w:p>
    <w:p w14:paraId="4CAA41BC" w14:textId="77777777" w:rsidR="0066023E" w:rsidRPr="0066023E" w:rsidRDefault="0066023E" w:rsidP="004D16DC">
      <w:pPr>
        <w:numPr>
          <w:ilvl w:val="0"/>
          <w:numId w:val="36"/>
        </w:numPr>
      </w:pPr>
      <w:r w:rsidRPr="0066023E">
        <w:t>Izbere filtre (npr. status = »čaka na potrditev«, vloga = »Člani Strokovnega telesa«).</w:t>
      </w:r>
    </w:p>
    <w:p w14:paraId="3AA89EF1" w14:textId="77777777" w:rsidR="0066023E" w:rsidRPr="0066023E" w:rsidRDefault="0066023E" w:rsidP="004D16DC">
      <w:pPr>
        <w:numPr>
          <w:ilvl w:val="0"/>
          <w:numId w:val="36"/>
        </w:numPr>
      </w:pPr>
      <w:r w:rsidRPr="0066023E">
        <w:t>Sistem vrne seznam ustreznih zapisov.</w:t>
      </w:r>
    </w:p>
    <w:p w14:paraId="71E64EA0" w14:textId="77777777" w:rsidR="0066023E" w:rsidRPr="0066023E" w:rsidRDefault="0066023E" w:rsidP="004D16DC">
      <w:pPr>
        <w:numPr>
          <w:ilvl w:val="0"/>
          <w:numId w:val="36"/>
        </w:numPr>
      </w:pPr>
      <w:r w:rsidRPr="0066023E">
        <w:lastRenderedPageBreak/>
        <w:t>Uporabnik klikne na zapis in ga odpre za ogled.</w:t>
      </w:r>
    </w:p>
    <w:p w14:paraId="2B63507B" w14:textId="0E2B05A4" w:rsidR="0066023E" w:rsidRPr="0066023E" w:rsidRDefault="0066023E" w:rsidP="004D16DC">
      <w:pPr>
        <w:numPr>
          <w:ilvl w:val="0"/>
          <w:numId w:val="36"/>
        </w:numPr>
      </w:pPr>
      <w:r w:rsidRPr="0066023E">
        <w:t>Po potrebi izvozi seznam v izbranem formatu (</w:t>
      </w:r>
      <w:r w:rsidRPr="0066023E">
        <w:rPr>
          <w:b/>
          <w:bCs/>
        </w:rPr>
        <w:t>CSV, XML, PDF</w:t>
      </w:r>
      <w:r w:rsidRPr="0066023E">
        <w:t>)</w:t>
      </w:r>
      <w:r w:rsidRPr="0066023E">
        <w:rPr>
          <w:b/>
          <w:bCs/>
        </w:rPr>
        <w:t>,</w:t>
      </w:r>
      <w:r w:rsidRPr="0066023E">
        <w:t xml:space="preserve"> odvisno od vrste podatkov in namenov nadaljnje uporabe.</w:t>
      </w:r>
    </w:p>
    <w:p w14:paraId="56E69941" w14:textId="77777777" w:rsidR="0066023E" w:rsidRDefault="0066023E" w:rsidP="004D16DC">
      <w:pPr>
        <w:numPr>
          <w:ilvl w:val="0"/>
          <w:numId w:val="36"/>
        </w:numPr>
      </w:pPr>
      <w:r w:rsidRPr="0066023E">
        <w:t>Sistem zabeleži iskalni niz, uporabnika in datum.</w:t>
      </w:r>
    </w:p>
    <w:p w14:paraId="7ED83A64" w14:textId="62AB0B8A" w:rsidR="002A16FC" w:rsidRDefault="0066023E" w:rsidP="004D16DC">
      <w:pPr>
        <w:numPr>
          <w:ilvl w:val="0"/>
          <w:numId w:val="36"/>
        </w:numPr>
      </w:pPr>
      <w:r w:rsidRPr="0066023E">
        <w:t>Sejo iskanja se po 15 minutah neaktivnosti avtomatično zaključi.</w:t>
      </w:r>
    </w:p>
    <w:p w14:paraId="6E5E48B2" w14:textId="777D0D35" w:rsidR="0066023E" w:rsidRDefault="00160B57" w:rsidP="00160B57">
      <w:pPr>
        <w:pStyle w:val="Naslov3"/>
      </w:pPr>
      <w:bookmarkStart w:id="795" w:name="_Iskanje_in_prikaz"/>
      <w:bookmarkStart w:id="796" w:name="_Toc204025842"/>
      <w:bookmarkStart w:id="797" w:name="_Toc206679304"/>
      <w:bookmarkEnd w:id="795"/>
      <w:r w:rsidRPr="00E10698">
        <w:t>Iskanje in prikaz podatkov na javni spletni straneh NRZ</w:t>
      </w:r>
      <w:bookmarkEnd w:id="796"/>
      <w:bookmarkEnd w:id="797"/>
    </w:p>
    <w:p w14:paraId="7393662B" w14:textId="77777777" w:rsidR="00BF0C38" w:rsidRPr="00BF0C38" w:rsidRDefault="00BF0C38" w:rsidP="00BF0C38">
      <w:pPr>
        <w:pStyle w:val="Naslov4"/>
        <w:rPr>
          <w:bCs/>
        </w:rPr>
      </w:pPr>
      <w:bookmarkStart w:id="798" w:name="_Toc202976823"/>
      <w:bookmarkStart w:id="799" w:name="_Toc204025843"/>
      <w:bookmarkStart w:id="800" w:name="_Toc206679305"/>
      <w:r w:rsidRPr="00BF0C38">
        <w:t>Ključna funkcionalnost – opis</w:t>
      </w:r>
      <w:bookmarkEnd w:id="798"/>
      <w:bookmarkEnd w:id="799"/>
      <w:bookmarkEnd w:id="800"/>
    </w:p>
    <w:p w14:paraId="78C36359" w14:textId="77777777" w:rsidR="00BF0C38" w:rsidRPr="00BF0C38" w:rsidRDefault="00BF0C38" w:rsidP="00BF0C38">
      <w:r w:rsidRPr="00BF0C38">
        <w:t>Funkcionalnost iskanja in prikaza podatkov na javnih spletnih straneh NRZ omogoča uporabnikom iz vrst splošne javnosti strukturiran, zanesljiv in ažuren dostop do informacij o zdravilih, ki so vpisana v NRZ. Spletni vmesnik mora biti oblikovan v skladu z načeli uporabniške prijaznosti in dostopnosti (WCAG 2.1), pri čemer je ključni poudarek na enostavni navigaciji, razumljivem prikazu podatkov in preglednem filtriranju.</w:t>
      </w:r>
    </w:p>
    <w:p w14:paraId="7AC7448A" w14:textId="3433D595" w:rsidR="00BF0C38" w:rsidRPr="00BF0C38" w:rsidRDefault="00BF0C38" w:rsidP="00BF0C38">
      <w:r w:rsidRPr="00BF0C38">
        <w:t>Uporabnik mora imeti možnost iskanja po osnovnih atributih zdravila (ime zdravila, učinkovina, ATC koda, farmacevtska oblika, jakost, pakiranje, nosilec dovoljenja). Rezultati iskanja morajo biti prikazani v obliki pregledne tabele s ključnimi informacijami, kot so: status dovoljenja, razpoložljivost, posebni opozorilni simboli (npr. za nosečnice, vožnjo ipd.).</w:t>
      </w:r>
      <w:r w:rsidR="008278F4">
        <w:t xml:space="preserve"> </w:t>
      </w:r>
      <w:r w:rsidR="00EC7A99">
        <w:t xml:space="preserve">Za vsako zdravilo so vidni podatki </w:t>
      </w:r>
      <w:r w:rsidR="00DE177E">
        <w:t>o nazivu 1. in 2. nivoja in podrobnosti 3. nivoja. Zdravila, ki imajo na 3. nivoju</w:t>
      </w:r>
      <w:r w:rsidR="00DA19F5">
        <w:t xml:space="preserve"> različen</w:t>
      </w:r>
      <w:r w:rsidR="00DE177E">
        <w:t xml:space="preserve"> način</w:t>
      </w:r>
      <w:r w:rsidR="00DE177E" w:rsidRPr="00BF0C38">
        <w:t xml:space="preserve"> izdaje (na recept, brez recepta),</w:t>
      </w:r>
      <w:r w:rsidR="00DA19F5">
        <w:t xml:space="preserve"> se prikazujejo ločeno zaradi preglednosti za končnega uporabnika in pravilnega prikaza </w:t>
      </w:r>
      <w:r w:rsidR="004C6E44">
        <w:t>dokumentacije (</w:t>
      </w:r>
      <w:r w:rsidR="003B3687">
        <w:t>npr.</w:t>
      </w:r>
      <w:r w:rsidR="004C6E44">
        <w:t xml:space="preserve"> Navodil</w:t>
      </w:r>
      <w:r w:rsidR="003B3687">
        <w:t>a</w:t>
      </w:r>
      <w:r w:rsidR="004C6E44">
        <w:t xml:space="preserve"> za uporabo).</w:t>
      </w:r>
    </w:p>
    <w:p w14:paraId="499D6209" w14:textId="77777777" w:rsidR="00BF0C38" w:rsidRPr="00BF0C38" w:rsidRDefault="00BF0C38" w:rsidP="00BF0C38">
      <w:r w:rsidRPr="00BF0C38">
        <w:t>Poleg osnovnega iskanja mora sistem vključevati tudi napredno filtriranje po statusu zdravila (dovoljeno, ukinjeno), razvrstitvi na listo, roku veljavnosti dovoljenja, proizvajalcu ter kliničnih oznakah. Vsako zdravilo mora imeti pripadajočo kartico (profil), ki omogoča prikaz razširjenih informacij: povzetek temeljnih značilnosti zdravila (SmPC), navodilo za uporabo, povezave na zunanje regulatorne vire (EMA, JAZMP), podatke o razpoložljivosti, ceni in generičnih alternativah.</w:t>
      </w:r>
    </w:p>
    <w:p w14:paraId="35C6CF82" w14:textId="626577C2" w:rsidR="00BF0C38" w:rsidRPr="00BF0C38" w:rsidRDefault="00BF0C38" w:rsidP="00BF0C38">
      <w:r w:rsidRPr="00BF0C38">
        <w:t>Za javnost morajo biti posebej označeni podatki, ki imajo visoko uporabno vrednost (npr. »ali je zdravilo trenutno prisotno na trgu«, kar je označeno s t.i. barvnim semaforjem, »ali je zdravilo vključen v sistem doplačil«, »ali obstajajo opozorila glede sočasne uporabe z drugimi zdravili«). Sistem mora omogočati primerjavo več zdravil z vidika ključnih parametrov, izpis rezultatov v različnih formatih (</w:t>
      </w:r>
      <w:r w:rsidRPr="00BF0C38">
        <w:rPr>
          <w:b/>
          <w:bCs/>
        </w:rPr>
        <w:t>CSV, XML, PDF</w:t>
      </w:r>
      <w:r w:rsidRPr="00BF0C38">
        <w:t>) ter možnost naročila na obvestila o spremembah za določeno zdravilo.</w:t>
      </w:r>
    </w:p>
    <w:p w14:paraId="271378B5" w14:textId="77777777" w:rsidR="00BF0C38" w:rsidRPr="00BF0C38" w:rsidRDefault="00BF0C38" w:rsidP="00BF0C38">
      <w:r w:rsidRPr="00BF0C38">
        <w:t>Vmesnik mora biti podprt v slovenščini in angleščini, z možnostjo preklopa jezika v glavi strani (Javnost-0007). Obiskovalci lahko uporabljajo aplikacijo tudi na mobilnih napravah brez izgube funkcionalnosti. Na voljo mora biti tudi API vmesnik za integracijo s sistemi zunanjih razvijalcev (Javnost-0008).</w:t>
      </w:r>
    </w:p>
    <w:p w14:paraId="310A805C" w14:textId="77777777" w:rsidR="00BF0C38" w:rsidRPr="00BF0C38" w:rsidRDefault="00BF0C38" w:rsidP="00BF0C38">
      <w:pPr>
        <w:pStyle w:val="Naslov4"/>
      </w:pPr>
      <w:bookmarkStart w:id="801" w:name="_Toc202976824"/>
      <w:bookmarkStart w:id="802" w:name="_Toc204025844"/>
      <w:bookmarkStart w:id="803" w:name="_Toc206679306"/>
      <w:r w:rsidRPr="00BF0C38">
        <w:t>Primeri uporabe (</w:t>
      </w:r>
      <w:r w:rsidRPr="00D477E1">
        <w:rPr>
          <w:i w:val="0"/>
          <w:iCs w:val="0"/>
        </w:rPr>
        <w:t>angl.</w:t>
      </w:r>
      <w:r w:rsidRPr="00BF0C38">
        <w:t xml:space="preserve"> Use cases)</w:t>
      </w:r>
      <w:bookmarkEnd w:id="801"/>
      <w:bookmarkEnd w:id="802"/>
      <w:bookmarkEnd w:id="803"/>
    </w:p>
    <w:p w14:paraId="7AEB23A2" w14:textId="77777777" w:rsidR="00BF0C38" w:rsidRPr="00BF0C38" w:rsidRDefault="00BF0C38" w:rsidP="00BF0C38">
      <w:pPr>
        <w:pStyle w:val="Odstavekseznama"/>
      </w:pPr>
      <w:r w:rsidRPr="00BF0C38">
        <w:t>Državljan preveri, ali je določeno zdravilo brez recepta.</w:t>
      </w:r>
    </w:p>
    <w:p w14:paraId="29C2F25E" w14:textId="77777777" w:rsidR="00BF0C38" w:rsidRPr="00BF0C38" w:rsidRDefault="00BF0C38" w:rsidP="00BF0C38">
      <w:pPr>
        <w:pStyle w:val="Odstavekseznama"/>
      </w:pPr>
      <w:r w:rsidRPr="00BF0C38">
        <w:t>Študent farmacije analizira razvrstitev zdravil z ATC kodo N05BA.</w:t>
      </w:r>
    </w:p>
    <w:p w14:paraId="36D8C502" w14:textId="77777777" w:rsidR="00BF0C38" w:rsidRPr="00BF0C38" w:rsidRDefault="00BF0C38" w:rsidP="00BF0C38">
      <w:pPr>
        <w:pStyle w:val="Odstavekseznama"/>
      </w:pPr>
      <w:r w:rsidRPr="00BF0C38">
        <w:t>Nevladna organizacija izvozi seznam vseh zdravil, ki imajo status »umaknjeno s trga«.</w:t>
      </w:r>
    </w:p>
    <w:p w14:paraId="350AB4CB" w14:textId="77777777" w:rsidR="00BF0C38" w:rsidRPr="00BF0C38" w:rsidRDefault="00BF0C38" w:rsidP="00BF0C38">
      <w:pPr>
        <w:pStyle w:val="Naslov4"/>
        <w:rPr>
          <w:bCs/>
        </w:rPr>
      </w:pPr>
      <w:bookmarkStart w:id="804" w:name="_Toc202976825"/>
      <w:bookmarkStart w:id="805" w:name="_Toc204025845"/>
      <w:bookmarkStart w:id="806" w:name="_Toc206679307"/>
      <w:r w:rsidRPr="00BF0C38">
        <w:t>Uporabniške vloge</w:t>
      </w:r>
      <w:bookmarkEnd w:id="804"/>
      <w:bookmarkEnd w:id="805"/>
      <w:bookmarkEnd w:id="806"/>
    </w:p>
    <w:p w14:paraId="76C6AC21" w14:textId="77777777" w:rsidR="00BF0C38" w:rsidRPr="00BF0C38" w:rsidRDefault="00BF0C38" w:rsidP="00BF0C38">
      <w:pPr>
        <w:pStyle w:val="Odstavekseznama"/>
      </w:pPr>
      <w:r w:rsidRPr="00BF0C38">
        <w:t>Javnost (anonimni zunanji uporabnik)</w:t>
      </w:r>
    </w:p>
    <w:p w14:paraId="3EC66CC4" w14:textId="77777777" w:rsidR="00BF0C38" w:rsidRPr="00BF0C38" w:rsidRDefault="00BF0C38" w:rsidP="00BF0C38">
      <w:pPr>
        <w:pStyle w:val="Naslov4"/>
        <w:rPr>
          <w:bCs/>
        </w:rPr>
      </w:pPr>
      <w:bookmarkStart w:id="807" w:name="_Toc202976826"/>
      <w:bookmarkStart w:id="808" w:name="_Toc204025846"/>
      <w:bookmarkStart w:id="809" w:name="_Toc206679308"/>
      <w:r w:rsidRPr="00BF0C38">
        <w:lastRenderedPageBreak/>
        <w:t>Ključne pravice</w:t>
      </w:r>
      <w:bookmarkEnd w:id="807"/>
      <w:bookmarkEnd w:id="808"/>
      <w:bookmarkEnd w:id="809"/>
    </w:p>
    <w:tbl>
      <w:tblPr>
        <w:tblStyle w:val="Navadnatabela5"/>
        <w:tblW w:w="9072" w:type="dxa"/>
        <w:tblLook w:val="04A0" w:firstRow="1" w:lastRow="0" w:firstColumn="1" w:lastColumn="0" w:noHBand="0" w:noVBand="1"/>
      </w:tblPr>
      <w:tblGrid>
        <w:gridCol w:w="1202"/>
        <w:gridCol w:w="2322"/>
        <w:gridCol w:w="2512"/>
        <w:gridCol w:w="3036"/>
      </w:tblGrid>
      <w:tr w:rsidR="00BF0C38" w:rsidRPr="007D4256" w14:paraId="2AB2FD26" w14:textId="77777777" w:rsidTr="007D4256">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1050" w:type="dxa"/>
            <w:shd w:val="clear" w:color="auto" w:fill="000000" w:themeFill="text1"/>
            <w:hideMark/>
          </w:tcPr>
          <w:p w14:paraId="5D4781EE" w14:textId="77777777" w:rsidR="00BF0C38" w:rsidRPr="007D4256" w:rsidRDefault="00BF0C38" w:rsidP="00BF0C38">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2369" w:type="dxa"/>
            <w:shd w:val="clear" w:color="auto" w:fill="000000" w:themeFill="text1"/>
            <w:hideMark/>
          </w:tcPr>
          <w:p w14:paraId="1B50626D" w14:textId="77777777" w:rsidR="00BF0C38" w:rsidRPr="007D4256" w:rsidRDefault="00BF0C38" w:rsidP="00BF0C38">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Iskanje po javnih podatkih</w:t>
            </w:r>
          </w:p>
        </w:tc>
        <w:tc>
          <w:tcPr>
            <w:tcW w:w="2585" w:type="dxa"/>
            <w:shd w:val="clear" w:color="auto" w:fill="000000" w:themeFill="text1"/>
            <w:hideMark/>
          </w:tcPr>
          <w:p w14:paraId="75DCB6B4" w14:textId="662FBCBF" w:rsidR="00BF0C38" w:rsidRPr="007D4256" w:rsidRDefault="00BF0C38" w:rsidP="00BF0C38">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Izvoz v CSV, XML, PDF</w:t>
            </w:r>
          </w:p>
        </w:tc>
        <w:tc>
          <w:tcPr>
            <w:tcW w:w="3068" w:type="dxa"/>
            <w:shd w:val="clear" w:color="auto" w:fill="000000" w:themeFill="text1"/>
            <w:hideMark/>
          </w:tcPr>
          <w:p w14:paraId="2F59FFB1" w14:textId="2EDF4A94" w:rsidR="00BF0C38" w:rsidRPr="007D4256" w:rsidRDefault="00BF0C38" w:rsidP="00BF0C38">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Filtriranje po ATC kodi/Farm</w:t>
            </w:r>
            <w:r w:rsidR="007D4256">
              <w:rPr>
                <w:rFonts w:asciiTheme="minorHAnsi" w:hAnsiTheme="minorHAnsi"/>
                <w:b/>
                <w:bCs/>
                <w:i w:val="0"/>
                <w:iCs w:val="0"/>
                <w:sz w:val="22"/>
              </w:rPr>
              <w:t>acevtski</w:t>
            </w:r>
            <w:r w:rsidRPr="007D4256">
              <w:rPr>
                <w:rFonts w:asciiTheme="minorHAnsi" w:hAnsiTheme="minorHAnsi"/>
                <w:b/>
                <w:bCs/>
                <w:i w:val="0"/>
                <w:iCs w:val="0"/>
                <w:sz w:val="22"/>
              </w:rPr>
              <w:t xml:space="preserve"> obliki</w:t>
            </w:r>
          </w:p>
        </w:tc>
      </w:tr>
      <w:tr w:rsidR="00BF0C38" w:rsidRPr="00BF0C38" w14:paraId="01E764D2"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0" w:type="dxa"/>
            <w:shd w:val="clear" w:color="auto" w:fill="F2F2F2" w:themeFill="background1" w:themeFillShade="F2"/>
            <w:hideMark/>
          </w:tcPr>
          <w:p w14:paraId="2FA65819" w14:textId="77777777" w:rsidR="00BF0C38" w:rsidRPr="00BF0C38" w:rsidRDefault="00BF0C38" w:rsidP="00BF0C38">
            <w:pPr>
              <w:pStyle w:val="Brezrazmikov"/>
              <w:rPr>
                <w:rFonts w:asciiTheme="minorHAnsi" w:hAnsiTheme="minorHAnsi"/>
                <w:sz w:val="22"/>
              </w:rPr>
            </w:pPr>
            <w:r w:rsidRPr="00BF0C38">
              <w:rPr>
                <w:rFonts w:asciiTheme="minorHAnsi" w:hAnsiTheme="minorHAnsi"/>
                <w:sz w:val="22"/>
              </w:rPr>
              <w:t>Javnost</w:t>
            </w:r>
          </w:p>
        </w:tc>
        <w:tc>
          <w:tcPr>
            <w:tcW w:w="2369" w:type="dxa"/>
            <w:hideMark/>
          </w:tcPr>
          <w:p w14:paraId="1B8E80E4" w14:textId="77777777" w:rsidR="00BF0C38" w:rsidRPr="00BF0C38" w:rsidRDefault="00BF0C38" w:rsidP="00BF0C38">
            <w:pPr>
              <w:pStyle w:val="Brezrazmikov"/>
              <w:cnfStyle w:val="000000100000" w:firstRow="0" w:lastRow="0" w:firstColumn="0" w:lastColumn="0" w:oddVBand="0" w:evenVBand="0" w:oddHBand="1" w:evenHBand="0" w:firstRowFirstColumn="0" w:firstRowLastColumn="0" w:lastRowFirstColumn="0" w:lastRowLastColumn="0"/>
            </w:pPr>
            <w:r w:rsidRPr="00BF0C38">
              <w:t>Da</w:t>
            </w:r>
          </w:p>
        </w:tc>
        <w:tc>
          <w:tcPr>
            <w:tcW w:w="2585" w:type="dxa"/>
            <w:hideMark/>
          </w:tcPr>
          <w:p w14:paraId="44F35B15" w14:textId="77777777" w:rsidR="00BF0C38" w:rsidRPr="00BF0C38" w:rsidRDefault="00BF0C38" w:rsidP="00BF0C38">
            <w:pPr>
              <w:pStyle w:val="Brezrazmikov"/>
              <w:cnfStyle w:val="000000100000" w:firstRow="0" w:lastRow="0" w:firstColumn="0" w:lastColumn="0" w:oddVBand="0" w:evenVBand="0" w:oddHBand="1" w:evenHBand="0" w:firstRowFirstColumn="0" w:firstRowLastColumn="0" w:lastRowFirstColumn="0" w:lastRowLastColumn="0"/>
            </w:pPr>
            <w:r w:rsidRPr="00BF0C38">
              <w:t>Da</w:t>
            </w:r>
          </w:p>
        </w:tc>
        <w:tc>
          <w:tcPr>
            <w:tcW w:w="3068" w:type="dxa"/>
            <w:hideMark/>
          </w:tcPr>
          <w:p w14:paraId="46FA0D92" w14:textId="77777777" w:rsidR="00BF0C38" w:rsidRPr="00BF0C38" w:rsidRDefault="00BF0C38" w:rsidP="00BF0C38">
            <w:pPr>
              <w:pStyle w:val="Brezrazmikov"/>
              <w:cnfStyle w:val="000000100000" w:firstRow="0" w:lastRow="0" w:firstColumn="0" w:lastColumn="0" w:oddVBand="0" w:evenVBand="0" w:oddHBand="1" w:evenHBand="0" w:firstRowFirstColumn="0" w:firstRowLastColumn="0" w:lastRowFirstColumn="0" w:lastRowLastColumn="0"/>
            </w:pPr>
            <w:r w:rsidRPr="00BF0C38">
              <w:t>Da</w:t>
            </w:r>
          </w:p>
        </w:tc>
      </w:tr>
    </w:tbl>
    <w:p w14:paraId="25138A68" w14:textId="77777777" w:rsidR="00BF0C38" w:rsidRPr="00BF0C38" w:rsidRDefault="00BF0C38" w:rsidP="000B59F5">
      <w:pPr>
        <w:pStyle w:val="Naslov4"/>
        <w:rPr>
          <w:bCs/>
        </w:rPr>
      </w:pPr>
      <w:bookmarkStart w:id="810" w:name="_Toc202976827"/>
      <w:bookmarkStart w:id="811" w:name="_Toc204025847"/>
      <w:bookmarkStart w:id="812" w:name="_Toc206679309"/>
      <w:r w:rsidRPr="00BF0C38">
        <w:t>Varnostni mehanizmi</w:t>
      </w:r>
      <w:bookmarkEnd w:id="810"/>
      <w:bookmarkEnd w:id="811"/>
      <w:bookmarkEnd w:id="812"/>
    </w:p>
    <w:p w14:paraId="79B18183" w14:textId="77777777" w:rsidR="00BF0C38" w:rsidRPr="00BF0C38" w:rsidRDefault="00BF0C38" w:rsidP="000B59F5">
      <w:pPr>
        <w:pStyle w:val="Odstavekseznama"/>
      </w:pPr>
      <w:r w:rsidRPr="00BF0C38">
        <w:t>Za zaščito pred avtomatiziranimi poizvedbami mora sistem implementirati napredne pasivne zaščitne mehanizme, kot so:</w:t>
      </w:r>
    </w:p>
    <w:p w14:paraId="29C2653E" w14:textId="06DA8281" w:rsidR="00BF0C38" w:rsidRPr="00BF0C38" w:rsidRDefault="00BF0C38" w:rsidP="000B59F5">
      <w:pPr>
        <w:pStyle w:val="Odstavekseznama"/>
        <w:numPr>
          <w:ilvl w:val="1"/>
          <w:numId w:val="3"/>
        </w:numPr>
      </w:pPr>
      <w:r w:rsidRPr="00BF0C38">
        <w:t xml:space="preserve">omejevanje hitrosti (angl. </w:t>
      </w:r>
      <w:r w:rsidRPr="00BF0C38">
        <w:rPr>
          <w:i/>
          <w:iCs/>
        </w:rPr>
        <w:t>rat</w:t>
      </w:r>
      <w:r w:rsidR="001B7DDC">
        <w:rPr>
          <w:i/>
          <w:iCs/>
        </w:rPr>
        <w:t>e</w:t>
      </w:r>
      <w:r w:rsidR="00965F38">
        <w:rPr>
          <w:i/>
          <w:iCs/>
        </w:rPr>
        <w:t>-</w:t>
      </w:r>
      <w:r w:rsidR="001B7DDC">
        <w:rPr>
          <w:i/>
          <w:iCs/>
        </w:rPr>
        <w:t>limiting</w:t>
      </w:r>
      <w:r w:rsidRPr="00BF0C38">
        <w:t>) na osnovi IP-naslova ali seje,</w:t>
      </w:r>
    </w:p>
    <w:p w14:paraId="21B2CFAC" w14:textId="77777777" w:rsidR="00BF0C38" w:rsidRPr="00BF0C38" w:rsidRDefault="00BF0C38" w:rsidP="000B59F5">
      <w:pPr>
        <w:pStyle w:val="Odstavekseznama"/>
        <w:numPr>
          <w:ilvl w:val="1"/>
          <w:numId w:val="3"/>
        </w:numPr>
      </w:pPr>
      <w:r w:rsidRPr="00BF0C38">
        <w:t>analiza vedenjskega vzorca uporabnika (npr. pogostost klikov, zaporedje dejanj),</w:t>
      </w:r>
    </w:p>
    <w:p w14:paraId="63D5AC49" w14:textId="77777777" w:rsidR="00BF0C38" w:rsidRPr="00BF0C38" w:rsidRDefault="00BF0C38" w:rsidP="000B59F5">
      <w:pPr>
        <w:pStyle w:val="Odstavekseznama"/>
        <w:numPr>
          <w:ilvl w:val="1"/>
          <w:numId w:val="3"/>
        </w:numPr>
      </w:pPr>
      <w:r w:rsidRPr="00BF0C38">
        <w:t xml:space="preserve">napredni </w:t>
      </w:r>
      <w:r w:rsidRPr="00BF0C38">
        <w:rPr>
          <w:i/>
          <w:iCs/>
        </w:rPr>
        <w:t>JavaScript</w:t>
      </w:r>
      <w:r w:rsidRPr="00BF0C38">
        <w:t xml:space="preserve"> izzivi, ki preverjajo legitimnost brskalnika brez vpliva na uporabniško izkušnjo.</w:t>
      </w:r>
    </w:p>
    <w:p w14:paraId="173F4C35" w14:textId="77777777" w:rsidR="00BF0C38" w:rsidRPr="00BF0C38" w:rsidRDefault="00BF0C38" w:rsidP="000B59F5">
      <w:pPr>
        <w:pStyle w:val="Odstavekseznama"/>
      </w:pPr>
      <w:r w:rsidRPr="00BF0C38">
        <w:t>Vsaka poizvedba mora biti evidentirana v anonimizirani agregirani revizijski sled, ki omogoča spremljanje statistike uporabe in zaznavanje anomalij.</w:t>
      </w:r>
    </w:p>
    <w:p w14:paraId="725B3F01" w14:textId="77777777" w:rsidR="00BF0C38" w:rsidRPr="00BF0C38" w:rsidRDefault="00BF0C38" w:rsidP="000B59F5">
      <w:pPr>
        <w:pStyle w:val="Odstavekseznama"/>
      </w:pPr>
      <w:r w:rsidRPr="00BF0C38">
        <w:t xml:space="preserve">Povezave do zunanjih virov (npr. dokumenti SPC (SmPC), PIL) morajo biti predhodno preverjene glede varnosti, razpoložljivosti in integritete, vključno z morebitnim preverjanjem digitalnih podpisov ali </w:t>
      </w:r>
      <w:r w:rsidRPr="001B7DDC">
        <w:rPr>
          <w:i/>
          <w:iCs/>
        </w:rPr>
        <w:t>hash</w:t>
      </w:r>
      <w:r w:rsidRPr="00BF0C38">
        <w:t xml:space="preserve"> vrednosti.</w:t>
      </w:r>
    </w:p>
    <w:p w14:paraId="318CFA95" w14:textId="77777777" w:rsidR="00BF0C38" w:rsidRPr="00BF0C38" w:rsidRDefault="00BF0C38" w:rsidP="003E249A">
      <w:pPr>
        <w:pStyle w:val="Naslov4"/>
        <w:rPr>
          <w:bCs/>
        </w:rPr>
      </w:pPr>
      <w:bookmarkStart w:id="813" w:name="_Toc202976828"/>
      <w:bookmarkStart w:id="814" w:name="_Toc204025848"/>
      <w:bookmarkStart w:id="815" w:name="_Toc206679310"/>
      <w:r w:rsidRPr="00BF0C38">
        <w:t>Dodatne opombe</w:t>
      </w:r>
      <w:bookmarkEnd w:id="813"/>
      <w:bookmarkEnd w:id="814"/>
      <w:bookmarkEnd w:id="815"/>
    </w:p>
    <w:p w14:paraId="0875EB4B" w14:textId="77777777" w:rsidR="00BF0C38" w:rsidRPr="00BF0C38" w:rsidRDefault="00BF0C38" w:rsidP="00C8036D">
      <w:pPr>
        <w:pStyle w:val="Odstavekseznama"/>
      </w:pPr>
      <w:r w:rsidRPr="00BF0C38">
        <w:t>Iskalni obrazec mora biti usklajen s smernicami za dostopnost (WCAG).</w:t>
      </w:r>
    </w:p>
    <w:p w14:paraId="2ED04276" w14:textId="77777777" w:rsidR="00BF0C38" w:rsidRPr="00BF0C38" w:rsidRDefault="00BF0C38" w:rsidP="00C8036D">
      <w:pPr>
        <w:pStyle w:val="Odstavekseznama"/>
      </w:pPr>
      <w:r w:rsidRPr="00BF0C38">
        <w:t>Povezave do dodatnih virov morajo biti jasno označene in vsebovati metapodatke (jezik, datum).</w:t>
      </w:r>
    </w:p>
    <w:p w14:paraId="069274C6" w14:textId="77777777" w:rsidR="00BF0C38" w:rsidRPr="00BF0C38" w:rsidRDefault="00BF0C38" w:rsidP="00C8036D">
      <w:pPr>
        <w:pStyle w:val="Odstavekseznama"/>
      </w:pPr>
      <w:r w:rsidRPr="00BF0C38">
        <w:t>Pri prikazu datuma naj se uporablja format: DD.MM.LLLL.</w:t>
      </w:r>
    </w:p>
    <w:p w14:paraId="3B96837B" w14:textId="77777777" w:rsidR="00BF0C38" w:rsidRPr="00BF0C38" w:rsidRDefault="00BF0C38" w:rsidP="000B59F5">
      <w:pPr>
        <w:pStyle w:val="Naslov4"/>
      </w:pPr>
      <w:bookmarkStart w:id="816" w:name="_Toc202976829"/>
      <w:bookmarkStart w:id="817" w:name="_Toc204025849"/>
      <w:bookmarkStart w:id="818" w:name="_Toc206679311"/>
      <w:r w:rsidRPr="00BF0C38">
        <w:t>Izjeme in alternative</w:t>
      </w:r>
      <w:bookmarkEnd w:id="816"/>
      <w:bookmarkEnd w:id="817"/>
      <w:bookmarkEnd w:id="818"/>
    </w:p>
    <w:p w14:paraId="183EDE54" w14:textId="77777777" w:rsidR="00BF0C38" w:rsidRPr="00BF0C38" w:rsidRDefault="00BF0C38" w:rsidP="00BF0C38">
      <w:r w:rsidRPr="00BF0C38">
        <w:t>Izjeme:</w:t>
      </w:r>
    </w:p>
    <w:p w14:paraId="3EE3EB6C" w14:textId="77777777" w:rsidR="00BF0C38" w:rsidRPr="00BF0C38" w:rsidRDefault="00BF0C38" w:rsidP="003E249A">
      <w:pPr>
        <w:pStyle w:val="Odstavekseznama"/>
      </w:pPr>
      <w:r w:rsidRPr="00BF0C38">
        <w:t>Če je povezava z bazo IS NRZ začasno prekinjena, se prikaže sporočilo o nedosegljivosti podatkov.</w:t>
      </w:r>
    </w:p>
    <w:p w14:paraId="48CB5CD5" w14:textId="77777777" w:rsidR="00BF0C38" w:rsidRPr="00BF0C38" w:rsidRDefault="00BF0C38" w:rsidP="003E249A">
      <w:pPr>
        <w:pStyle w:val="Odstavekseznama"/>
      </w:pPr>
      <w:r w:rsidRPr="00BF0C38">
        <w:t>Če uporabnik vnese neobstoječo kombinacijo parametrov, se vrne prazna tabela z ustreznim obvestilom.</w:t>
      </w:r>
    </w:p>
    <w:p w14:paraId="3CB545F9" w14:textId="77777777" w:rsidR="00BF0C38" w:rsidRPr="00BF0C38" w:rsidRDefault="00BF0C38" w:rsidP="003E249A">
      <w:pPr>
        <w:pStyle w:val="Odstavekseznama"/>
      </w:pPr>
      <w:r w:rsidRPr="00BF0C38">
        <w:t>Če je rezultat preobsežen (&gt; 5000 zadetkov), sistem predlaga dodatno filtriranje.</w:t>
      </w:r>
    </w:p>
    <w:p w14:paraId="114A3F32" w14:textId="77777777" w:rsidR="00BF0C38" w:rsidRPr="00BF0C38" w:rsidRDefault="00BF0C38" w:rsidP="00BF0C38">
      <w:r w:rsidRPr="00BF0C38">
        <w:t>Alternative:</w:t>
      </w:r>
    </w:p>
    <w:p w14:paraId="68671D8E" w14:textId="77777777" w:rsidR="00BF0C38" w:rsidRPr="00BF0C38" w:rsidRDefault="00BF0C38" w:rsidP="003E249A">
      <w:pPr>
        <w:pStyle w:val="Odstavekseznama"/>
      </w:pPr>
      <w:r w:rsidRPr="00BF0C38">
        <w:t>Če uporabnik uporablja zastareli brskalnik, se naloži poenostavljen HTML vmesnik.</w:t>
      </w:r>
    </w:p>
    <w:p w14:paraId="56E5B9DC" w14:textId="77777777" w:rsidR="00BF0C38" w:rsidRPr="00BF0C38" w:rsidRDefault="00BF0C38" w:rsidP="003E249A">
      <w:pPr>
        <w:pStyle w:val="Odstavekseznama"/>
      </w:pPr>
      <w:r w:rsidRPr="00BF0C38">
        <w:t xml:space="preserve">Če sistem zazna dostop iz mobilne naprave, se aktivira odzivni (angl. </w:t>
      </w:r>
      <w:r w:rsidRPr="00BF0C38">
        <w:rPr>
          <w:i/>
          <w:iCs/>
        </w:rPr>
        <w:t>responsive</w:t>
      </w:r>
      <w:r w:rsidRPr="00BF0C38">
        <w:t>) vmesnik z optimiziranim prikazom.</w:t>
      </w:r>
    </w:p>
    <w:p w14:paraId="46180EA1" w14:textId="77777777" w:rsidR="00BF0C38" w:rsidRPr="00BF0C38" w:rsidRDefault="00BF0C38" w:rsidP="003E249A">
      <w:pPr>
        <w:pStyle w:val="Odstavekseznama"/>
      </w:pPr>
      <w:r w:rsidRPr="00BF0C38">
        <w:t>Za pogosto iskanje se omogoči shranjevanje predlog (z uporabo piškotkov – brez registracije).</w:t>
      </w:r>
    </w:p>
    <w:p w14:paraId="23F60AEF" w14:textId="77777777" w:rsidR="00BF0C38" w:rsidRPr="00BF0C38" w:rsidRDefault="00BF0C38" w:rsidP="003E249A">
      <w:pPr>
        <w:pStyle w:val="Naslov4"/>
        <w:rPr>
          <w:bCs/>
        </w:rPr>
      </w:pPr>
      <w:bookmarkStart w:id="819" w:name="_Toc202976830"/>
      <w:bookmarkStart w:id="820" w:name="_Toc204025850"/>
      <w:bookmarkStart w:id="821" w:name="_Toc206679312"/>
      <w:r w:rsidRPr="00BF0C38">
        <w:t>Tok dogodkov po korakih</w:t>
      </w:r>
      <w:bookmarkEnd w:id="819"/>
      <w:bookmarkEnd w:id="820"/>
      <w:bookmarkEnd w:id="821"/>
    </w:p>
    <w:p w14:paraId="310E4180" w14:textId="77777777" w:rsidR="00BF0C38" w:rsidRPr="00BF0C38" w:rsidRDefault="00BF0C38" w:rsidP="004D16DC">
      <w:pPr>
        <w:numPr>
          <w:ilvl w:val="0"/>
          <w:numId w:val="38"/>
        </w:numPr>
      </w:pPr>
      <w:r w:rsidRPr="00BF0C38">
        <w:t>Uporabnik odpre spletno stran IS NRZ.</w:t>
      </w:r>
    </w:p>
    <w:p w14:paraId="0AF39AB4" w14:textId="77777777" w:rsidR="00BF0C38" w:rsidRPr="00BF0C38" w:rsidRDefault="00BF0C38" w:rsidP="004D16DC">
      <w:pPr>
        <w:numPr>
          <w:ilvl w:val="0"/>
          <w:numId w:val="38"/>
        </w:numPr>
      </w:pPr>
      <w:r w:rsidRPr="00BF0C38">
        <w:t>V iskalnik vpiše iskani pojem (npr. "ibuprofen").</w:t>
      </w:r>
    </w:p>
    <w:p w14:paraId="3E829EA4" w14:textId="77777777" w:rsidR="00BF0C38" w:rsidRPr="00BF0C38" w:rsidRDefault="00BF0C38" w:rsidP="004D16DC">
      <w:pPr>
        <w:numPr>
          <w:ilvl w:val="0"/>
          <w:numId w:val="38"/>
        </w:numPr>
      </w:pPr>
      <w:r w:rsidRPr="00BF0C38">
        <w:t>Izbere dodatne filtre (npr. farmacevtska oblika = "tablete").</w:t>
      </w:r>
    </w:p>
    <w:p w14:paraId="340CDCB6" w14:textId="77777777" w:rsidR="00BF0C38" w:rsidRPr="00BF0C38" w:rsidRDefault="00BF0C38" w:rsidP="004D16DC">
      <w:pPr>
        <w:numPr>
          <w:ilvl w:val="0"/>
          <w:numId w:val="38"/>
        </w:numPr>
      </w:pPr>
      <w:r w:rsidRPr="00BF0C38">
        <w:t>Klikne »Iskanje«.</w:t>
      </w:r>
    </w:p>
    <w:p w14:paraId="6C7BF181" w14:textId="77777777" w:rsidR="00BF0C38" w:rsidRPr="00BF0C38" w:rsidRDefault="00BF0C38" w:rsidP="004D16DC">
      <w:pPr>
        <w:numPr>
          <w:ilvl w:val="0"/>
          <w:numId w:val="38"/>
        </w:numPr>
      </w:pPr>
      <w:r w:rsidRPr="00BF0C38">
        <w:t>Rezultati se prikažejo v tabeli.</w:t>
      </w:r>
    </w:p>
    <w:p w14:paraId="6B2A44CB" w14:textId="33F85023" w:rsidR="0039357F" w:rsidRDefault="00BF0C38" w:rsidP="004D16DC">
      <w:pPr>
        <w:numPr>
          <w:ilvl w:val="0"/>
          <w:numId w:val="38"/>
        </w:numPr>
      </w:pPr>
      <w:r w:rsidRPr="00BF0C38">
        <w:t>Uporabnik izbere izvoz rezultatov v izbranem formatu (</w:t>
      </w:r>
      <w:r w:rsidRPr="00BF0C38">
        <w:rPr>
          <w:b/>
          <w:bCs/>
        </w:rPr>
        <w:t>CSV, XML, PDF</w:t>
      </w:r>
      <w:r w:rsidRPr="00BF0C38">
        <w:t>), glede na želen način nadaljnje obdelave ali arhiviranja.</w:t>
      </w:r>
    </w:p>
    <w:p w14:paraId="39AC7088" w14:textId="4E1DE014" w:rsidR="00425709" w:rsidRDefault="00BF0C38" w:rsidP="004D16DC">
      <w:pPr>
        <w:numPr>
          <w:ilvl w:val="0"/>
          <w:numId w:val="38"/>
        </w:numPr>
      </w:pPr>
      <w:r w:rsidRPr="00BF0C38">
        <w:t>Sistem zabeleži anonimno poizvedbo in zaključi sejo po 4 urah neaktivnosti.</w:t>
      </w:r>
    </w:p>
    <w:p w14:paraId="7B31D92A" w14:textId="6159D047" w:rsidR="0039357F" w:rsidRDefault="00B13FF6" w:rsidP="00B13FF6">
      <w:pPr>
        <w:pStyle w:val="Naslov2"/>
      </w:pPr>
      <w:bookmarkStart w:id="822" w:name="_Toc206679313"/>
      <w:r>
        <w:lastRenderedPageBreak/>
        <w:t>Urejanje šifrantov</w:t>
      </w:r>
      <w:bookmarkEnd w:id="822"/>
    </w:p>
    <w:p w14:paraId="3EAAFE58" w14:textId="77777777" w:rsidR="008954EC" w:rsidRPr="008954EC" w:rsidRDefault="008954EC" w:rsidP="008954EC">
      <w:pPr>
        <w:pStyle w:val="Naslov3"/>
      </w:pPr>
      <w:bookmarkStart w:id="823" w:name="_Toc202976832"/>
      <w:bookmarkStart w:id="824" w:name="_Toc204025852"/>
      <w:bookmarkStart w:id="825" w:name="_Toc206679314"/>
      <w:r w:rsidRPr="008954EC">
        <w:t>Upravljanje in nadzor nad šifranti</w:t>
      </w:r>
      <w:bookmarkEnd w:id="823"/>
      <w:bookmarkEnd w:id="824"/>
      <w:bookmarkEnd w:id="825"/>
    </w:p>
    <w:p w14:paraId="40EC54D4" w14:textId="77777777" w:rsidR="008954EC" w:rsidRPr="008954EC" w:rsidRDefault="008954EC" w:rsidP="008954EC">
      <w:pPr>
        <w:pStyle w:val="Naslov4"/>
        <w:rPr>
          <w:b/>
          <w:bCs/>
        </w:rPr>
      </w:pPr>
      <w:bookmarkStart w:id="826" w:name="_Toc202976833"/>
      <w:bookmarkStart w:id="827" w:name="_Toc204025853"/>
      <w:bookmarkStart w:id="828" w:name="_Toc206679315"/>
      <w:r w:rsidRPr="008954EC">
        <w:t>Ključna funkcionalnost – opis</w:t>
      </w:r>
      <w:bookmarkEnd w:id="826"/>
      <w:bookmarkEnd w:id="827"/>
      <w:bookmarkEnd w:id="828"/>
    </w:p>
    <w:p w14:paraId="457F2135" w14:textId="0D80905B" w:rsidR="008954EC" w:rsidRPr="008954EC" w:rsidRDefault="008954EC" w:rsidP="008954EC">
      <w:r w:rsidRPr="008954EC">
        <w:t>Funkcionalnost urejanja šifrantov je bistvenega pomena za standardizirano, konsistentno in usklajeno delovanje IS NRZ. Šifranti predstavljajo temeljne klasifikacijske strukture, ki jih uporablja sistem za kategorizacijo zdravil, regulatornih statusov, ATC kod, farmacevtskih oblik, enot mere, organoleptičnih lastnosti in številnih drugih podatkovnih kategorij. NRZ uporablja obstoječe šifrante, ki jih ureja NIJZ, če ti obstajajo</w:t>
      </w:r>
      <w:r w:rsidR="00701C23">
        <w:t>.</w:t>
      </w:r>
    </w:p>
    <w:p w14:paraId="3929C014" w14:textId="77777777" w:rsidR="008954EC" w:rsidRPr="008954EC" w:rsidRDefault="008954EC" w:rsidP="008954EC">
      <w:r w:rsidRPr="008954EC">
        <w:t>Upravljanje s šifranti mora biti omogočeno preko ločenega modula z jasno razmejenimi pravicami za branje, dodajanje, spreminjanje in deaktivacijo šifrantnih vrednosti. Vsaka sprememba mora biti zabeležena z datumom, uporabnikom in razlogom spremembe. Sistem mora podpirati verzioniranje šifrantov, vključno z možnostjo vpogleda v prejšnje različice in sledenjem spremembam. Šifrante ureja Skrbnik šifrantov pri Vsebinskem Soupravljavcu.</w:t>
      </w:r>
    </w:p>
    <w:p w14:paraId="11BA803B" w14:textId="77777777" w:rsidR="008954EC" w:rsidRPr="008954EC" w:rsidRDefault="008954EC" w:rsidP="008954EC">
      <w:r w:rsidRPr="008954EC">
        <w:t>Vsaka šifrantna entiteta mora vsebovati:</w:t>
      </w:r>
    </w:p>
    <w:p w14:paraId="3AD61D6B" w14:textId="77777777" w:rsidR="008954EC" w:rsidRPr="008954EC" w:rsidRDefault="008954EC" w:rsidP="008954EC">
      <w:pPr>
        <w:pStyle w:val="Odstavekseznama"/>
      </w:pPr>
      <w:r w:rsidRPr="008954EC">
        <w:t>enolično oznako,</w:t>
      </w:r>
    </w:p>
    <w:p w14:paraId="43335E5F" w14:textId="77777777" w:rsidR="008954EC" w:rsidRPr="008954EC" w:rsidRDefault="008954EC" w:rsidP="008954EC">
      <w:pPr>
        <w:pStyle w:val="Odstavekseznama"/>
      </w:pPr>
      <w:r w:rsidRPr="008954EC">
        <w:t>slovensko in angleško poimenovanje,</w:t>
      </w:r>
    </w:p>
    <w:p w14:paraId="24B84DD0" w14:textId="77777777" w:rsidR="008954EC" w:rsidRPr="008954EC" w:rsidRDefault="008954EC" w:rsidP="008954EC">
      <w:pPr>
        <w:pStyle w:val="Odstavekseznama"/>
      </w:pPr>
      <w:r w:rsidRPr="008954EC">
        <w:t>opis pomena,</w:t>
      </w:r>
    </w:p>
    <w:p w14:paraId="4D8DDC3C" w14:textId="77777777" w:rsidR="008954EC" w:rsidRPr="008954EC" w:rsidRDefault="008954EC" w:rsidP="008954EC">
      <w:pPr>
        <w:pStyle w:val="Odstavekseznama"/>
      </w:pPr>
      <w:r w:rsidRPr="008954EC">
        <w:t>status (aktiven, neaktiven),</w:t>
      </w:r>
    </w:p>
    <w:p w14:paraId="5646C210" w14:textId="77777777" w:rsidR="008954EC" w:rsidRPr="008954EC" w:rsidRDefault="008954EC" w:rsidP="008954EC">
      <w:pPr>
        <w:pStyle w:val="Odstavekseznama"/>
      </w:pPr>
      <w:r w:rsidRPr="008954EC">
        <w:t>datumski obseg veljavnosti,</w:t>
      </w:r>
    </w:p>
    <w:p w14:paraId="738FB89A" w14:textId="77777777" w:rsidR="008954EC" w:rsidRPr="008954EC" w:rsidRDefault="008954EC" w:rsidP="008954EC">
      <w:pPr>
        <w:pStyle w:val="Odstavekseznama"/>
      </w:pPr>
      <w:r w:rsidRPr="008954EC">
        <w:t>povezave na nadrejene in podrejene šifrante (če obstajajo).</w:t>
      </w:r>
    </w:p>
    <w:p w14:paraId="6BA9CF26" w14:textId="08A86E1C" w:rsidR="008954EC" w:rsidRPr="008954EC" w:rsidRDefault="008954EC" w:rsidP="008954EC">
      <w:r w:rsidRPr="008954EC">
        <w:t>Sistem omogoča ročno urejanje in preverjanje skladnosti šifrantov z veljavnimi standardi (npr. WHO ATC, JAZMP klasifikacija, HL7 kodne tabele). Uporabniški vmesnik mora omogočati masovne vnose, izvoze (</w:t>
      </w:r>
      <w:r w:rsidR="005210C3" w:rsidRPr="005210C3">
        <w:rPr>
          <w:b/>
        </w:rPr>
        <w:t>CSV</w:t>
      </w:r>
      <w:r w:rsidRPr="008954EC">
        <w:t xml:space="preserve">, </w:t>
      </w:r>
      <w:r w:rsidR="005210C3" w:rsidRPr="005210C3">
        <w:rPr>
          <w:b/>
        </w:rPr>
        <w:t>XML</w:t>
      </w:r>
      <w:r w:rsidRPr="008954EC">
        <w:t xml:space="preserve"> in </w:t>
      </w:r>
      <w:r w:rsidR="005210C3" w:rsidRPr="005210C3">
        <w:rPr>
          <w:b/>
        </w:rPr>
        <w:t>PDF</w:t>
      </w:r>
      <w:r w:rsidRPr="008954EC">
        <w:t>) in prikaz opozoril o neaktivnih ali podvojenih vrednostih.</w:t>
      </w:r>
    </w:p>
    <w:p w14:paraId="6C7CD186" w14:textId="77777777" w:rsidR="008954EC" w:rsidRPr="008954EC" w:rsidRDefault="008954EC" w:rsidP="008954EC">
      <w:r w:rsidRPr="008954EC">
        <w:t>.</w:t>
      </w:r>
    </w:p>
    <w:p w14:paraId="0B7EF11A" w14:textId="77777777" w:rsidR="008954EC" w:rsidRPr="008954EC" w:rsidRDefault="008954EC" w:rsidP="008954EC">
      <w:pPr>
        <w:pStyle w:val="Naslov4"/>
      </w:pPr>
      <w:bookmarkStart w:id="829" w:name="_Toc202976834"/>
      <w:bookmarkStart w:id="830" w:name="_Toc204025854"/>
      <w:bookmarkStart w:id="831" w:name="_Toc206679316"/>
      <w:r w:rsidRPr="008954EC">
        <w:t>Primeri uporabe (</w:t>
      </w:r>
      <w:r w:rsidRPr="00D477E1">
        <w:rPr>
          <w:i w:val="0"/>
          <w:iCs w:val="0"/>
        </w:rPr>
        <w:t>angl.</w:t>
      </w:r>
      <w:r w:rsidRPr="008954EC">
        <w:t xml:space="preserve"> Use cases)</w:t>
      </w:r>
      <w:bookmarkEnd w:id="829"/>
      <w:bookmarkEnd w:id="830"/>
      <w:bookmarkEnd w:id="831"/>
    </w:p>
    <w:p w14:paraId="1FF429D2" w14:textId="77777777" w:rsidR="008954EC" w:rsidRPr="008954EC" w:rsidRDefault="008954EC" w:rsidP="004D16DC">
      <w:pPr>
        <w:numPr>
          <w:ilvl w:val="0"/>
          <w:numId w:val="39"/>
        </w:numPr>
      </w:pPr>
      <w:r w:rsidRPr="008954EC">
        <w:t>Član Strokovnega telesa predlaga dopolnitev šifranta poti uporabe z novo vrednostjo, npr. »intranazalno«, na podlagi spremembe klinične prakse.</w:t>
      </w:r>
    </w:p>
    <w:p w14:paraId="74F519AE" w14:textId="77777777" w:rsidR="008954EC" w:rsidRPr="008954EC" w:rsidRDefault="008954EC" w:rsidP="004D16DC">
      <w:pPr>
        <w:numPr>
          <w:ilvl w:val="0"/>
          <w:numId w:val="39"/>
        </w:numPr>
      </w:pPr>
      <w:r w:rsidRPr="008954EC">
        <w:t>Vodja področne skupine Strokovnega telesa predlaga deaktiviranje zastarele farmacevtske oblike, ki se več ne uporablja v klinični praksi.</w:t>
      </w:r>
    </w:p>
    <w:p w14:paraId="79E7117B" w14:textId="77777777" w:rsidR="008954EC" w:rsidRPr="008954EC" w:rsidRDefault="008954EC" w:rsidP="004D16DC">
      <w:pPr>
        <w:numPr>
          <w:ilvl w:val="0"/>
          <w:numId w:val="39"/>
        </w:numPr>
      </w:pPr>
      <w:r w:rsidRPr="008954EC">
        <w:t>Skrbnik šifranta na JAZMP lokalizira novo kodo ATC v angleški jezik.</w:t>
      </w:r>
    </w:p>
    <w:p w14:paraId="3096A3D4" w14:textId="77777777" w:rsidR="008954EC" w:rsidRPr="008954EC" w:rsidRDefault="008954EC" w:rsidP="004D16DC">
      <w:pPr>
        <w:numPr>
          <w:ilvl w:val="0"/>
          <w:numId w:val="39"/>
        </w:numPr>
      </w:pPr>
      <w:r w:rsidRPr="008954EC">
        <w:t>Sistem samodejno pridobi posodobitve šifranta iz nacionalne baze in ob tem ustvari zapis o sinhronizaciji. Član Strokovnega telesa ima vpogled v potek in rezultat sinhronizacije ter prejme obvestilo o morebitnih neusklajenostih ali napakah.</w:t>
      </w:r>
    </w:p>
    <w:p w14:paraId="1E17D781" w14:textId="77777777" w:rsidR="008954EC" w:rsidRPr="008954EC" w:rsidRDefault="008954EC" w:rsidP="008954EC">
      <w:pPr>
        <w:pStyle w:val="Naslov4"/>
        <w:rPr>
          <w:bCs/>
        </w:rPr>
      </w:pPr>
      <w:bookmarkStart w:id="832" w:name="_Toc202976835"/>
      <w:bookmarkStart w:id="833" w:name="_Toc204025855"/>
      <w:bookmarkStart w:id="834" w:name="_Toc206679317"/>
      <w:r w:rsidRPr="008954EC">
        <w:t>Uporabniške vloge</w:t>
      </w:r>
      <w:bookmarkEnd w:id="832"/>
      <w:bookmarkEnd w:id="833"/>
      <w:bookmarkEnd w:id="834"/>
    </w:p>
    <w:p w14:paraId="13B34163" w14:textId="77777777" w:rsidR="008954EC" w:rsidRPr="008954EC" w:rsidRDefault="008954EC" w:rsidP="008954EC">
      <w:pPr>
        <w:pStyle w:val="Odstavekseznama"/>
      </w:pPr>
      <w:r w:rsidRPr="008954EC">
        <w:t>Člani Strokovnega telesa</w:t>
      </w:r>
    </w:p>
    <w:p w14:paraId="5EE03E6B" w14:textId="77777777" w:rsidR="008954EC" w:rsidRPr="008954EC" w:rsidRDefault="008954EC" w:rsidP="008954EC">
      <w:pPr>
        <w:pStyle w:val="Odstavekseznama"/>
      </w:pPr>
      <w:r w:rsidRPr="008954EC">
        <w:t xml:space="preserve">Vodja Strokovnega telesa </w:t>
      </w:r>
    </w:p>
    <w:p w14:paraId="5BC76556" w14:textId="77777777" w:rsidR="008954EC" w:rsidRPr="008954EC" w:rsidRDefault="008954EC" w:rsidP="008954EC">
      <w:pPr>
        <w:pStyle w:val="Odstavekseznama"/>
      </w:pPr>
      <w:r w:rsidRPr="008954EC">
        <w:t xml:space="preserve">Vodja področne skupine Strokovnega telesa </w:t>
      </w:r>
    </w:p>
    <w:p w14:paraId="0B87859D" w14:textId="77777777" w:rsidR="008954EC" w:rsidRPr="008954EC" w:rsidRDefault="008954EC" w:rsidP="008954EC">
      <w:pPr>
        <w:pStyle w:val="Naslov4"/>
        <w:rPr>
          <w:bCs/>
        </w:rPr>
      </w:pPr>
      <w:bookmarkStart w:id="835" w:name="_Toc202976836"/>
      <w:bookmarkStart w:id="836" w:name="_Toc204025856"/>
      <w:bookmarkStart w:id="837" w:name="_Toc206679318"/>
      <w:r w:rsidRPr="008954EC">
        <w:t>Ključne pravice</w:t>
      </w:r>
      <w:bookmarkEnd w:id="835"/>
      <w:bookmarkEnd w:id="836"/>
      <w:bookmarkEnd w:id="837"/>
    </w:p>
    <w:tbl>
      <w:tblPr>
        <w:tblStyle w:val="Navadnatabela5"/>
        <w:tblW w:w="9498" w:type="dxa"/>
        <w:tblInd w:w="-284" w:type="dxa"/>
        <w:tblLayout w:type="fixed"/>
        <w:tblLook w:val="04A0" w:firstRow="1" w:lastRow="0" w:firstColumn="1" w:lastColumn="0" w:noHBand="0" w:noVBand="1"/>
      </w:tblPr>
      <w:tblGrid>
        <w:gridCol w:w="1702"/>
        <w:gridCol w:w="1417"/>
        <w:gridCol w:w="1701"/>
        <w:gridCol w:w="1701"/>
        <w:gridCol w:w="1418"/>
        <w:gridCol w:w="1559"/>
      </w:tblGrid>
      <w:tr w:rsidR="008954EC" w:rsidRPr="007D4256" w14:paraId="0FBECA10" w14:textId="77777777" w:rsidTr="00F52C5B">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1702" w:type="dxa"/>
            <w:shd w:val="clear" w:color="auto" w:fill="000000" w:themeFill="text1"/>
            <w:tcMar>
              <w:left w:w="0" w:type="dxa"/>
            </w:tcMar>
            <w:hideMark/>
          </w:tcPr>
          <w:p w14:paraId="691D84B1" w14:textId="77777777" w:rsidR="008954EC" w:rsidRPr="007D4256" w:rsidRDefault="008954EC" w:rsidP="008954EC">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1417" w:type="dxa"/>
            <w:shd w:val="clear" w:color="auto" w:fill="000000" w:themeFill="text1"/>
            <w:tcMar>
              <w:left w:w="0" w:type="dxa"/>
            </w:tcMar>
            <w:hideMark/>
          </w:tcPr>
          <w:p w14:paraId="2C785E08" w14:textId="77777777" w:rsidR="008954EC" w:rsidRPr="007D4256" w:rsidRDefault="008954EC" w:rsidP="008954EC">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Dodajanje vrednosti</w:t>
            </w:r>
          </w:p>
        </w:tc>
        <w:tc>
          <w:tcPr>
            <w:tcW w:w="1701" w:type="dxa"/>
            <w:shd w:val="clear" w:color="auto" w:fill="000000" w:themeFill="text1"/>
            <w:tcMar>
              <w:left w:w="0" w:type="dxa"/>
            </w:tcMar>
            <w:hideMark/>
          </w:tcPr>
          <w:p w14:paraId="20BC29AE" w14:textId="77777777" w:rsidR="008954EC" w:rsidRPr="007D4256" w:rsidRDefault="008954EC" w:rsidP="008954EC">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Sprememba vrednosti</w:t>
            </w:r>
          </w:p>
        </w:tc>
        <w:tc>
          <w:tcPr>
            <w:tcW w:w="1701" w:type="dxa"/>
            <w:shd w:val="clear" w:color="auto" w:fill="000000" w:themeFill="text1"/>
            <w:tcMar>
              <w:left w:w="0" w:type="dxa"/>
            </w:tcMar>
            <w:hideMark/>
          </w:tcPr>
          <w:p w14:paraId="6D97CAB4" w14:textId="77777777" w:rsidR="008954EC" w:rsidRPr="007D4256" w:rsidRDefault="008954EC" w:rsidP="008954EC">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Deaktivacija vrednosti</w:t>
            </w:r>
          </w:p>
        </w:tc>
        <w:tc>
          <w:tcPr>
            <w:tcW w:w="1418" w:type="dxa"/>
            <w:shd w:val="clear" w:color="auto" w:fill="000000" w:themeFill="text1"/>
            <w:tcMar>
              <w:left w:w="0" w:type="dxa"/>
            </w:tcMar>
            <w:hideMark/>
          </w:tcPr>
          <w:p w14:paraId="73485B11" w14:textId="77777777" w:rsidR="008954EC" w:rsidRPr="007D4256" w:rsidRDefault="008954EC" w:rsidP="008954EC">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Lokaliza-cija (jezik)</w:t>
            </w:r>
          </w:p>
        </w:tc>
        <w:tc>
          <w:tcPr>
            <w:tcW w:w="1559" w:type="dxa"/>
            <w:shd w:val="clear" w:color="auto" w:fill="000000" w:themeFill="text1"/>
            <w:tcMar>
              <w:left w:w="0" w:type="dxa"/>
            </w:tcMar>
            <w:hideMark/>
          </w:tcPr>
          <w:p w14:paraId="39DA88CC" w14:textId="580A45CC" w:rsidR="008954EC" w:rsidRPr="007D4256" w:rsidRDefault="00F52C5B" w:rsidP="008954EC">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Pr>
                <w:rFonts w:asciiTheme="minorHAnsi" w:hAnsiTheme="minorHAnsi"/>
                <w:b/>
                <w:bCs/>
                <w:i w:val="0"/>
                <w:iCs w:val="0"/>
                <w:sz w:val="22"/>
              </w:rPr>
              <w:t>Potrditev spre</w:t>
            </w:r>
            <w:r w:rsidR="008954EC" w:rsidRPr="007D4256">
              <w:rPr>
                <w:rFonts w:asciiTheme="minorHAnsi" w:hAnsiTheme="minorHAnsi"/>
                <w:b/>
                <w:bCs/>
                <w:i w:val="0"/>
                <w:iCs w:val="0"/>
                <w:sz w:val="22"/>
              </w:rPr>
              <w:t>memb</w:t>
            </w:r>
          </w:p>
        </w:tc>
      </w:tr>
      <w:tr w:rsidR="008954EC" w:rsidRPr="008954EC" w14:paraId="386A637E"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shd w:val="clear" w:color="auto" w:fill="F2F2F2" w:themeFill="background1" w:themeFillShade="F2"/>
            <w:tcMar>
              <w:left w:w="0" w:type="dxa"/>
            </w:tcMar>
            <w:hideMark/>
          </w:tcPr>
          <w:p w14:paraId="255A7406" w14:textId="77777777" w:rsidR="008954EC" w:rsidRPr="008954EC" w:rsidRDefault="008954EC" w:rsidP="008954EC">
            <w:pPr>
              <w:pStyle w:val="Brezrazmikov"/>
              <w:rPr>
                <w:rFonts w:asciiTheme="minorHAnsi" w:hAnsiTheme="minorHAnsi"/>
                <w:sz w:val="22"/>
              </w:rPr>
            </w:pPr>
            <w:r w:rsidRPr="008954EC">
              <w:rPr>
                <w:rFonts w:asciiTheme="minorHAnsi" w:hAnsiTheme="minorHAnsi"/>
                <w:sz w:val="22"/>
              </w:rPr>
              <w:lastRenderedPageBreak/>
              <w:t>Člani Strokovnega telesa</w:t>
            </w:r>
          </w:p>
        </w:tc>
        <w:tc>
          <w:tcPr>
            <w:tcW w:w="1417" w:type="dxa"/>
            <w:tcMar>
              <w:left w:w="0" w:type="dxa"/>
            </w:tcMar>
            <w:hideMark/>
          </w:tcPr>
          <w:p w14:paraId="1A21C41A"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701" w:type="dxa"/>
            <w:tcMar>
              <w:left w:w="0" w:type="dxa"/>
            </w:tcMar>
            <w:hideMark/>
          </w:tcPr>
          <w:p w14:paraId="1C6CDC95"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Predlog</w:t>
            </w:r>
          </w:p>
        </w:tc>
        <w:tc>
          <w:tcPr>
            <w:tcW w:w="1701" w:type="dxa"/>
            <w:tcMar>
              <w:left w:w="0" w:type="dxa"/>
            </w:tcMar>
            <w:hideMark/>
          </w:tcPr>
          <w:p w14:paraId="17571061"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Predlog</w:t>
            </w:r>
          </w:p>
        </w:tc>
        <w:tc>
          <w:tcPr>
            <w:tcW w:w="1418" w:type="dxa"/>
            <w:tcMar>
              <w:left w:w="0" w:type="dxa"/>
            </w:tcMar>
            <w:hideMark/>
          </w:tcPr>
          <w:p w14:paraId="021C2153"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559" w:type="dxa"/>
            <w:tcMar>
              <w:left w:w="0" w:type="dxa"/>
            </w:tcMar>
            <w:hideMark/>
          </w:tcPr>
          <w:p w14:paraId="0C371697"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Ne</w:t>
            </w:r>
          </w:p>
        </w:tc>
      </w:tr>
      <w:tr w:rsidR="008954EC" w:rsidRPr="008954EC" w14:paraId="7436C0F7" w14:textId="77777777" w:rsidTr="00F52C5B">
        <w:tc>
          <w:tcPr>
            <w:cnfStyle w:val="001000000000" w:firstRow="0" w:lastRow="0" w:firstColumn="1" w:lastColumn="0" w:oddVBand="0" w:evenVBand="0" w:oddHBand="0" w:evenHBand="0" w:firstRowFirstColumn="0" w:firstRowLastColumn="0" w:lastRowFirstColumn="0" w:lastRowLastColumn="0"/>
            <w:tcW w:w="1702" w:type="dxa"/>
            <w:tcMar>
              <w:left w:w="0" w:type="dxa"/>
            </w:tcMar>
            <w:hideMark/>
          </w:tcPr>
          <w:p w14:paraId="6477B1ED" w14:textId="77777777" w:rsidR="008954EC" w:rsidRPr="008954EC" w:rsidRDefault="008954EC" w:rsidP="008954EC">
            <w:pPr>
              <w:pStyle w:val="Brezrazmikov"/>
              <w:rPr>
                <w:rFonts w:asciiTheme="minorHAnsi" w:hAnsiTheme="minorHAnsi"/>
                <w:sz w:val="22"/>
              </w:rPr>
            </w:pPr>
            <w:r w:rsidRPr="008954EC">
              <w:rPr>
                <w:rFonts w:asciiTheme="minorHAnsi" w:hAnsiTheme="minorHAnsi"/>
                <w:sz w:val="22"/>
              </w:rPr>
              <w:t>Vodja področne skupine Strokovnega telesa</w:t>
            </w:r>
          </w:p>
        </w:tc>
        <w:tc>
          <w:tcPr>
            <w:tcW w:w="1417" w:type="dxa"/>
            <w:tcMar>
              <w:left w:w="0" w:type="dxa"/>
            </w:tcMar>
            <w:hideMark/>
          </w:tcPr>
          <w:p w14:paraId="5EF1C7DC" w14:textId="77777777" w:rsidR="008954EC" w:rsidRPr="008954EC" w:rsidRDefault="008954EC" w:rsidP="008954EC">
            <w:pPr>
              <w:pStyle w:val="Brezrazmikov"/>
              <w:cnfStyle w:val="000000000000" w:firstRow="0" w:lastRow="0" w:firstColumn="0" w:lastColumn="0" w:oddVBand="0" w:evenVBand="0" w:oddHBand="0" w:evenHBand="0" w:firstRowFirstColumn="0" w:firstRowLastColumn="0" w:lastRowFirstColumn="0" w:lastRowLastColumn="0"/>
            </w:pPr>
            <w:r w:rsidRPr="008954EC">
              <w:t xml:space="preserve">Da </w:t>
            </w:r>
          </w:p>
        </w:tc>
        <w:tc>
          <w:tcPr>
            <w:tcW w:w="1701" w:type="dxa"/>
            <w:tcMar>
              <w:left w:w="0" w:type="dxa"/>
            </w:tcMar>
            <w:hideMark/>
          </w:tcPr>
          <w:p w14:paraId="7C8D18F0" w14:textId="77777777" w:rsidR="008954EC" w:rsidRPr="008954EC" w:rsidRDefault="008954EC" w:rsidP="008954EC">
            <w:pPr>
              <w:pStyle w:val="Brezrazmikov"/>
              <w:cnfStyle w:val="000000000000" w:firstRow="0" w:lastRow="0" w:firstColumn="0" w:lastColumn="0" w:oddVBand="0" w:evenVBand="0" w:oddHBand="0" w:evenHBand="0" w:firstRowFirstColumn="0" w:firstRowLastColumn="0" w:lastRowFirstColumn="0" w:lastRowLastColumn="0"/>
            </w:pPr>
            <w:r w:rsidRPr="008954EC">
              <w:t>Predlog</w:t>
            </w:r>
          </w:p>
        </w:tc>
        <w:tc>
          <w:tcPr>
            <w:tcW w:w="1701" w:type="dxa"/>
            <w:tcMar>
              <w:left w:w="0" w:type="dxa"/>
            </w:tcMar>
            <w:hideMark/>
          </w:tcPr>
          <w:p w14:paraId="4C029D1B" w14:textId="77777777" w:rsidR="008954EC" w:rsidRPr="008954EC" w:rsidRDefault="008954EC" w:rsidP="008954EC">
            <w:pPr>
              <w:pStyle w:val="Brezrazmikov"/>
              <w:cnfStyle w:val="000000000000" w:firstRow="0" w:lastRow="0" w:firstColumn="0" w:lastColumn="0" w:oddVBand="0" w:evenVBand="0" w:oddHBand="0" w:evenHBand="0" w:firstRowFirstColumn="0" w:firstRowLastColumn="0" w:lastRowFirstColumn="0" w:lastRowLastColumn="0"/>
            </w:pPr>
            <w:r w:rsidRPr="008954EC">
              <w:t>Predlog</w:t>
            </w:r>
          </w:p>
        </w:tc>
        <w:tc>
          <w:tcPr>
            <w:tcW w:w="1418" w:type="dxa"/>
            <w:tcMar>
              <w:left w:w="0" w:type="dxa"/>
            </w:tcMar>
            <w:hideMark/>
          </w:tcPr>
          <w:p w14:paraId="1B5200A2" w14:textId="77777777" w:rsidR="008954EC" w:rsidRPr="008954EC" w:rsidRDefault="008954EC" w:rsidP="008954EC">
            <w:pPr>
              <w:pStyle w:val="Brezrazmikov"/>
              <w:cnfStyle w:val="000000000000" w:firstRow="0" w:lastRow="0" w:firstColumn="0" w:lastColumn="0" w:oddVBand="0" w:evenVBand="0" w:oddHBand="0" w:evenHBand="0" w:firstRowFirstColumn="0" w:firstRowLastColumn="0" w:lastRowFirstColumn="0" w:lastRowLastColumn="0"/>
            </w:pPr>
            <w:r w:rsidRPr="008954EC">
              <w:t>Da</w:t>
            </w:r>
          </w:p>
        </w:tc>
        <w:tc>
          <w:tcPr>
            <w:tcW w:w="1559" w:type="dxa"/>
            <w:tcMar>
              <w:left w:w="0" w:type="dxa"/>
            </w:tcMar>
            <w:hideMark/>
          </w:tcPr>
          <w:p w14:paraId="33EF08F0" w14:textId="77777777" w:rsidR="008954EC" w:rsidRPr="008954EC" w:rsidRDefault="008954EC" w:rsidP="008954EC">
            <w:pPr>
              <w:pStyle w:val="Brezrazmikov"/>
              <w:cnfStyle w:val="000000000000" w:firstRow="0" w:lastRow="0" w:firstColumn="0" w:lastColumn="0" w:oddVBand="0" w:evenVBand="0" w:oddHBand="0" w:evenHBand="0" w:firstRowFirstColumn="0" w:firstRowLastColumn="0" w:lastRowFirstColumn="0" w:lastRowLastColumn="0"/>
            </w:pPr>
            <w:r w:rsidRPr="008954EC">
              <w:t>Ne, predlog za višji nivo potrditve</w:t>
            </w:r>
          </w:p>
        </w:tc>
      </w:tr>
      <w:tr w:rsidR="008954EC" w:rsidRPr="008954EC" w14:paraId="0324F534"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shd w:val="clear" w:color="auto" w:fill="F2F2F2" w:themeFill="background1" w:themeFillShade="F2"/>
            <w:tcMar>
              <w:left w:w="0" w:type="dxa"/>
            </w:tcMar>
            <w:hideMark/>
          </w:tcPr>
          <w:p w14:paraId="7395C581" w14:textId="77777777" w:rsidR="008954EC" w:rsidRPr="008954EC" w:rsidRDefault="008954EC" w:rsidP="008954EC">
            <w:pPr>
              <w:pStyle w:val="Brezrazmikov"/>
              <w:rPr>
                <w:rFonts w:asciiTheme="minorHAnsi" w:hAnsiTheme="minorHAnsi"/>
                <w:sz w:val="22"/>
              </w:rPr>
            </w:pPr>
            <w:r w:rsidRPr="008954EC">
              <w:rPr>
                <w:rFonts w:asciiTheme="minorHAnsi" w:hAnsiTheme="minorHAnsi"/>
                <w:sz w:val="22"/>
              </w:rPr>
              <w:t>Vodja Strokovnega telesa</w:t>
            </w:r>
          </w:p>
        </w:tc>
        <w:tc>
          <w:tcPr>
            <w:tcW w:w="1417" w:type="dxa"/>
            <w:tcMar>
              <w:left w:w="0" w:type="dxa"/>
            </w:tcMar>
            <w:hideMark/>
          </w:tcPr>
          <w:p w14:paraId="53C6D6C8"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701" w:type="dxa"/>
            <w:tcMar>
              <w:left w:w="0" w:type="dxa"/>
            </w:tcMar>
            <w:hideMark/>
          </w:tcPr>
          <w:p w14:paraId="0E2A864F"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701" w:type="dxa"/>
            <w:tcMar>
              <w:left w:w="0" w:type="dxa"/>
            </w:tcMar>
            <w:hideMark/>
          </w:tcPr>
          <w:p w14:paraId="106F3B66"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418" w:type="dxa"/>
            <w:tcMar>
              <w:left w:w="0" w:type="dxa"/>
            </w:tcMar>
            <w:hideMark/>
          </w:tcPr>
          <w:p w14:paraId="16468276"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c>
          <w:tcPr>
            <w:tcW w:w="1559" w:type="dxa"/>
            <w:tcMar>
              <w:left w:w="0" w:type="dxa"/>
            </w:tcMar>
            <w:hideMark/>
          </w:tcPr>
          <w:p w14:paraId="2A07AA82" w14:textId="77777777" w:rsidR="008954EC" w:rsidRPr="008954EC" w:rsidRDefault="008954EC" w:rsidP="008954EC">
            <w:pPr>
              <w:pStyle w:val="Brezrazmikov"/>
              <w:cnfStyle w:val="000000100000" w:firstRow="0" w:lastRow="0" w:firstColumn="0" w:lastColumn="0" w:oddVBand="0" w:evenVBand="0" w:oddHBand="1" w:evenHBand="0" w:firstRowFirstColumn="0" w:firstRowLastColumn="0" w:lastRowFirstColumn="0" w:lastRowLastColumn="0"/>
            </w:pPr>
            <w:r w:rsidRPr="008954EC">
              <w:t>Da</w:t>
            </w:r>
          </w:p>
        </w:tc>
      </w:tr>
    </w:tbl>
    <w:p w14:paraId="3BDF734E" w14:textId="77777777" w:rsidR="008954EC" w:rsidRPr="008954EC" w:rsidRDefault="008954EC" w:rsidP="008954EC">
      <w:pPr>
        <w:pStyle w:val="Naslov4"/>
      </w:pPr>
      <w:bookmarkStart w:id="838" w:name="_Toc202976837"/>
      <w:bookmarkStart w:id="839" w:name="_Toc204025857"/>
      <w:bookmarkStart w:id="840" w:name="_Toc206679319"/>
      <w:r w:rsidRPr="008954EC">
        <w:t>Varnostni mehanizmi</w:t>
      </w:r>
      <w:bookmarkEnd w:id="838"/>
      <w:bookmarkEnd w:id="839"/>
      <w:bookmarkEnd w:id="840"/>
    </w:p>
    <w:p w14:paraId="06573FA6" w14:textId="77777777" w:rsidR="008954EC" w:rsidRPr="008954EC" w:rsidRDefault="008954EC" w:rsidP="008954EC">
      <w:pPr>
        <w:pStyle w:val="Odstavekseznama"/>
      </w:pPr>
      <w:r w:rsidRPr="008954EC">
        <w:t>Omejen dostop do urejevalnika šifranta glede na vlogo in pooblastila.</w:t>
      </w:r>
    </w:p>
    <w:p w14:paraId="5C317249" w14:textId="77777777" w:rsidR="008954EC" w:rsidRPr="008954EC" w:rsidRDefault="008954EC" w:rsidP="008954EC">
      <w:pPr>
        <w:pStyle w:val="Odstavekseznama"/>
      </w:pPr>
      <w:r w:rsidRPr="008954EC">
        <w:t>Obveščanje o spremembah šifranta po e-pošti za vse člane ustrezne skupine.</w:t>
      </w:r>
    </w:p>
    <w:p w14:paraId="6FFA3016" w14:textId="77777777" w:rsidR="008954EC" w:rsidRPr="008954EC" w:rsidRDefault="008954EC" w:rsidP="008954EC">
      <w:pPr>
        <w:pStyle w:val="Odstavekseznama"/>
      </w:pPr>
      <w:r w:rsidRPr="008954EC">
        <w:t>Vse spremembe gredo skozi dvofazni potrditveni mehanizem, kjer spremembe, ki jih predlaga član ali vodja področne skupine Strokovnega telesa, potrdi vodja Strokovnega telesa.</w:t>
      </w:r>
    </w:p>
    <w:p w14:paraId="6C13A677" w14:textId="77777777" w:rsidR="008954EC" w:rsidRPr="008954EC" w:rsidRDefault="008954EC" w:rsidP="008954EC">
      <w:pPr>
        <w:pStyle w:val="Odstavekseznama"/>
      </w:pPr>
      <w:r w:rsidRPr="008954EC">
        <w:t xml:space="preserve">Vzpostavljena mora biti možnost obnovitve predhodne različice šifranta v primeru napake (funkcionalnost razveljavitve sprememb (angl. </w:t>
      </w:r>
      <w:r w:rsidRPr="008954EC">
        <w:rPr>
          <w:i/>
          <w:iCs/>
        </w:rPr>
        <w:t>rollback</w:t>
      </w:r>
      <w:r w:rsidRPr="008954EC">
        <w:t xml:space="preserve"> </w:t>
      </w:r>
      <w:r w:rsidRPr="008954EC">
        <w:rPr>
          <w:i/>
          <w:iCs/>
        </w:rPr>
        <w:t>functionality</w:t>
      </w:r>
      <w:r w:rsidRPr="008954EC">
        <w:t>).</w:t>
      </w:r>
    </w:p>
    <w:p w14:paraId="48E6016A" w14:textId="77777777" w:rsidR="008954EC" w:rsidRPr="008954EC" w:rsidRDefault="008954EC" w:rsidP="008954EC">
      <w:pPr>
        <w:pStyle w:val="Naslov4"/>
        <w:rPr>
          <w:bCs/>
        </w:rPr>
      </w:pPr>
      <w:bookmarkStart w:id="841" w:name="_Toc202976838"/>
      <w:bookmarkStart w:id="842" w:name="_Toc204025858"/>
      <w:bookmarkStart w:id="843" w:name="_Toc206679320"/>
      <w:r w:rsidRPr="008954EC">
        <w:t>Dodatne opombe</w:t>
      </w:r>
      <w:bookmarkEnd w:id="841"/>
      <w:bookmarkEnd w:id="842"/>
      <w:bookmarkEnd w:id="843"/>
    </w:p>
    <w:p w14:paraId="3AD125C9" w14:textId="77777777" w:rsidR="008954EC" w:rsidRPr="008954EC" w:rsidRDefault="008954EC" w:rsidP="004D16DC">
      <w:pPr>
        <w:numPr>
          <w:ilvl w:val="0"/>
          <w:numId w:val="40"/>
        </w:numPr>
      </w:pPr>
      <w:r w:rsidRPr="008954EC">
        <w:t>Urejanje šifrantov mora omogočati zgodovinsko primerjavo verzij.</w:t>
      </w:r>
    </w:p>
    <w:p w14:paraId="04A3678A" w14:textId="77777777" w:rsidR="008954EC" w:rsidRPr="008954EC" w:rsidRDefault="008954EC" w:rsidP="004D16DC">
      <w:pPr>
        <w:numPr>
          <w:ilvl w:val="0"/>
          <w:numId w:val="40"/>
        </w:numPr>
      </w:pPr>
      <w:r w:rsidRPr="008954EC">
        <w:t>Vsaka sprememba šifranta mora imeti časovno žig in identifikacijo uporabnika.</w:t>
      </w:r>
    </w:p>
    <w:p w14:paraId="0BC7D29B" w14:textId="77777777" w:rsidR="008954EC" w:rsidRPr="008954EC" w:rsidRDefault="008954EC" w:rsidP="004D16DC">
      <w:pPr>
        <w:numPr>
          <w:ilvl w:val="0"/>
          <w:numId w:val="40"/>
        </w:numPr>
      </w:pPr>
      <w:r w:rsidRPr="008954EC">
        <w:t>Vsak šifrant ima dodeljenega odgovornega Vsebinskega soupravljavca.</w:t>
      </w:r>
    </w:p>
    <w:p w14:paraId="0BE74400" w14:textId="77777777" w:rsidR="008954EC" w:rsidRPr="008954EC" w:rsidRDefault="008954EC" w:rsidP="008954EC">
      <w:pPr>
        <w:pStyle w:val="Naslov4"/>
      </w:pPr>
      <w:bookmarkStart w:id="844" w:name="_Toc202207194"/>
      <w:bookmarkStart w:id="845" w:name="_Toc202207440"/>
      <w:bookmarkStart w:id="846" w:name="_Toc202207689"/>
      <w:bookmarkStart w:id="847" w:name="_Toc202210622"/>
      <w:bookmarkStart w:id="848" w:name="_Toc202210868"/>
      <w:bookmarkStart w:id="849" w:name="_Toc202802912"/>
      <w:bookmarkStart w:id="850" w:name="_Toc202207195"/>
      <w:bookmarkStart w:id="851" w:name="_Toc202207441"/>
      <w:bookmarkStart w:id="852" w:name="_Toc202207690"/>
      <w:bookmarkStart w:id="853" w:name="_Toc202210623"/>
      <w:bookmarkStart w:id="854" w:name="_Toc202210869"/>
      <w:bookmarkStart w:id="855" w:name="_Toc202802913"/>
      <w:bookmarkStart w:id="856" w:name="_Toc202207196"/>
      <w:bookmarkStart w:id="857" w:name="_Toc202207442"/>
      <w:bookmarkStart w:id="858" w:name="_Toc202207691"/>
      <w:bookmarkStart w:id="859" w:name="_Toc202210624"/>
      <w:bookmarkStart w:id="860" w:name="_Toc202210870"/>
      <w:bookmarkStart w:id="861" w:name="_Toc202802914"/>
      <w:bookmarkStart w:id="862" w:name="_Toc202207197"/>
      <w:bookmarkStart w:id="863" w:name="_Toc202207443"/>
      <w:bookmarkStart w:id="864" w:name="_Toc202207692"/>
      <w:bookmarkStart w:id="865" w:name="_Toc202210625"/>
      <w:bookmarkStart w:id="866" w:name="_Toc202210871"/>
      <w:bookmarkStart w:id="867" w:name="_Toc202802915"/>
      <w:bookmarkStart w:id="868" w:name="_Toc202976839"/>
      <w:bookmarkStart w:id="869" w:name="_Toc204025859"/>
      <w:bookmarkStart w:id="870" w:name="_Toc206679321"/>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r w:rsidRPr="008954EC">
        <w:t>Tok dogodkov po korakih</w:t>
      </w:r>
      <w:bookmarkEnd w:id="868"/>
      <w:bookmarkEnd w:id="869"/>
      <w:bookmarkEnd w:id="870"/>
    </w:p>
    <w:p w14:paraId="4228769D" w14:textId="77777777" w:rsidR="008954EC" w:rsidRPr="008954EC" w:rsidRDefault="008954EC" w:rsidP="004D16DC">
      <w:pPr>
        <w:numPr>
          <w:ilvl w:val="0"/>
          <w:numId w:val="41"/>
        </w:numPr>
      </w:pPr>
      <w:r w:rsidRPr="008954EC">
        <w:t>Uporabnik z vlogo Skrbnik šifranta se prijavi v sistem preko EueZ.</w:t>
      </w:r>
    </w:p>
    <w:p w14:paraId="255B2ADF" w14:textId="77777777" w:rsidR="008954EC" w:rsidRPr="008954EC" w:rsidRDefault="008954EC" w:rsidP="004D16DC">
      <w:pPr>
        <w:numPr>
          <w:ilvl w:val="0"/>
          <w:numId w:val="41"/>
        </w:numPr>
      </w:pPr>
      <w:r w:rsidRPr="008954EC">
        <w:t>Odpre modul za urejanje šifrantov in izbere želeni šifrant (npr. Jemanje glede na obroke hrane).</w:t>
      </w:r>
    </w:p>
    <w:p w14:paraId="35886B94" w14:textId="77777777" w:rsidR="008954EC" w:rsidRPr="008954EC" w:rsidRDefault="008954EC" w:rsidP="004D16DC">
      <w:pPr>
        <w:numPr>
          <w:ilvl w:val="0"/>
          <w:numId w:val="41"/>
        </w:numPr>
      </w:pPr>
      <w:r w:rsidRPr="008954EC">
        <w:t>Pregleda obstoječe vrednosti ter vnese novo vrednost, ali spremeni obstoječo.</w:t>
      </w:r>
    </w:p>
    <w:p w14:paraId="4D93D9F1" w14:textId="77777777" w:rsidR="008954EC" w:rsidRPr="008954EC" w:rsidRDefault="008954EC" w:rsidP="004D16DC">
      <w:pPr>
        <w:numPr>
          <w:ilvl w:val="0"/>
          <w:numId w:val="41"/>
        </w:numPr>
      </w:pPr>
      <w:r w:rsidRPr="008954EC">
        <w:t>Ob potrditvi se šifrant ažurira in sprememba je vidna drugim modulom sistema.</w:t>
      </w:r>
    </w:p>
    <w:p w14:paraId="3C1CCFD6" w14:textId="77777777" w:rsidR="008954EC" w:rsidRDefault="008954EC" w:rsidP="004D16DC">
      <w:pPr>
        <w:numPr>
          <w:ilvl w:val="0"/>
          <w:numId w:val="41"/>
        </w:numPr>
      </w:pPr>
      <w:r w:rsidRPr="008954EC">
        <w:t>Vse aktivnosti se zabeležijo v revizijski sledi, skupaj z identifikacijo uporabnika in časom spremembe.</w:t>
      </w:r>
    </w:p>
    <w:p w14:paraId="1DD320D3" w14:textId="1C143DE7" w:rsidR="008954EC" w:rsidRDefault="000A32AC" w:rsidP="000A32AC">
      <w:pPr>
        <w:pStyle w:val="Naslov2"/>
      </w:pPr>
      <w:bookmarkStart w:id="871" w:name="_Toc204025860"/>
      <w:bookmarkStart w:id="872" w:name="_Toc206679322"/>
      <w:r w:rsidRPr="00E10698">
        <w:t>Spletna aplikacija za javnost</w:t>
      </w:r>
      <w:bookmarkEnd w:id="871"/>
      <w:bookmarkEnd w:id="872"/>
    </w:p>
    <w:p w14:paraId="731F7857" w14:textId="77777777" w:rsidR="00F524C4" w:rsidRPr="00F524C4" w:rsidRDefault="00F524C4" w:rsidP="00F524C4">
      <w:pPr>
        <w:pStyle w:val="Naslov3"/>
      </w:pPr>
      <w:bookmarkStart w:id="873" w:name="_Toc202976841"/>
      <w:bookmarkStart w:id="874" w:name="_Toc204025861"/>
      <w:bookmarkStart w:id="875" w:name="_Toc206679323"/>
      <w:r w:rsidRPr="00F524C4">
        <w:t>Interaktivni spletni portal za dostop do podatkov</w:t>
      </w:r>
      <w:bookmarkEnd w:id="873"/>
      <w:bookmarkEnd w:id="874"/>
      <w:bookmarkEnd w:id="875"/>
    </w:p>
    <w:p w14:paraId="19588689" w14:textId="77777777" w:rsidR="00F524C4" w:rsidRPr="00F524C4" w:rsidRDefault="00F524C4" w:rsidP="00F524C4">
      <w:pPr>
        <w:pStyle w:val="Naslov4"/>
        <w:rPr>
          <w:bCs/>
        </w:rPr>
      </w:pPr>
      <w:bookmarkStart w:id="876" w:name="_Toc202976842"/>
      <w:bookmarkStart w:id="877" w:name="_Toc204025862"/>
      <w:bookmarkStart w:id="878" w:name="_Toc206679324"/>
      <w:r w:rsidRPr="00F524C4">
        <w:t>Ključna funkcionalnost – opis</w:t>
      </w:r>
      <w:bookmarkEnd w:id="876"/>
      <w:bookmarkEnd w:id="877"/>
      <w:bookmarkEnd w:id="878"/>
    </w:p>
    <w:p w14:paraId="742E0305" w14:textId="77777777" w:rsidR="00F524C4" w:rsidRPr="00F524C4" w:rsidRDefault="00F524C4" w:rsidP="00F524C4">
      <w:r w:rsidRPr="00F524C4">
        <w:t>Funkcionalnost javnih spletnih strani NRZ za javnost omogoča odprt in varen (HTTPS) dostop do podatkov, ki so validirani in označeni kot javno dostopni v IS NRZ. Namenjena je izboljšanju informiranosti neavtenticiranih uporabnikov, vključno s pacienti, zdravstvenimi delavci brez avtorizacije, raziskovalci in mediji. Ključna značilnost portala je visoka uporabniška prijaznost, strukturirana predstavitev in zanesljivost prikazanih podatkov v realnem času.</w:t>
      </w:r>
    </w:p>
    <w:p w14:paraId="2436BB13" w14:textId="77777777" w:rsidR="00F524C4" w:rsidRPr="00F524C4" w:rsidRDefault="00F524C4" w:rsidP="00F524C4">
      <w:r w:rsidRPr="00F524C4">
        <w:t>Uporabnik lahko preko aplikacije dostopa do naslednjih podatkovnih sklopov:</w:t>
      </w:r>
    </w:p>
    <w:p w14:paraId="62B37CE0" w14:textId="77777777" w:rsidR="00F524C4" w:rsidRPr="00F524C4" w:rsidRDefault="00F524C4" w:rsidP="00F524C4">
      <w:pPr>
        <w:pStyle w:val="Odstavekseznama"/>
      </w:pPr>
      <w:r w:rsidRPr="00F524C4">
        <w:t>Osnovni podatki o zdravilih (ime, učinkovina, ATC koda, status dovoljenja, farmacevtska oblika, pakiranje).</w:t>
      </w:r>
    </w:p>
    <w:p w14:paraId="1ACA8754" w14:textId="77777777" w:rsidR="00F524C4" w:rsidRPr="00F524C4" w:rsidRDefault="00F524C4" w:rsidP="00F524C4">
      <w:pPr>
        <w:pStyle w:val="Odstavekseznama"/>
      </w:pPr>
      <w:r w:rsidRPr="00F524C4">
        <w:lastRenderedPageBreak/>
        <w:t>Dodatne informacije (npr. Najvišja priznana vrednost, status na listi, omejitve predpisovanja in izdaje, proizvajalec, status razpoložljivosti).</w:t>
      </w:r>
    </w:p>
    <w:p w14:paraId="66B64ED8" w14:textId="0879AF43" w:rsidR="00F524C4" w:rsidRPr="00F524C4" w:rsidRDefault="2EAF0B1E" w:rsidP="00F524C4">
      <w:pPr>
        <w:pStyle w:val="Odstavekseznama"/>
      </w:pPr>
      <w:r>
        <w:t>Povezave na uradne dokumente (SmPC, PIL, druga gradiva).</w:t>
      </w:r>
    </w:p>
    <w:p w14:paraId="7AFBB08C" w14:textId="77777777" w:rsidR="00F524C4" w:rsidRPr="00F524C4" w:rsidRDefault="00F524C4" w:rsidP="00F524C4">
      <w:r w:rsidRPr="00F524C4">
        <w:t>Sistem mora omogočati osnovno in napredno iskanje, filtriranje po več kriterijih (npr. ATC, koda, terapevtska skupina), prikaz rezultatov v različnih oblikah (seznam, tabela, kartice), primerjavo zdravil ter prikaz v več jezikih (slovensko, angleško).</w:t>
      </w:r>
    </w:p>
    <w:p w14:paraId="24B0E345" w14:textId="326EF43A" w:rsidR="00F524C4" w:rsidRPr="00F524C4" w:rsidRDefault="00F524C4" w:rsidP="00F524C4">
      <w:r w:rsidRPr="00F524C4">
        <w:t xml:space="preserve">Vgrajeni morajo biti opozorilni simboli (npr. za nosečnice, starostnike, vozila) ter možnost izvoza podatkov v </w:t>
      </w:r>
      <w:r w:rsidR="005210C3" w:rsidRPr="005210C3">
        <w:rPr>
          <w:b/>
        </w:rPr>
        <w:t>CSV</w:t>
      </w:r>
      <w:r w:rsidRPr="00F524C4">
        <w:t xml:space="preserve">, </w:t>
      </w:r>
      <w:r w:rsidR="005210C3" w:rsidRPr="005210C3">
        <w:rPr>
          <w:b/>
        </w:rPr>
        <w:t>XML</w:t>
      </w:r>
      <w:r w:rsidRPr="00F524C4">
        <w:t xml:space="preserve"> in </w:t>
      </w:r>
      <w:r w:rsidR="005210C3" w:rsidRPr="005210C3">
        <w:rPr>
          <w:b/>
        </w:rPr>
        <w:t>PDF</w:t>
      </w:r>
      <w:r w:rsidRPr="00F524C4">
        <w:t>. Sistem vključuje tudi mehanizem naročanja na obvestila o spremembah posameznega zdravila (notifikacije po e-pošti).</w:t>
      </w:r>
    </w:p>
    <w:p w14:paraId="310BA403" w14:textId="42A0C726" w:rsidR="00F524C4" w:rsidRPr="00F524C4" w:rsidRDefault="00F524C4" w:rsidP="00F524C4">
      <w:r w:rsidRPr="00F524C4">
        <w:t>Mobilna odzivnost, dostopnost po standardih WCAG 2.1 ter vključenost osnovne razlage strokovnih pojmov (</w:t>
      </w:r>
      <w:r w:rsidRPr="00F524C4">
        <w:rPr>
          <w:i/>
          <w:iCs/>
        </w:rPr>
        <w:t xml:space="preserve">glosar, </w:t>
      </w:r>
      <w:r w:rsidR="007071B6">
        <w:rPr>
          <w:i/>
          <w:iCs/>
        </w:rPr>
        <w:t>zaslonski namigi</w:t>
      </w:r>
      <w:r w:rsidRPr="00F524C4">
        <w:t>) so obvezni. Portal mora vključevati tudi možnost oddaje povratne informacije (npr. predlog popravka, vprašanje).</w:t>
      </w:r>
    </w:p>
    <w:p w14:paraId="269FC7AE" w14:textId="77777777" w:rsidR="00F524C4" w:rsidRPr="00F524C4" w:rsidRDefault="00F524C4" w:rsidP="00F524C4">
      <w:pPr>
        <w:pStyle w:val="Naslov4"/>
      </w:pPr>
      <w:bookmarkStart w:id="879" w:name="_Toc202976843"/>
      <w:bookmarkStart w:id="880" w:name="_Toc204025863"/>
      <w:bookmarkStart w:id="881" w:name="_Toc206679325"/>
      <w:r w:rsidRPr="00F524C4">
        <w:t>Primeri uporabe (</w:t>
      </w:r>
      <w:r w:rsidRPr="00D477E1">
        <w:rPr>
          <w:i w:val="0"/>
          <w:iCs w:val="0"/>
        </w:rPr>
        <w:t>angl.</w:t>
      </w:r>
      <w:r w:rsidRPr="00F524C4">
        <w:t xml:space="preserve"> Use cases)</w:t>
      </w:r>
      <w:bookmarkEnd w:id="879"/>
      <w:bookmarkEnd w:id="880"/>
      <w:bookmarkEnd w:id="881"/>
    </w:p>
    <w:p w14:paraId="5ABC27B7" w14:textId="77777777" w:rsidR="00F524C4" w:rsidRPr="00F524C4" w:rsidRDefault="00F524C4" w:rsidP="004D16DC">
      <w:pPr>
        <w:numPr>
          <w:ilvl w:val="0"/>
          <w:numId w:val="42"/>
        </w:numPr>
      </w:pPr>
      <w:r w:rsidRPr="00F524C4">
        <w:t>Pacient preveri, ali je določeno zdravilo registrirano v Sloveniji in kdo je njegov proizvajalec.</w:t>
      </w:r>
    </w:p>
    <w:p w14:paraId="7F4C7896" w14:textId="77777777" w:rsidR="00F524C4" w:rsidRPr="00F524C4" w:rsidRDefault="00F524C4" w:rsidP="004D16DC">
      <w:pPr>
        <w:numPr>
          <w:ilvl w:val="0"/>
          <w:numId w:val="42"/>
        </w:numPr>
      </w:pPr>
      <w:r w:rsidRPr="00F524C4">
        <w:t>Farmacevt poišče informacije o farmacevtski obliki in sestavi zdravila.</w:t>
      </w:r>
    </w:p>
    <w:p w14:paraId="33BAFBEB" w14:textId="77777777" w:rsidR="00F524C4" w:rsidRPr="00F524C4" w:rsidRDefault="00F524C4" w:rsidP="004D16DC">
      <w:pPr>
        <w:numPr>
          <w:ilvl w:val="0"/>
          <w:numId w:val="42"/>
        </w:numPr>
      </w:pPr>
      <w:r w:rsidRPr="00F524C4">
        <w:t>Novinar izve, katera zdravila so bila v zadnjem mesecu ukinjena.</w:t>
      </w:r>
    </w:p>
    <w:p w14:paraId="275F2FBA" w14:textId="77777777" w:rsidR="00F524C4" w:rsidRPr="00F524C4" w:rsidRDefault="00F524C4" w:rsidP="004D16DC">
      <w:pPr>
        <w:numPr>
          <w:ilvl w:val="0"/>
          <w:numId w:val="42"/>
        </w:numPr>
      </w:pPr>
      <w:r w:rsidRPr="00F524C4">
        <w:t>Raziskovalec izvozi seznam vseh zdravil znotraj določene ATC skupine.</w:t>
      </w:r>
    </w:p>
    <w:p w14:paraId="09B6C5BF" w14:textId="77777777" w:rsidR="00F524C4" w:rsidRPr="00F524C4" w:rsidRDefault="00F524C4" w:rsidP="00F524C4">
      <w:pPr>
        <w:pStyle w:val="Naslov4"/>
      </w:pPr>
      <w:bookmarkStart w:id="882" w:name="_Toc202976844"/>
      <w:bookmarkStart w:id="883" w:name="_Toc204025864"/>
      <w:bookmarkStart w:id="884" w:name="_Toc206679326"/>
      <w:r w:rsidRPr="00F524C4">
        <w:t>Uporabniške vloge</w:t>
      </w:r>
      <w:bookmarkEnd w:id="882"/>
      <w:bookmarkEnd w:id="883"/>
      <w:bookmarkEnd w:id="884"/>
    </w:p>
    <w:p w14:paraId="43CCD554" w14:textId="77777777" w:rsidR="00F524C4" w:rsidRPr="00F524C4" w:rsidRDefault="00F524C4" w:rsidP="00F524C4">
      <w:pPr>
        <w:pStyle w:val="Odstavekseznama"/>
      </w:pPr>
      <w:r w:rsidRPr="00F524C4">
        <w:t>Javnost (neavtenticiran uporabnik)</w:t>
      </w:r>
    </w:p>
    <w:p w14:paraId="2420C00C" w14:textId="77777777" w:rsidR="00F524C4" w:rsidRPr="00F524C4" w:rsidRDefault="00F524C4" w:rsidP="00F524C4">
      <w:pPr>
        <w:pStyle w:val="Naslov4"/>
      </w:pPr>
      <w:bookmarkStart w:id="885" w:name="_Toc200543221"/>
      <w:bookmarkStart w:id="886" w:name="_Toc202976845"/>
      <w:bookmarkStart w:id="887" w:name="_Toc204025865"/>
      <w:bookmarkStart w:id="888" w:name="_Toc206679327"/>
      <w:bookmarkEnd w:id="885"/>
      <w:r w:rsidRPr="00F524C4">
        <w:t>Ključne pravice</w:t>
      </w:r>
      <w:bookmarkEnd w:id="886"/>
      <w:bookmarkEnd w:id="887"/>
      <w:bookmarkEnd w:id="888"/>
    </w:p>
    <w:tbl>
      <w:tblPr>
        <w:tblStyle w:val="Navadnatabela5"/>
        <w:tblW w:w="0" w:type="auto"/>
        <w:tblLook w:val="04A0" w:firstRow="1" w:lastRow="0" w:firstColumn="1" w:lastColumn="0" w:noHBand="0" w:noVBand="1"/>
      </w:tblPr>
      <w:tblGrid>
        <w:gridCol w:w="1202"/>
        <w:gridCol w:w="1651"/>
        <w:gridCol w:w="2143"/>
        <w:gridCol w:w="2113"/>
        <w:gridCol w:w="1963"/>
      </w:tblGrid>
      <w:tr w:rsidR="00F524C4" w:rsidRPr="007D4256" w14:paraId="15AF0675" w14:textId="77777777" w:rsidTr="00D477E1">
        <w:trPr>
          <w:cnfStyle w:val="100000000000" w:firstRow="1" w:lastRow="0" w:firstColumn="0" w:lastColumn="0" w:oddVBand="0" w:evenVBand="0" w:oddHBand="0" w:evenHBand="0" w:firstRowFirstColumn="0" w:firstRowLastColumn="0" w:lastRowFirstColumn="0" w:lastRowLastColumn="0"/>
          <w:trHeight w:val="266"/>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17745F9C" w14:textId="77777777" w:rsidR="00F524C4" w:rsidRPr="007D4256" w:rsidRDefault="00F524C4" w:rsidP="00F524C4">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66848F94" w14:textId="77777777" w:rsidR="00F524C4" w:rsidRPr="007D4256" w:rsidRDefault="00F524C4" w:rsidP="00F524C4">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Iskanje zdravil</w:t>
            </w:r>
          </w:p>
        </w:tc>
        <w:tc>
          <w:tcPr>
            <w:tcW w:w="0" w:type="auto"/>
            <w:shd w:val="clear" w:color="auto" w:fill="000000" w:themeFill="text1"/>
            <w:hideMark/>
          </w:tcPr>
          <w:p w14:paraId="06850B8B" w14:textId="77777777" w:rsidR="00F524C4" w:rsidRPr="007D4256" w:rsidRDefault="00F524C4" w:rsidP="00F524C4">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Ogled podrobnosti</w:t>
            </w:r>
          </w:p>
        </w:tc>
        <w:tc>
          <w:tcPr>
            <w:tcW w:w="0" w:type="auto"/>
            <w:shd w:val="clear" w:color="auto" w:fill="000000" w:themeFill="text1"/>
            <w:hideMark/>
          </w:tcPr>
          <w:p w14:paraId="391880C1" w14:textId="77777777" w:rsidR="00F524C4" w:rsidRPr="007D4256" w:rsidRDefault="00F524C4" w:rsidP="00F524C4">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Izvoz podatkov</w:t>
            </w:r>
          </w:p>
        </w:tc>
        <w:tc>
          <w:tcPr>
            <w:tcW w:w="0" w:type="auto"/>
            <w:shd w:val="clear" w:color="auto" w:fill="000000" w:themeFill="text1"/>
            <w:hideMark/>
          </w:tcPr>
          <w:p w14:paraId="7C103ADC" w14:textId="77777777" w:rsidR="00F524C4" w:rsidRPr="007D4256" w:rsidRDefault="00F524C4" w:rsidP="00F524C4">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Prikaz zgodovine</w:t>
            </w:r>
          </w:p>
        </w:tc>
      </w:tr>
      <w:tr w:rsidR="00F524C4" w:rsidRPr="00F524C4" w14:paraId="4D316405"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769765C8" w14:textId="77777777" w:rsidR="00F524C4" w:rsidRPr="00F524C4" w:rsidRDefault="00F524C4" w:rsidP="00F524C4">
            <w:pPr>
              <w:pStyle w:val="Brezrazmikov"/>
              <w:rPr>
                <w:rFonts w:asciiTheme="minorHAnsi" w:hAnsiTheme="minorHAnsi"/>
                <w:sz w:val="22"/>
              </w:rPr>
            </w:pPr>
            <w:r w:rsidRPr="00F524C4">
              <w:rPr>
                <w:rFonts w:asciiTheme="minorHAnsi" w:hAnsiTheme="minorHAnsi"/>
                <w:sz w:val="22"/>
              </w:rPr>
              <w:t>Javnost</w:t>
            </w:r>
          </w:p>
        </w:tc>
        <w:tc>
          <w:tcPr>
            <w:tcW w:w="0" w:type="auto"/>
            <w:hideMark/>
          </w:tcPr>
          <w:p w14:paraId="29289B19" w14:textId="77777777" w:rsidR="00F524C4" w:rsidRPr="00F524C4" w:rsidRDefault="00F524C4" w:rsidP="00F524C4">
            <w:pPr>
              <w:pStyle w:val="Brezrazmikov"/>
              <w:cnfStyle w:val="000000100000" w:firstRow="0" w:lastRow="0" w:firstColumn="0" w:lastColumn="0" w:oddVBand="0" w:evenVBand="0" w:oddHBand="1" w:evenHBand="0" w:firstRowFirstColumn="0" w:firstRowLastColumn="0" w:lastRowFirstColumn="0" w:lastRowLastColumn="0"/>
            </w:pPr>
            <w:r w:rsidRPr="00F524C4">
              <w:t>Da</w:t>
            </w:r>
          </w:p>
        </w:tc>
        <w:tc>
          <w:tcPr>
            <w:tcW w:w="0" w:type="auto"/>
            <w:hideMark/>
          </w:tcPr>
          <w:p w14:paraId="15D2E839" w14:textId="77777777" w:rsidR="00F524C4" w:rsidRPr="00F524C4" w:rsidRDefault="00F524C4" w:rsidP="00F524C4">
            <w:pPr>
              <w:pStyle w:val="Brezrazmikov"/>
              <w:cnfStyle w:val="000000100000" w:firstRow="0" w:lastRow="0" w:firstColumn="0" w:lastColumn="0" w:oddVBand="0" w:evenVBand="0" w:oddHBand="1" w:evenHBand="0" w:firstRowFirstColumn="0" w:firstRowLastColumn="0" w:lastRowFirstColumn="0" w:lastRowLastColumn="0"/>
            </w:pPr>
            <w:r w:rsidRPr="00F524C4">
              <w:t>Da</w:t>
            </w:r>
          </w:p>
        </w:tc>
        <w:tc>
          <w:tcPr>
            <w:tcW w:w="0" w:type="auto"/>
            <w:hideMark/>
          </w:tcPr>
          <w:p w14:paraId="572399E3" w14:textId="362B273E" w:rsidR="00F524C4" w:rsidRPr="00F524C4" w:rsidRDefault="00F524C4" w:rsidP="00F524C4">
            <w:pPr>
              <w:pStyle w:val="Brezrazmikov"/>
              <w:cnfStyle w:val="000000100000" w:firstRow="0" w:lastRow="0" w:firstColumn="0" w:lastColumn="0" w:oddVBand="0" w:evenVBand="0" w:oddHBand="1" w:evenHBand="0" w:firstRowFirstColumn="0" w:firstRowLastColumn="0" w:lastRowFirstColumn="0" w:lastRowLastColumn="0"/>
            </w:pPr>
            <w:r w:rsidRPr="00F524C4">
              <w:t>Omejeno (</w:t>
            </w:r>
            <w:r w:rsidR="005210C3" w:rsidRPr="005210C3">
              <w:rPr>
                <w:b/>
              </w:rPr>
              <w:t>CSV</w:t>
            </w:r>
            <w:r w:rsidRPr="00F524C4">
              <w:t xml:space="preserve">, </w:t>
            </w:r>
            <w:r w:rsidR="005210C3" w:rsidRPr="005210C3">
              <w:rPr>
                <w:b/>
              </w:rPr>
              <w:t>PDF</w:t>
            </w:r>
            <w:r w:rsidRPr="00F524C4">
              <w:t>)</w:t>
            </w:r>
          </w:p>
        </w:tc>
        <w:tc>
          <w:tcPr>
            <w:tcW w:w="0" w:type="auto"/>
            <w:hideMark/>
          </w:tcPr>
          <w:p w14:paraId="0BD388BD" w14:textId="77777777" w:rsidR="00F524C4" w:rsidRPr="00F524C4" w:rsidRDefault="00F524C4" w:rsidP="00F524C4">
            <w:pPr>
              <w:pStyle w:val="Brezrazmikov"/>
              <w:cnfStyle w:val="000000100000" w:firstRow="0" w:lastRow="0" w:firstColumn="0" w:lastColumn="0" w:oddVBand="0" w:evenVBand="0" w:oddHBand="1" w:evenHBand="0" w:firstRowFirstColumn="0" w:firstRowLastColumn="0" w:lastRowFirstColumn="0" w:lastRowLastColumn="0"/>
            </w:pPr>
            <w:r w:rsidRPr="00F524C4">
              <w:t>Da</w:t>
            </w:r>
          </w:p>
        </w:tc>
      </w:tr>
    </w:tbl>
    <w:p w14:paraId="7AD6F7D8" w14:textId="77777777" w:rsidR="00F524C4" w:rsidRPr="00F524C4" w:rsidRDefault="00F524C4" w:rsidP="00F524C4">
      <w:pPr>
        <w:pStyle w:val="Naslov4"/>
      </w:pPr>
      <w:bookmarkStart w:id="889" w:name="_Toc202976846"/>
      <w:bookmarkStart w:id="890" w:name="_Toc204025866"/>
      <w:bookmarkStart w:id="891" w:name="_Toc206679328"/>
      <w:r w:rsidRPr="00F524C4">
        <w:t>Varnostni mehanizmi</w:t>
      </w:r>
      <w:bookmarkEnd w:id="889"/>
      <w:bookmarkEnd w:id="890"/>
      <w:bookmarkEnd w:id="891"/>
    </w:p>
    <w:p w14:paraId="23EF061E" w14:textId="77777777" w:rsidR="00F524C4" w:rsidRPr="00F524C4" w:rsidRDefault="00F524C4" w:rsidP="00F524C4">
      <w:r w:rsidRPr="00F524C4">
        <w:t>Spletni modul za javnost mora vključevati nabor sodobnih varnostnih mehanizmov za zaščito pred avtomatiziranimi poizvedbami, zlorabami storitev ter nezaželenim prometom. Zaščita mora temeljiti na kombinaciji večplastnih pristopov, ki združujejo preventivne, detekcijske in reaktivne komponente.</w:t>
      </w:r>
    </w:p>
    <w:p w14:paraId="23CA6F10" w14:textId="77777777" w:rsidR="00F524C4" w:rsidRPr="00F524C4" w:rsidRDefault="00F524C4" w:rsidP="00F524C4">
      <w:r w:rsidRPr="00F524C4">
        <w:t>Minimalni varnostni mehanizmi vključujejo:</w:t>
      </w:r>
    </w:p>
    <w:p w14:paraId="28137B33" w14:textId="77777777" w:rsidR="00F524C4" w:rsidRPr="00F524C4" w:rsidRDefault="00F524C4" w:rsidP="00F524C4">
      <w:pPr>
        <w:pStyle w:val="Odstavekseznama"/>
      </w:pPr>
      <w:r w:rsidRPr="00F524C4">
        <w:t>Napredno preverjanje človeškosti uporabnika z uporabo sodobnih metod, kot so:</w:t>
      </w:r>
    </w:p>
    <w:p w14:paraId="0E6A2AD2" w14:textId="77777777" w:rsidR="00F524C4" w:rsidRPr="00F524C4" w:rsidRDefault="00F524C4" w:rsidP="00F524C4">
      <w:pPr>
        <w:pStyle w:val="Odstavekseznama"/>
        <w:numPr>
          <w:ilvl w:val="1"/>
          <w:numId w:val="3"/>
        </w:numPr>
      </w:pPr>
      <w:r w:rsidRPr="00F524C4">
        <w:t>reCAPTCHA v3/v4 (neinvazivna analiza vedenja uporabnika),</w:t>
      </w:r>
    </w:p>
    <w:p w14:paraId="19F98538" w14:textId="77777777" w:rsidR="00F524C4" w:rsidRPr="00F524C4" w:rsidRDefault="00F524C4" w:rsidP="00F524C4">
      <w:pPr>
        <w:pStyle w:val="Odstavekseznama"/>
        <w:numPr>
          <w:ilvl w:val="1"/>
          <w:numId w:val="3"/>
        </w:numPr>
      </w:pPr>
      <w:r w:rsidRPr="00F524C4">
        <w:t>hCAPTCHA (računalniško in zasebnostno izboljšana alternativa),</w:t>
      </w:r>
    </w:p>
    <w:p w14:paraId="14788166" w14:textId="77777777" w:rsidR="00F524C4" w:rsidRPr="00F524C4" w:rsidRDefault="00F524C4" w:rsidP="00F524C4">
      <w:pPr>
        <w:pStyle w:val="Odstavekseznama"/>
        <w:numPr>
          <w:ilvl w:val="1"/>
          <w:numId w:val="3"/>
        </w:numPr>
      </w:pPr>
      <w:r w:rsidRPr="00F524C4">
        <w:t>vedenjski biometrični vzorci (npr. analiza vzorcev gibanja miške in tipkanja),</w:t>
      </w:r>
    </w:p>
    <w:p w14:paraId="6E08E78A" w14:textId="77777777" w:rsidR="00F524C4" w:rsidRPr="00F524C4" w:rsidRDefault="00F524C4" w:rsidP="00F524C4">
      <w:pPr>
        <w:pStyle w:val="Odstavekseznama"/>
        <w:numPr>
          <w:ilvl w:val="1"/>
          <w:numId w:val="3"/>
        </w:numPr>
      </w:pPr>
      <w:r w:rsidRPr="00F524C4">
        <w:t>dinamična logična preverjanja (npr. semantična vprašanja prilagojena kontekstu iskanja).</w:t>
      </w:r>
    </w:p>
    <w:p w14:paraId="66A78FE4" w14:textId="77777777" w:rsidR="00F524C4" w:rsidRPr="00F524C4" w:rsidRDefault="00F524C4" w:rsidP="00F524C4">
      <w:pPr>
        <w:pStyle w:val="Odstavekseznama"/>
      </w:pPr>
      <w:r w:rsidRPr="00F524C4">
        <w:t>Omejevanje števila zahtevkov (angl.</w:t>
      </w:r>
      <w:r w:rsidRPr="00F524C4">
        <w:rPr>
          <w:i/>
          <w:iCs/>
        </w:rPr>
        <w:t xml:space="preserve"> rate-limiting</w:t>
      </w:r>
      <w:r w:rsidRPr="00F524C4">
        <w:t>) na podlagi IP-naslova, geolokacije ali vedenjskega vzorca, z dinamično prilagodljivimi pragovi.</w:t>
      </w:r>
    </w:p>
    <w:p w14:paraId="45481A49" w14:textId="77777777" w:rsidR="00F524C4" w:rsidRPr="00F524C4" w:rsidRDefault="00F524C4" w:rsidP="00F524C4">
      <w:pPr>
        <w:pStyle w:val="Odstavekseznama"/>
      </w:pPr>
      <w:r w:rsidRPr="00F524C4">
        <w:t>Zaznava nenavadnih vzorcev dostopa z uporabo algoritmov za detekcijo anomalij in profiliranja prometa (npr. analiza frekvence poizvedb, zaporedja dostopov in ponavljanja parametrov iskanja).</w:t>
      </w:r>
    </w:p>
    <w:p w14:paraId="7A25310B" w14:textId="77777777" w:rsidR="00F524C4" w:rsidRPr="00F524C4" w:rsidRDefault="00F524C4" w:rsidP="00F524C4">
      <w:pPr>
        <w:pStyle w:val="Odstavekseznama"/>
      </w:pPr>
      <w:r w:rsidRPr="00F524C4">
        <w:t>Strežniški filtri in sanacija vhodnih podatkov za zaščito pred XSS, SQLi in drugimi injekcijskimi napadi, z uporabo preverjenih knjižnic za validacijo in kodiranje (npr. OWASP Java Encoder, HTMLPurifier).</w:t>
      </w:r>
    </w:p>
    <w:p w14:paraId="7FD75A9E" w14:textId="77777777" w:rsidR="00F524C4" w:rsidRPr="00F524C4" w:rsidRDefault="00F524C4" w:rsidP="00F524C4">
      <w:pPr>
        <w:pStyle w:val="Odstavekseznama"/>
      </w:pPr>
      <w:r w:rsidRPr="00F524C4">
        <w:lastRenderedPageBreak/>
        <w:t>Revizijska sled vseh pomembnih dogodkov, ki vključuje beleženje:</w:t>
      </w:r>
    </w:p>
    <w:p w14:paraId="03BC67B2" w14:textId="77777777" w:rsidR="00F524C4" w:rsidRPr="00F524C4" w:rsidRDefault="00F524C4" w:rsidP="00F524C4">
      <w:pPr>
        <w:pStyle w:val="Odstavekseznama"/>
        <w:numPr>
          <w:ilvl w:val="1"/>
          <w:numId w:val="3"/>
        </w:numPr>
      </w:pPr>
      <w:r w:rsidRPr="00F524C4">
        <w:t>časa, IP naslova in uporabniške agentne vrstice,</w:t>
      </w:r>
    </w:p>
    <w:p w14:paraId="6DE2DAB9" w14:textId="77777777" w:rsidR="00F524C4" w:rsidRPr="00F524C4" w:rsidRDefault="00F524C4" w:rsidP="00F524C4">
      <w:pPr>
        <w:pStyle w:val="Odstavekseznama"/>
        <w:numPr>
          <w:ilvl w:val="1"/>
          <w:numId w:val="3"/>
        </w:numPr>
      </w:pPr>
      <w:r w:rsidRPr="00F524C4">
        <w:t>zahtevanih filtrov in konteksta poizvedbe,</w:t>
      </w:r>
    </w:p>
    <w:p w14:paraId="32EDDADA" w14:textId="77777777" w:rsidR="00F524C4" w:rsidRPr="00F524C4" w:rsidRDefault="00F524C4" w:rsidP="00F524C4">
      <w:pPr>
        <w:pStyle w:val="Odstavekseznama"/>
        <w:numPr>
          <w:ilvl w:val="1"/>
          <w:numId w:val="3"/>
        </w:numPr>
      </w:pPr>
      <w:r w:rsidRPr="00F524C4">
        <w:t>rezultatov preverjanja pristnosti uporabnika (npr. vedenjski markerji, CAPTCHA odzivi),</w:t>
      </w:r>
    </w:p>
    <w:p w14:paraId="69F1A98C" w14:textId="77777777" w:rsidR="00F524C4" w:rsidRPr="00F524C4" w:rsidRDefault="00F524C4" w:rsidP="00F524C4">
      <w:pPr>
        <w:pStyle w:val="Odstavekseznama"/>
        <w:numPr>
          <w:ilvl w:val="1"/>
          <w:numId w:val="3"/>
        </w:numPr>
      </w:pPr>
      <w:r w:rsidRPr="00F524C4">
        <w:t>izida zahteve (uspeh, napaka, blokada, opozorilo).</w:t>
      </w:r>
    </w:p>
    <w:p w14:paraId="77023D38" w14:textId="77777777" w:rsidR="00F524C4" w:rsidRPr="00F524C4" w:rsidRDefault="00F524C4" w:rsidP="00F524C4">
      <w:pPr>
        <w:pStyle w:val="Odstavekseznama"/>
      </w:pPr>
      <w:r w:rsidRPr="00F524C4">
        <w:t>Prikaz javno dostopnih podatkov mora biti omejen izključno na validirane in javno objavljene informacije, brez možnosti prikaza neskladnih, občutljivih ali delno potrjenih vsebin.</w:t>
      </w:r>
    </w:p>
    <w:p w14:paraId="2BF3739F" w14:textId="77777777" w:rsidR="00F524C4" w:rsidRPr="00F524C4" w:rsidRDefault="00F524C4" w:rsidP="00F524C4">
      <w:pPr>
        <w:pStyle w:val="Odstavekseznama"/>
      </w:pPr>
      <w:r w:rsidRPr="00F524C4">
        <w:t>Samodejna blokada seje ali IP-ja v primeru zaznane avtomatizirane aktivnosti ali zaznane grožnje (npr. agresivna avtomatizacija, skriptni promet, poskusi obhoda filtrov).</w:t>
      </w:r>
    </w:p>
    <w:p w14:paraId="73DACD7E" w14:textId="77777777" w:rsidR="00F524C4" w:rsidRPr="00F524C4" w:rsidRDefault="00F524C4" w:rsidP="00F524C4">
      <w:pPr>
        <w:pStyle w:val="Naslov4"/>
      </w:pPr>
      <w:bookmarkStart w:id="892" w:name="_Toc202802924"/>
      <w:bookmarkStart w:id="893" w:name="_Toc202802925"/>
      <w:bookmarkStart w:id="894" w:name="_Toc202802926"/>
      <w:bookmarkStart w:id="895" w:name="_Toc202802927"/>
      <w:bookmarkStart w:id="896" w:name="_Toc202976847"/>
      <w:bookmarkStart w:id="897" w:name="_Toc204025867"/>
      <w:bookmarkStart w:id="898" w:name="_Toc206679329"/>
      <w:bookmarkEnd w:id="892"/>
      <w:bookmarkEnd w:id="893"/>
      <w:bookmarkEnd w:id="894"/>
      <w:bookmarkEnd w:id="895"/>
      <w:r w:rsidRPr="00F524C4">
        <w:t>Dodatne opombe</w:t>
      </w:r>
      <w:bookmarkEnd w:id="896"/>
      <w:bookmarkEnd w:id="897"/>
      <w:bookmarkEnd w:id="898"/>
    </w:p>
    <w:p w14:paraId="2C0A6312" w14:textId="77777777" w:rsidR="00F524C4" w:rsidRPr="00F524C4" w:rsidRDefault="00F524C4" w:rsidP="00F524C4">
      <w:pPr>
        <w:pStyle w:val="Odstavekseznama"/>
      </w:pPr>
      <w:r w:rsidRPr="00F524C4">
        <w:t>Podprta mora biti integracija z analitičnim modulom za spremljanje uporabe aplikacije.</w:t>
      </w:r>
    </w:p>
    <w:p w14:paraId="25876C9A" w14:textId="77777777" w:rsidR="00F524C4" w:rsidRPr="00F524C4" w:rsidRDefault="00F524C4" w:rsidP="00F524C4">
      <w:pPr>
        <w:pStyle w:val="Odstavekseznama"/>
      </w:pPr>
      <w:r w:rsidRPr="00F524C4">
        <w:t>IS NRZ mora omogočati označevanje »priljubljenih« zdravil in izvoz iskanih rezultatov.</w:t>
      </w:r>
    </w:p>
    <w:p w14:paraId="575E1939" w14:textId="77777777" w:rsidR="00F524C4" w:rsidRPr="00F524C4" w:rsidRDefault="00F524C4" w:rsidP="00F524C4">
      <w:pPr>
        <w:pStyle w:val="Odstavekseznama"/>
      </w:pPr>
      <w:r w:rsidRPr="00F524C4">
        <w:t>Dodana mora biti opcija »pomoč/uporabniška navodila« za lažjo uporabo.</w:t>
      </w:r>
    </w:p>
    <w:p w14:paraId="4FFA9246" w14:textId="77777777" w:rsidR="00F524C4" w:rsidRPr="00F524C4" w:rsidRDefault="00F524C4" w:rsidP="00F524C4">
      <w:pPr>
        <w:pStyle w:val="Naslov4"/>
      </w:pPr>
      <w:bookmarkStart w:id="899" w:name="_Toc202976848"/>
      <w:bookmarkStart w:id="900" w:name="_Toc204025868"/>
      <w:bookmarkStart w:id="901" w:name="_Toc206679330"/>
      <w:r w:rsidRPr="00F524C4">
        <w:t>Izjeme in alternative</w:t>
      </w:r>
      <w:bookmarkEnd w:id="899"/>
      <w:bookmarkEnd w:id="900"/>
      <w:bookmarkEnd w:id="901"/>
    </w:p>
    <w:p w14:paraId="5ACA56DA" w14:textId="77777777" w:rsidR="00F524C4" w:rsidRPr="00F524C4" w:rsidRDefault="00F524C4" w:rsidP="00F524C4">
      <w:r w:rsidRPr="00F524C4">
        <w:t>Izjeme:</w:t>
      </w:r>
    </w:p>
    <w:p w14:paraId="1F72D7B8" w14:textId="77777777" w:rsidR="00F524C4" w:rsidRPr="00F524C4" w:rsidRDefault="00F524C4" w:rsidP="00F524C4">
      <w:pPr>
        <w:pStyle w:val="Odstavekseznama"/>
      </w:pPr>
      <w:r w:rsidRPr="00F524C4">
        <w:t>V primeru tehnične napake pri osveževanju podatkov se uporabnikom izpiše informacija o zadnjem uspešnem zajemu in priporočilo za uporabo alternativnih informacijskih virov (npr. spletna stran JAZMP).</w:t>
      </w:r>
    </w:p>
    <w:p w14:paraId="13CA5E40" w14:textId="77777777" w:rsidR="00F524C4" w:rsidRPr="00F524C4" w:rsidRDefault="00F524C4" w:rsidP="00F524C4">
      <w:r w:rsidRPr="00F524C4">
        <w:t>Alternative:</w:t>
      </w:r>
    </w:p>
    <w:p w14:paraId="558E7DC3" w14:textId="77777777" w:rsidR="00F524C4" w:rsidRPr="00F524C4" w:rsidRDefault="00F524C4" w:rsidP="00F524C4">
      <w:pPr>
        <w:pStyle w:val="Odstavekseznama"/>
      </w:pPr>
      <w:r w:rsidRPr="00F524C4">
        <w:t>Alternativa neposrednemu iskanju je struktura dinamičnih filtrov, ki se sproti prilagajajo vsebini vnesenih iskalnih nizov.</w:t>
      </w:r>
    </w:p>
    <w:p w14:paraId="567B8ABD" w14:textId="77777777" w:rsidR="00F524C4" w:rsidRPr="00F524C4" w:rsidRDefault="00F524C4" w:rsidP="00F524C4">
      <w:pPr>
        <w:pStyle w:val="Naslov4"/>
      </w:pPr>
      <w:bookmarkStart w:id="902" w:name="_Toc202976849"/>
      <w:bookmarkStart w:id="903" w:name="_Toc204025869"/>
      <w:bookmarkStart w:id="904" w:name="_Toc206679331"/>
      <w:r w:rsidRPr="00F524C4">
        <w:t>Tok dogodkov po korakih</w:t>
      </w:r>
      <w:bookmarkEnd w:id="902"/>
      <w:bookmarkEnd w:id="903"/>
      <w:bookmarkEnd w:id="904"/>
    </w:p>
    <w:p w14:paraId="5C8659E3" w14:textId="77777777" w:rsidR="00F524C4" w:rsidRPr="00F524C4" w:rsidRDefault="00F524C4" w:rsidP="004D16DC">
      <w:pPr>
        <w:numPr>
          <w:ilvl w:val="0"/>
          <w:numId w:val="43"/>
        </w:numPr>
      </w:pPr>
      <w:r w:rsidRPr="00F524C4">
        <w:t>Uporabnik dostopi do javne spletne strani NRZ brez prijave.</w:t>
      </w:r>
    </w:p>
    <w:p w14:paraId="29334284" w14:textId="77777777" w:rsidR="00F524C4" w:rsidRPr="00F524C4" w:rsidRDefault="00F524C4" w:rsidP="004D16DC">
      <w:pPr>
        <w:numPr>
          <w:ilvl w:val="0"/>
          <w:numId w:val="43"/>
        </w:numPr>
      </w:pPr>
      <w:r w:rsidRPr="00F524C4">
        <w:t>Na vstopni strani izbere iskalni obrazec ali kategorijo (npr. registrirana zdravila).</w:t>
      </w:r>
    </w:p>
    <w:p w14:paraId="2E8B8EC2" w14:textId="77777777" w:rsidR="00F524C4" w:rsidRPr="00F524C4" w:rsidRDefault="00F524C4" w:rsidP="004D16DC">
      <w:pPr>
        <w:numPr>
          <w:ilvl w:val="0"/>
          <w:numId w:val="43"/>
        </w:numPr>
      </w:pPr>
      <w:r w:rsidRPr="00F524C4">
        <w:t>Vpiše iskalni niz ali uporabi filtre (ATC koda, farmacevtska oblika, status).</w:t>
      </w:r>
    </w:p>
    <w:p w14:paraId="3AF062EC" w14:textId="77777777" w:rsidR="00F524C4" w:rsidRPr="00F524C4" w:rsidRDefault="00F524C4" w:rsidP="004D16DC">
      <w:pPr>
        <w:numPr>
          <w:ilvl w:val="0"/>
          <w:numId w:val="43"/>
        </w:numPr>
      </w:pPr>
      <w:r w:rsidRPr="00F524C4">
        <w:t>Aplikacija prikaže rezultate in omogoči ogled podrobnosti posameznega zapisa.</w:t>
      </w:r>
    </w:p>
    <w:p w14:paraId="330FC549" w14:textId="57F32E29" w:rsidR="00F524C4" w:rsidRPr="00F524C4" w:rsidRDefault="00F524C4" w:rsidP="004D16DC">
      <w:pPr>
        <w:numPr>
          <w:ilvl w:val="0"/>
          <w:numId w:val="43"/>
        </w:numPr>
      </w:pPr>
      <w:r w:rsidRPr="00F524C4">
        <w:t xml:space="preserve">Uporabnik lahko izbere dodatne filtre, ki </w:t>
      </w:r>
      <w:r w:rsidR="004723AE" w:rsidRPr="00F524C4">
        <w:t>zožijo</w:t>
      </w:r>
      <w:r w:rsidRPr="00F524C4">
        <w:t xml:space="preserve"> nabor prikazanih rezultatov.</w:t>
      </w:r>
    </w:p>
    <w:p w14:paraId="7F105B48" w14:textId="77777777" w:rsidR="00F524C4" w:rsidRPr="00F524C4" w:rsidRDefault="00F524C4" w:rsidP="004D16DC">
      <w:pPr>
        <w:numPr>
          <w:ilvl w:val="0"/>
          <w:numId w:val="43"/>
        </w:numPr>
      </w:pPr>
      <w:r w:rsidRPr="00F524C4">
        <w:t>Uporabnik lahko izvozi rezultate (v omejenem obsegu za neavtenticirane uporabnike).</w:t>
      </w:r>
    </w:p>
    <w:p w14:paraId="318ACA39" w14:textId="77777777" w:rsidR="00F524C4" w:rsidRDefault="00F524C4" w:rsidP="004D16DC">
      <w:pPr>
        <w:numPr>
          <w:ilvl w:val="0"/>
          <w:numId w:val="43"/>
        </w:numPr>
      </w:pPr>
      <w:r w:rsidRPr="00F524C4">
        <w:t>Uporabnik izvede novo iskanje ali zapusti aplikacijo.</w:t>
      </w:r>
    </w:p>
    <w:p w14:paraId="6C8BE4FD" w14:textId="0FE4A973" w:rsidR="00D22EF0" w:rsidRDefault="00D22EF0" w:rsidP="00D22EF0">
      <w:pPr>
        <w:pStyle w:val="Naslov2"/>
      </w:pPr>
      <w:bookmarkStart w:id="905" w:name="_Izvoz_podatkov"/>
      <w:bookmarkStart w:id="906" w:name="_Toc206679332"/>
      <w:bookmarkEnd w:id="905"/>
      <w:r>
        <w:t>Izvoz podatkov</w:t>
      </w:r>
      <w:bookmarkEnd w:id="906"/>
    </w:p>
    <w:p w14:paraId="7EBE1EB6" w14:textId="77777777" w:rsidR="00030D54" w:rsidRPr="00030D54" w:rsidRDefault="00030D54" w:rsidP="00030D54">
      <w:pPr>
        <w:pStyle w:val="Naslov3"/>
      </w:pPr>
      <w:bookmarkStart w:id="907" w:name="_Toc202976851"/>
      <w:bookmarkStart w:id="908" w:name="_Toc204025871"/>
      <w:bookmarkStart w:id="909" w:name="_Toc206679333"/>
      <w:r w:rsidRPr="00030D54">
        <w:t>Funkcionalnost izvoza podatkov</w:t>
      </w:r>
      <w:bookmarkEnd w:id="907"/>
      <w:bookmarkEnd w:id="908"/>
      <w:bookmarkEnd w:id="909"/>
    </w:p>
    <w:p w14:paraId="5EAD23DA" w14:textId="77777777" w:rsidR="00030D54" w:rsidRPr="00030D54" w:rsidRDefault="00030D54" w:rsidP="00030D54">
      <w:pPr>
        <w:pStyle w:val="Naslov4"/>
        <w:rPr>
          <w:bCs/>
        </w:rPr>
      </w:pPr>
      <w:bookmarkStart w:id="910" w:name="_Toc202976852"/>
      <w:bookmarkStart w:id="911" w:name="_Toc204025872"/>
      <w:bookmarkStart w:id="912" w:name="_Toc206679334"/>
      <w:r w:rsidRPr="00030D54">
        <w:t>Ključna funkcionalnost – opis</w:t>
      </w:r>
      <w:bookmarkEnd w:id="910"/>
      <w:bookmarkEnd w:id="911"/>
      <w:bookmarkEnd w:id="912"/>
    </w:p>
    <w:p w14:paraId="3345463A" w14:textId="77777777" w:rsidR="00030D54" w:rsidRPr="00030D54" w:rsidRDefault="00030D54" w:rsidP="00030D54">
      <w:r w:rsidRPr="00030D54">
        <w:t>Funkcionalnost izvoza podatkov omogoča poenostavljen, varen in selektivno nadzorovan dostop do strukturiranih informacij iz IS NRZ za nadaljnjo uporabo v analitične, raziskovalne, poročevalske in regulativne namene. Izvozne funkcije morajo biti prilagojene različnim uporabniškim vlogam in ravnem dostopa, skladno z varnostno politiko sistema in predpisi o varstvu osebnih podatkov.</w:t>
      </w:r>
    </w:p>
    <w:p w14:paraId="03A3E55B" w14:textId="77777777" w:rsidR="00030D54" w:rsidRPr="00030D54" w:rsidRDefault="00030D54" w:rsidP="00030D54">
      <w:r w:rsidRPr="00030D54">
        <w:t>Uporabnikom morajo biti na voljo naslednje možnosti izvoza:</w:t>
      </w:r>
    </w:p>
    <w:p w14:paraId="41A29612" w14:textId="77777777" w:rsidR="00030D54" w:rsidRPr="00030D54" w:rsidRDefault="00030D54" w:rsidP="00030D54">
      <w:pPr>
        <w:pStyle w:val="Odstavekseznama"/>
      </w:pPr>
      <w:r w:rsidRPr="00030D54">
        <w:lastRenderedPageBreak/>
        <w:t>izvozi po uporabniško definiranih filtrih (npr. samo zdravila z dovoljenjem, status: aktiven),</w:t>
      </w:r>
    </w:p>
    <w:p w14:paraId="15640B5B" w14:textId="123A128F" w:rsidR="00030D54" w:rsidRPr="00030D54" w:rsidRDefault="00030D54" w:rsidP="00030D54">
      <w:pPr>
        <w:pStyle w:val="Odstavekseznama"/>
      </w:pPr>
      <w:r w:rsidRPr="00030D54">
        <w:t>izvozi v standardnih formatih (</w:t>
      </w:r>
      <w:r w:rsidR="005210C3" w:rsidRPr="005210C3">
        <w:rPr>
          <w:b/>
        </w:rPr>
        <w:t>CSV</w:t>
      </w:r>
      <w:r w:rsidRPr="00030D54">
        <w:t xml:space="preserve">, </w:t>
      </w:r>
      <w:r w:rsidR="005210C3" w:rsidRPr="005210C3">
        <w:rPr>
          <w:b/>
        </w:rPr>
        <w:t>XML</w:t>
      </w:r>
      <w:r w:rsidRPr="00030D54">
        <w:t xml:space="preserve">, </w:t>
      </w:r>
      <w:r w:rsidR="005210C3" w:rsidRPr="005210C3">
        <w:rPr>
          <w:b/>
        </w:rPr>
        <w:t>PDF</w:t>
      </w:r>
      <w:r w:rsidRPr="00030D54">
        <w:t>),</w:t>
      </w:r>
    </w:p>
    <w:p w14:paraId="3A145B3B" w14:textId="77777777" w:rsidR="00030D54" w:rsidRPr="00030D54" w:rsidRDefault="00030D54" w:rsidP="00030D54">
      <w:pPr>
        <w:pStyle w:val="Odstavekseznama"/>
      </w:pPr>
      <w:r w:rsidRPr="00030D54">
        <w:t>avtomatizirani izvozi za povezane sisteme preko API z avtorizacijo,</w:t>
      </w:r>
    </w:p>
    <w:p w14:paraId="39FCB09D" w14:textId="77777777" w:rsidR="00030D54" w:rsidRPr="00030D54" w:rsidRDefault="00030D54" w:rsidP="00030D54">
      <w:pPr>
        <w:pStyle w:val="Odstavekseznama"/>
      </w:pPr>
      <w:r w:rsidRPr="00030D54">
        <w:t>enkratni ročni izvozi iz preglednih zaslonov (tabele, kartice),</w:t>
      </w:r>
    </w:p>
    <w:p w14:paraId="2E104A22" w14:textId="77777777" w:rsidR="00030D54" w:rsidRPr="00030D54" w:rsidRDefault="00030D54" w:rsidP="00030D54">
      <w:pPr>
        <w:pStyle w:val="Odstavekseznama"/>
      </w:pPr>
      <w:r w:rsidRPr="00030D54">
        <w:t>izvozi celotnega registra ali izbranih entitet (npr. le zdravila z ATC kodo A10).</w:t>
      </w:r>
    </w:p>
    <w:p w14:paraId="41F8BEB0" w14:textId="77777777" w:rsidR="00030D54" w:rsidRPr="00030D54" w:rsidRDefault="00030D54" w:rsidP="00030D54">
      <w:r w:rsidRPr="00030D54">
        <w:t>Vsaka izvožena datoteka mora biti jasno označena z:</w:t>
      </w:r>
    </w:p>
    <w:p w14:paraId="7EB83296" w14:textId="77777777" w:rsidR="00030D54" w:rsidRPr="00030D54" w:rsidRDefault="00030D54" w:rsidP="00030D54">
      <w:pPr>
        <w:pStyle w:val="Odstavekseznama"/>
      </w:pPr>
      <w:r w:rsidRPr="00030D54">
        <w:t>datumom in časom izvoza,</w:t>
      </w:r>
    </w:p>
    <w:p w14:paraId="7B799DB9" w14:textId="77777777" w:rsidR="00030D54" w:rsidRPr="00030D54" w:rsidRDefault="00030D54" w:rsidP="00030D54">
      <w:pPr>
        <w:pStyle w:val="Odstavekseznama"/>
      </w:pPr>
      <w:r w:rsidRPr="00030D54">
        <w:t>uporabnikom in njegovo vlogo,</w:t>
      </w:r>
    </w:p>
    <w:p w14:paraId="03A4BE84" w14:textId="77777777" w:rsidR="00030D54" w:rsidRPr="00030D54" w:rsidRDefault="00030D54" w:rsidP="00030D54">
      <w:pPr>
        <w:pStyle w:val="Odstavekseznama"/>
      </w:pPr>
      <w:r w:rsidRPr="00030D54">
        <w:t>uporabo filtrov in pogojev izvoza,</w:t>
      </w:r>
    </w:p>
    <w:p w14:paraId="622D8E9D" w14:textId="77777777" w:rsidR="00030D54" w:rsidRPr="00030D54" w:rsidRDefault="00030D54" w:rsidP="00030D54">
      <w:pPr>
        <w:pStyle w:val="Odstavekseznama"/>
      </w:pPr>
      <w:r w:rsidRPr="00030D54">
        <w:t>verzijo šifranta (če relevantno),</w:t>
      </w:r>
    </w:p>
    <w:p w14:paraId="08C513E0" w14:textId="77777777" w:rsidR="00030D54" w:rsidRPr="00030D54" w:rsidRDefault="00030D54" w:rsidP="00030D54">
      <w:pPr>
        <w:pStyle w:val="Odstavekseznama"/>
      </w:pPr>
      <w:r w:rsidRPr="00030D54">
        <w:t>metapodatki o številu vrstic, vsebini in formatu.</w:t>
      </w:r>
    </w:p>
    <w:p w14:paraId="0B982F00" w14:textId="77777777" w:rsidR="00030D54" w:rsidRPr="00030D54" w:rsidRDefault="00030D54" w:rsidP="00030D54">
      <w:r w:rsidRPr="00030D54">
        <w:t>Sistem mora omogočati nastavitev časovnih omejitev in frekvence izvoza (npr. dnevni, tedenski, mesečni), avtomatsko dostavo na varne in skladne komunikacijske kanale (npr. zaščitena elektronska pošta, varni strežnik ali SFTP z overjanjem pristnosti) ter obveščanje o neuspešnih ali nedokončanih izvozih.</w:t>
      </w:r>
    </w:p>
    <w:p w14:paraId="684FD66F" w14:textId="77777777" w:rsidR="00030D54" w:rsidRPr="00030D54" w:rsidRDefault="00030D54" w:rsidP="00030D54">
      <w:pPr>
        <w:pStyle w:val="Naslov4"/>
      </w:pPr>
      <w:bookmarkStart w:id="913" w:name="_Toc202976853"/>
      <w:bookmarkStart w:id="914" w:name="_Toc204025873"/>
      <w:bookmarkStart w:id="915" w:name="_Toc206679335"/>
      <w:r w:rsidRPr="00030D54">
        <w:t>Primeri uporabe (</w:t>
      </w:r>
      <w:r w:rsidRPr="00D477E1">
        <w:rPr>
          <w:i w:val="0"/>
          <w:iCs w:val="0"/>
        </w:rPr>
        <w:t>angl.</w:t>
      </w:r>
      <w:r w:rsidRPr="00030D54">
        <w:t xml:space="preserve"> Use cases)</w:t>
      </w:r>
      <w:bookmarkEnd w:id="913"/>
      <w:bookmarkEnd w:id="914"/>
      <w:bookmarkEnd w:id="915"/>
    </w:p>
    <w:p w14:paraId="59E24C72" w14:textId="77777777" w:rsidR="00030D54" w:rsidRPr="00030D54" w:rsidRDefault="00030D54" w:rsidP="004D16DC">
      <w:pPr>
        <w:numPr>
          <w:ilvl w:val="0"/>
          <w:numId w:val="44"/>
        </w:numPr>
      </w:pPr>
      <w:r w:rsidRPr="00030D54">
        <w:rPr>
          <w:b/>
          <w:bCs/>
        </w:rPr>
        <w:t>Strokovno telo</w:t>
      </w:r>
      <w:r w:rsidRPr="00030D54">
        <w:t xml:space="preserve"> izvozi podatke o zdravilih z oznako »umaknjeno«, da preveri, kateri vnosi zahtevajo validacijo ali dopolnitev.</w:t>
      </w:r>
    </w:p>
    <w:p w14:paraId="599B8F5F" w14:textId="77777777" w:rsidR="00030D54" w:rsidRPr="00030D54" w:rsidRDefault="00030D54" w:rsidP="004D16DC">
      <w:pPr>
        <w:numPr>
          <w:ilvl w:val="0"/>
          <w:numId w:val="44"/>
        </w:numPr>
      </w:pPr>
      <w:r w:rsidRPr="00030D54">
        <w:rPr>
          <w:b/>
          <w:bCs/>
        </w:rPr>
        <w:t xml:space="preserve">Vzdrževalec </w:t>
      </w:r>
      <w:r w:rsidRPr="00030D54">
        <w:t>preveri vse spremembe v atributih zdravil v zadnjem mesecu in pripravi tehnično poročilo za sistemski nadzor.</w:t>
      </w:r>
    </w:p>
    <w:p w14:paraId="3FD8272C" w14:textId="77777777" w:rsidR="00030D54" w:rsidRPr="00030D54" w:rsidRDefault="00030D54" w:rsidP="004D16DC">
      <w:pPr>
        <w:numPr>
          <w:ilvl w:val="0"/>
          <w:numId w:val="44"/>
        </w:numPr>
      </w:pPr>
      <w:r w:rsidRPr="00030D54">
        <w:rPr>
          <w:b/>
          <w:bCs/>
        </w:rPr>
        <w:t>Zunanja raziskovalna organizacija</w:t>
      </w:r>
      <w:r w:rsidRPr="00030D54">
        <w:t xml:space="preserve"> prek spletnega portala izvozi javno dostopne podatke o zdravilih za epidemiološko analizo.</w:t>
      </w:r>
    </w:p>
    <w:p w14:paraId="62639FE5" w14:textId="77777777" w:rsidR="00030D54" w:rsidRPr="00030D54" w:rsidRDefault="00030D54" w:rsidP="00030D54">
      <w:pPr>
        <w:pStyle w:val="Naslov4"/>
        <w:rPr>
          <w:bCs/>
        </w:rPr>
      </w:pPr>
      <w:bookmarkStart w:id="916" w:name="_Toc202976854"/>
      <w:bookmarkStart w:id="917" w:name="_Toc204025874"/>
      <w:bookmarkStart w:id="918" w:name="_Toc206679336"/>
      <w:r w:rsidRPr="00030D54">
        <w:t>Uporabniške vloge</w:t>
      </w:r>
      <w:bookmarkEnd w:id="916"/>
      <w:bookmarkEnd w:id="917"/>
      <w:bookmarkEnd w:id="918"/>
    </w:p>
    <w:p w14:paraId="22F9F706" w14:textId="77777777" w:rsidR="00030D54" w:rsidRPr="00030D54" w:rsidRDefault="00030D54" w:rsidP="00030D54">
      <w:pPr>
        <w:pStyle w:val="Odstavekseznama"/>
      </w:pPr>
      <w:r w:rsidRPr="00030D54">
        <w:t>Vzdrževalec</w:t>
      </w:r>
    </w:p>
    <w:p w14:paraId="6A866B0F" w14:textId="77777777" w:rsidR="00030D54" w:rsidRPr="00030D54" w:rsidRDefault="00030D54" w:rsidP="00030D54">
      <w:pPr>
        <w:pStyle w:val="Odstavekseznama"/>
      </w:pPr>
      <w:r w:rsidRPr="00030D54">
        <w:t xml:space="preserve">Vodja Strokovnega telesa </w:t>
      </w:r>
    </w:p>
    <w:p w14:paraId="41C5FC09" w14:textId="77777777" w:rsidR="00030D54" w:rsidRPr="00030D54" w:rsidRDefault="00030D54" w:rsidP="00030D54">
      <w:pPr>
        <w:pStyle w:val="Odstavekseznama"/>
      </w:pPr>
      <w:r w:rsidRPr="00030D54">
        <w:t xml:space="preserve">Člani Strokovnega telesa </w:t>
      </w:r>
    </w:p>
    <w:p w14:paraId="6362BA16" w14:textId="77777777" w:rsidR="00030D54" w:rsidRPr="00030D54" w:rsidRDefault="00030D54" w:rsidP="00030D54">
      <w:pPr>
        <w:pStyle w:val="Odstavekseznama"/>
      </w:pPr>
      <w:r w:rsidRPr="00030D54">
        <w:t>Javnost - prek javne spletne strani NRZ, z omejitvami</w:t>
      </w:r>
    </w:p>
    <w:p w14:paraId="5D89CF82" w14:textId="77777777" w:rsidR="00030D54" w:rsidRPr="00030D54" w:rsidRDefault="00030D54" w:rsidP="00030D54">
      <w:pPr>
        <w:pStyle w:val="Naslov4"/>
        <w:rPr>
          <w:bCs/>
        </w:rPr>
      </w:pPr>
      <w:bookmarkStart w:id="919" w:name="_Toc202976855"/>
      <w:bookmarkStart w:id="920" w:name="_Toc204025875"/>
      <w:bookmarkStart w:id="921" w:name="_Toc206679337"/>
      <w:r w:rsidRPr="00030D54">
        <w:t>Ključne pravice</w:t>
      </w:r>
      <w:bookmarkEnd w:id="919"/>
      <w:bookmarkEnd w:id="920"/>
      <w:bookmarkEnd w:id="921"/>
    </w:p>
    <w:tbl>
      <w:tblPr>
        <w:tblStyle w:val="Navadnatabela5"/>
        <w:tblW w:w="5000" w:type="pct"/>
        <w:tblLook w:val="04A0" w:firstRow="1" w:lastRow="0" w:firstColumn="1" w:lastColumn="0" w:noHBand="0" w:noVBand="1"/>
      </w:tblPr>
      <w:tblGrid>
        <w:gridCol w:w="2694"/>
        <w:gridCol w:w="2976"/>
        <w:gridCol w:w="3402"/>
      </w:tblGrid>
      <w:tr w:rsidR="00156B7C" w:rsidRPr="007D4256" w14:paraId="7EDC27A1" w14:textId="77777777" w:rsidTr="00D477E1">
        <w:trPr>
          <w:cnfStyle w:val="100000000000" w:firstRow="1" w:lastRow="0" w:firstColumn="0" w:lastColumn="0" w:oddVBand="0" w:evenVBand="0" w:oddHBand="0" w:evenHBand="0" w:firstRowFirstColumn="0" w:firstRowLastColumn="0" w:lastRowFirstColumn="0" w:lastRowLastColumn="0"/>
          <w:trHeight w:val="266"/>
        </w:trPr>
        <w:tc>
          <w:tcPr>
            <w:cnfStyle w:val="001000000100" w:firstRow="0" w:lastRow="0" w:firstColumn="1" w:lastColumn="0" w:oddVBand="0" w:evenVBand="0" w:oddHBand="0" w:evenHBand="0" w:firstRowFirstColumn="1" w:firstRowLastColumn="0" w:lastRowFirstColumn="0" w:lastRowLastColumn="0"/>
            <w:tcW w:w="1485" w:type="pct"/>
            <w:shd w:val="clear" w:color="auto" w:fill="000000" w:themeFill="text1"/>
            <w:hideMark/>
          </w:tcPr>
          <w:p w14:paraId="0AEA8F30" w14:textId="77777777" w:rsidR="009C7A0A" w:rsidRPr="007D4256" w:rsidRDefault="009C7A0A" w:rsidP="00030D54">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1640" w:type="pct"/>
            <w:shd w:val="clear" w:color="auto" w:fill="000000" w:themeFill="text1"/>
            <w:hideMark/>
          </w:tcPr>
          <w:p w14:paraId="6383D98F" w14:textId="77777777" w:rsidR="009C7A0A" w:rsidRPr="007D4256" w:rsidRDefault="009C7A0A" w:rsidP="00F52C5B">
            <w:pPr>
              <w:pStyle w:val="Brezrazmikov"/>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Izvoz osnovnih podatkov</w:t>
            </w:r>
          </w:p>
        </w:tc>
        <w:tc>
          <w:tcPr>
            <w:tcW w:w="1875" w:type="pct"/>
            <w:shd w:val="clear" w:color="auto" w:fill="000000" w:themeFill="text1"/>
            <w:hideMark/>
          </w:tcPr>
          <w:p w14:paraId="7263EF31" w14:textId="77777777" w:rsidR="009C7A0A" w:rsidRPr="007D4256" w:rsidRDefault="009C7A0A" w:rsidP="00F52C5B">
            <w:pPr>
              <w:pStyle w:val="Brezrazmikov"/>
              <w:jc w:val="left"/>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Izvoz zgodovinskih podatkov</w:t>
            </w:r>
          </w:p>
        </w:tc>
      </w:tr>
      <w:tr w:rsidR="009C7A0A" w:rsidRPr="00030D54" w14:paraId="5106BD15"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5" w:type="pct"/>
            <w:shd w:val="clear" w:color="auto" w:fill="F2F2F2" w:themeFill="background1" w:themeFillShade="F2"/>
            <w:hideMark/>
          </w:tcPr>
          <w:p w14:paraId="5EE93D01" w14:textId="77777777" w:rsidR="009C7A0A" w:rsidRPr="00030D54" w:rsidRDefault="009C7A0A" w:rsidP="00030D54">
            <w:pPr>
              <w:pStyle w:val="Brezrazmikov"/>
              <w:rPr>
                <w:rFonts w:asciiTheme="minorHAnsi" w:hAnsiTheme="minorHAnsi"/>
                <w:sz w:val="22"/>
              </w:rPr>
            </w:pPr>
            <w:r w:rsidRPr="00030D54">
              <w:rPr>
                <w:rFonts w:asciiTheme="minorHAnsi" w:hAnsiTheme="minorHAnsi"/>
                <w:sz w:val="22"/>
              </w:rPr>
              <w:t xml:space="preserve">Vzdrževalec </w:t>
            </w:r>
          </w:p>
        </w:tc>
        <w:tc>
          <w:tcPr>
            <w:tcW w:w="1640" w:type="pct"/>
            <w:hideMark/>
          </w:tcPr>
          <w:p w14:paraId="34D63065" w14:textId="77777777" w:rsidR="009C7A0A" w:rsidRPr="00030D54" w:rsidRDefault="009C7A0A" w:rsidP="00030D54">
            <w:pPr>
              <w:pStyle w:val="Brezrazmikov"/>
              <w:cnfStyle w:val="000000100000" w:firstRow="0" w:lastRow="0" w:firstColumn="0" w:lastColumn="0" w:oddVBand="0" w:evenVBand="0" w:oddHBand="1" w:evenHBand="0" w:firstRowFirstColumn="0" w:firstRowLastColumn="0" w:lastRowFirstColumn="0" w:lastRowLastColumn="0"/>
            </w:pPr>
            <w:r w:rsidRPr="00030D54">
              <w:t>Da</w:t>
            </w:r>
          </w:p>
        </w:tc>
        <w:tc>
          <w:tcPr>
            <w:tcW w:w="1875" w:type="pct"/>
            <w:hideMark/>
          </w:tcPr>
          <w:p w14:paraId="0A9A0036" w14:textId="77777777" w:rsidR="009C7A0A" w:rsidRPr="00030D54" w:rsidRDefault="009C7A0A" w:rsidP="00030D54">
            <w:pPr>
              <w:pStyle w:val="Brezrazmikov"/>
              <w:cnfStyle w:val="000000100000" w:firstRow="0" w:lastRow="0" w:firstColumn="0" w:lastColumn="0" w:oddVBand="0" w:evenVBand="0" w:oddHBand="1" w:evenHBand="0" w:firstRowFirstColumn="0" w:firstRowLastColumn="0" w:lastRowFirstColumn="0" w:lastRowLastColumn="0"/>
            </w:pPr>
            <w:r w:rsidRPr="00030D54">
              <w:t>Da</w:t>
            </w:r>
          </w:p>
        </w:tc>
      </w:tr>
      <w:tr w:rsidR="009C7A0A" w:rsidRPr="00030D54" w14:paraId="1D68BAB9" w14:textId="77777777" w:rsidTr="00D477E1">
        <w:tc>
          <w:tcPr>
            <w:cnfStyle w:val="001000000000" w:firstRow="0" w:lastRow="0" w:firstColumn="1" w:lastColumn="0" w:oddVBand="0" w:evenVBand="0" w:oddHBand="0" w:evenHBand="0" w:firstRowFirstColumn="0" w:firstRowLastColumn="0" w:lastRowFirstColumn="0" w:lastRowLastColumn="0"/>
            <w:tcW w:w="1485" w:type="pct"/>
            <w:hideMark/>
          </w:tcPr>
          <w:p w14:paraId="0A90A194" w14:textId="77777777" w:rsidR="009C7A0A" w:rsidRPr="00030D54" w:rsidRDefault="009C7A0A" w:rsidP="00030D54">
            <w:pPr>
              <w:pStyle w:val="Brezrazmikov"/>
              <w:rPr>
                <w:rFonts w:asciiTheme="minorHAnsi" w:hAnsiTheme="minorHAnsi"/>
                <w:sz w:val="22"/>
              </w:rPr>
            </w:pPr>
            <w:r w:rsidRPr="00030D54">
              <w:rPr>
                <w:rFonts w:asciiTheme="minorHAnsi" w:hAnsiTheme="minorHAnsi"/>
                <w:sz w:val="22"/>
              </w:rPr>
              <w:t>Vodja Strokovnega telesa</w:t>
            </w:r>
          </w:p>
        </w:tc>
        <w:tc>
          <w:tcPr>
            <w:tcW w:w="1640" w:type="pct"/>
            <w:hideMark/>
          </w:tcPr>
          <w:p w14:paraId="69936129" w14:textId="77777777" w:rsidR="009C7A0A" w:rsidRPr="00030D54" w:rsidRDefault="009C7A0A" w:rsidP="00030D54">
            <w:pPr>
              <w:pStyle w:val="Brezrazmikov"/>
              <w:cnfStyle w:val="000000000000" w:firstRow="0" w:lastRow="0" w:firstColumn="0" w:lastColumn="0" w:oddVBand="0" w:evenVBand="0" w:oddHBand="0" w:evenHBand="0" w:firstRowFirstColumn="0" w:firstRowLastColumn="0" w:lastRowFirstColumn="0" w:lastRowLastColumn="0"/>
            </w:pPr>
            <w:r w:rsidRPr="00030D54">
              <w:t>Da</w:t>
            </w:r>
          </w:p>
        </w:tc>
        <w:tc>
          <w:tcPr>
            <w:tcW w:w="1875" w:type="pct"/>
            <w:hideMark/>
          </w:tcPr>
          <w:p w14:paraId="5A19734A" w14:textId="77777777" w:rsidR="009C7A0A" w:rsidRPr="00030D54" w:rsidRDefault="009C7A0A" w:rsidP="00030D54">
            <w:pPr>
              <w:pStyle w:val="Brezrazmikov"/>
              <w:cnfStyle w:val="000000000000" w:firstRow="0" w:lastRow="0" w:firstColumn="0" w:lastColumn="0" w:oddVBand="0" w:evenVBand="0" w:oddHBand="0" w:evenHBand="0" w:firstRowFirstColumn="0" w:firstRowLastColumn="0" w:lastRowFirstColumn="0" w:lastRowLastColumn="0"/>
            </w:pPr>
            <w:r w:rsidRPr="00030D54">
              <w:t>Da</w:t>
            </w:r>
          </w:p>
        </w:tc>
      </w:tr>
      <w:tr w:rsidR="009C7A0A" w:rsidRPr="00030D54" w14:paraId="26F25B89"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5" w:type="pct"/>
            <w:shd w:val="clear" w:color="auto" w:fill="F2F2F2" w:themeFill="background1" w:themeFillShade="F2"/>
            <w:hideMark/>
          </w:tcPr>
          <w:p w14:paraId="55D000B4" w14:textId="77777777" w:rsidR="009C7A0A" w:rsidRPr="00030D54" w:rsidRDefault="009C7A0A" w:rsidP="00030D54">
            <w:pPr>
              <w:pStyle w:val="Brezrazmikov"/>
              <w:rPr>
                <w:rFonts w:asciiTheme="minorHAnsi" w:hAnsiTheme="minorHAnsi"/>
                <w:sz w:val="22"/>
              </w:rPr>
            </w:pPr>
            <w:r w:rsidRPr="00030D54">
              <w:rPr>
                <w:rFonts w:asciiTheme="minorHAnsi" w:hAnsiTheme="minorHAnsi"/>
                <w:sz w:val="22"/>
              </w:rPr>
              <w:t>Član Strokovnega telesa</w:t>
            </w:r>
          </w:p>
        </w:tc>
        <w:tc>
          <w:tcPr>
            <w:tcW w:w="1640" w:type="pct"/>
            <w:hideMark/>
          </w:tcPr>
          <w:p w14:paraId="27B7EDC2" w14:textId="77777777" w:rsidR="009C7A0A" w:rsidRPr="00030D54" w:rsidRDefault="009C7A0A" w:rsidP="00030D54">
            <w:pPr>
              <w:pStyle w:val="Brezrazmikov"/>
              <w:cnfStyle w:val="000000100000" w:firstRow="0" w:lastRow="0" w:firstColumn="0" w:lastColumn="0" w:oddVBand="0" w:evenVBand="0" w:oddHBand="1" w:evenHBand="0" w:firstRowFirstColumn="0" w:firstRowLastColumn="0" w:lastRowFirstColumn="0" w:lastRowLastColumn="0"/>
            </w:pPr>
            <w:r w:rsidRPr="00030D54">
              <w:t>Da</w:t>
            </w:r>
          </w:p>
        </w:tc>
        <w:tc>
          <w:tcPr>
            <w:tcW w:w="1875" w:type="pct"/>
            <w:hideMark/>
          </w:tcPr>
          <w:p w14:paraId="797F627D" w14:textId="77777777" w:rsidR="009C7A0A" w:rsidRPr="00030D54" w:rsidRDefault="009C7A0A" w:rsidP="00030D54">
            <w:pPr>
              <w:pStyle w:val="Brezrazmikov"/>
              <w:cnfStyle w:val="000000100000" w:firstRow="0" w:lastRow="0" w:firstColumn="0" w:lastColumn="0" w:oddVBand="0" w:evenVBand="0" w:oddHBand="1" w:evenHBand="0" w:firstRowFirstColumn="0" w:firstRowLastColumn="0" w:lastRowFirstColumn="0" w:lastRowLastColumn="0"/>
            </w:pPr>
            <w:r w:rsidRPr="00030D54">
              <w:t>Omejeno</w:t>
            </w:r>
          </w:p>
        </w:tc>
      </w:tr>
      <w:tr w:rsidR="009C7A0A" w:rsidRPr="00030D54" w14:paraId="551AD7B3" w14:textId="77777777" w:rsidTr="00D477E1">
        <w:tc>
          <w:tcPr>
            <w:cnfStyle w:val="001000000000" w:firstRow="0" w:lastRow="0" w:firstColumn="1" w:lastColumn="0" w:oddVBand="0" w:evenVBand="0" w:oddHBand="0" w:evenHBand="0" w:firstRowFirstColumn="0" w:firstRowLastColumn="0" w:lastRowFirstColumn="0" w:lastRowLastColumn="0"/>
            <w:tcW w:w="1485" w:type="pct"/>
            <w:hideMark/>
          </w:tcPr>
          <w:p w14:paraId="3AAE4FA4" w14:textId="77777777" w:rsidR="009C7A0A" w:rsidRPr="00030D54" w:rsidRDefault="009C7A0A" w:rsidP="00030D54">
            <w:pPr>
              <w:pStyle w:val="Brezrazmikov"/>
              <w:rPr>
                <w:rFonts w:asciiTheme="minorHAnsi" w:hAnsiTheme="minorHAnsi"/>
                <w:sz w:val="22"/>
              </w:rPr>
            </w:pPr>
            <w:r w:rsidRPr="00030D54">
              <w:rPr>
                <w:rFonts w:asciiTheme="minorHAnsi" w:hAnsiTheme="minorHAnsi"/>
                <w:sz w:val="22"/>
              </w:rPr>
              <w:t>Javnost</w:t>
            </w:r>
          </w:p>
        </w:tc>
        <w:tc>
          <w:tcPr>
            <w:tcW w:w="1640" w:type="pct"/>
            <w:hideMark/>
          </w:tcPr>
          <w:p w14:paraId="4C321B3F" w14:textId="46CF4552" w:rsidR="009C7A0A" w:rsidRPr="00030D54" w:rsidRDefault="009C7A0A"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030D54">
              <w:t xml:space="preserve">Da (agregirano, </w:t>
            </w:r>
            <w:r w:rsidRPr="005210C3">
              <w:rPr>
                <w:b/>
              </w:rPr>
              <w:t>CSV</w:t>
            </w:r>
            <w:r w:rsidRPr="00030D54">
              <w:t xml:space="preserve">, </w:t>
            </w:r>
            <w:r w:rsidRPr="005210C3">
              <w:rPr>
                <w:b/>
              </w:rPr>
              <w:t>PDF</w:t>
            </w:r>
            <w:r w:rsidRPr="00030D54">
              <w:t>)</w:t>
            </w:r>
          </w:p>
        </w:tc>
        <w:tc>
          <w:tcPr>
            <w:tcW w:w="1875" w:type="pct"/>
            <w:hideMark/>
          </w:tcPr>
          <w:p w14:paraId="38F9756E" w14:textId="77777777" w:rsidR="009C7A0A" w:rsidRPr="00030D54" w:rsidRDefault="009C7A0A" w:rsidP="00030D54">
            <w:pPr>
              <w:pStyle w:val="Brezrazmikov"/>
              <w:cnfStyle w:val="000000000000" w:firstRow="0" w:lastRow="0" w:firstColumn="0" w:lastColumn="0" w:oddVBand="0" w:evenVBand="0" w:oddHBand="0" w:evenHBand="0" w:firstRowFirstColumn="0" w:firstRowLastColumn="0" w:lastRowFirstColumn="0" w:lastRowLastColumn="0"/>
            </w:pPr>
            <w:r w:rsidRPr="00030D54">
              <w:t>Ne</w:t>
            </w:r>
          </w:p>
        </w:tc>
      </w:tr>
    </w:tbl>
    <w:p w14:paraId="01D1C699" w14:textId="77777777" w:rsidR="00030D54" w:rsidRPr="00030D54" w:rsidRDefault="00030D54" w:rsidP="00030D54">
      <w:pPr>
        <w:pStyle w:val="Naslov4"/>
        <w:rPr>
          <w:bCs/>
        </w:rPr>
      </w:pPr>
      <w:bookmarkStart w:id="922" w:name="_Toc202976856"/>
      <w:bookmarkStart w:id="923" w:name="_Toc204025876"/>
      <w:bookmarkStart w:id="924" w:name="_Toc206679338"/>
      <w:r w:rsidRPr="00030D54">
        <w:t>Varnostni mehanizmi</w:t>
      </w:r>
      <w:bookmarkEnd w:id="922"/>
      <w:bookmarkEnd w:id="923"/>
      <w:bookmarkEnd w:id="924"/>
    </w:p>
    <w:p w14:paraId="67BC8384" w14:textId="77777777" w:rsidR="00030D54" w:rsidRPr="00030D54" w:rsidRDefault="00030D54" w:rsidP="00785A2D">
      <w:pPr>
        <w:pStyle w:val="Odstavekseznama"/>
      </w:pPr>
      <w:r w:rsidRPr="00030D54">
        <w:t xml:space="preserve">Vsi izvozi se beležijo v </w:t>
      </w:r>
      <w:r w:rsidRPr="00030D54">
        <w:rPr>
          <w:b/>
          <w:bCs/>
        </w:rPr>
        <w:t xml:space="preserve">revizijsko sled </w:t>
      </w:r>
      <w:r w:rsidRPr="00030D54">
        <w:t>z vsemi ključnimi parametri (ID uporabnika, IP naslov, datum, čas, obseg).</w:t>
      </w:r>
    </w:p>
    <w:p w14:paraId="460E580A" w14:textId="77777777" w:rsidR="00030D54" w:rsidRPr="00030D54" w:rsidRDefault="00030D54" w:rsidP="00785A2D">
      <w:pPr>
        <w:pStyle w:val="Odstavekseznama"/>
      </w:pPr>
      <w:r w:rsidRPr="00030D54">
        <w:t xml:space="preserve">Možnost izvoza naprednih ali zgodovinskih podatkov je pogojena z dodatno avtorizacijo (certifikat, API ključ (angl. </w:t>
      </w:r>
      <w:r w:rsidRPr="00030D54">
        <w:rPr>
          <w:i/>
          <w:iCs/>
        </w:rPr>
        <w:t>Key</w:t>
      </w:r>
      <w:r w:rsidRPr="00030D54">
        <w:t xml:space="preserve">) in API geslo (angl. </w:t>
      </w:r>
      <w:r w:rsidRPr="00030D54">
        <w:rPr>
          <w:i/>
          <w:iCs/>
        </w:rPr>
        <w:t>Secret</w:t>
      </w:r>
      <w:r w:rsidRPr="00030D54">
        <w:t>)).</w:t>
      </w:r>
    </w:p>
    <w:p w14:paraId="2F54567E" w14:textId="77777777" w:rsidR="00030D54" w:rsidRPr="00030D54" w:rsidRDefault="00030D54" w:rsidP="00785A2D">
      <w:pPr>
        <w:pStyle w:val="Odstavekseznama"/>
      </w:pPr>
      <w:r w:rsidRPr="00030D54">
        <w:t xml:space="preserve">Sistem implementira </w:t>
      </w:r>
      <w:r w:rsidRPr="00030D54">
        <w:rPr>
          <w:b/>
          <w:bCs/>
        </w:rPr>
        <w:t>omejitev števila zahtevkov</w:t>
      </w:r>
      <w:r w:rsidRPr="00030D54">
        <w:t xml:space="preserve"> da prepreči avtomatizirane masovne prenose.</w:t>
      </w:r>
    </w:p>
    <w:p w14:paraId="5186F7F7" w14:textId="77777777" w:rsidR="00030D54" w:rsidRPr="00030D54" w:rsidRDefault="00030D54" w:rsidP="00785A2D">
      <w:pPr>
        <w:pStyle w:val="Odstavekseznama"/>
      </w:pPr>
      <w:r w:rsidRPr="00030D54">
        <w:t>Javna verzija omogoča le agregirane nize in ne omogoča izvoza identifikacijskih oznak.</w:t>
      </w:r>
    </w:p>
    <w:p w14:paraId="41E3908D" w14:textId="77777777" w:rsidR="00030D54" w:rsidRPr="00030D54" w:rsidRDefault="00030D54" w:rsidP="00785A2D">
      <w:pPr>
        <w:pStyle w:val="Naslov4"/>
        <w:rPr>
          <w:bCs/>
        </w:rPr>
      </w:pPr>
      <w:bookmarkStart w:id="925" w:name="_Toc202976857"/>
      <w:bookmarkStart w:id="926" w:name="_Toc204025877"/>
      <w:bookmarkStart w:id="927" w:name="_Toc206679339"/>
      <w:r w:rsidRPr="00030D54">
        <w:lastRenderedPageBreak/>
        <w:t>Dodatne opombe</w:t>
      </w:r>
      <w:bookmarkEnd w:id="925"/>
      <w:bookmarkEnd w:id="926"/>
      <w:bookmarkEnd w:id="927"/>
    </w:p>
    <w:p w14:paraId="522D588C" w14:textId="77777777" w:rsidR="00030D54" w:rsidRPr="00030D54" w:rsidRDefault="00030D54" w:rsidP="00785A2D">
      <w:pPr>
        <w:pStyle w:val="Odstavekseznama"/>
      </w:pPr>
      <w:r w:rsidRPr="00030D54">
        <w:t>Sistem mora zagotavljati usklajenost izvoznih struktur s šifranti IS NRZ.</w:t>
      </w:r>
    </w:p>
    <w:p w14:paraId="30AADF35" w14:textId="77777777" w:rsidR="00030D54" w:rsidRPr="00030D54" w:rsidRDefault="00030D54" w:rsidP="00785A2D">
      <w:pPr>
        <w:pStyle w:val="Odstavekseznama"/>
      </w:pPr>
      <w:r w:rsidRPr="00030D54">
        <w:t>Izvozne strukture morajo biti interoperabilne z nacionalnimi podatkovnimi standardi (npr. eZdravje, eRecept).</w:t>
      </w:r>
    </w:p>
    <w:p w14:paraId="2641C0C2" w14:textId="77777777" w:rsidR="00030D54" w:rsidRPr="00030D54" w:rsidRDefault="00030D54" w:rsidP="00785A2D">
      <w:pPr>
        <w:pStyle w:val="Odstavekseznama"/>
      </w:pPr>
      <w:r w:rsidRPr="00030D54">
        <w:t xml:space="preserve">Za uporabnike z naprednim dostopom mora biti omogočena možnost testnega izvoza (angl. </w:t>
      </w:r>
      <w:r w:rsidRPr="00030D54">
        <w:rPr>
          <w:i/>
          <w:iCs/>
        </w:rPr>
        <w:t>sandbox</w:t>
      </w:r>
      <w:r w:rsidRPr="00030D54">
        <w:t>).</w:t>
      </w:r>
    </w:p>
    <w:p w14:paraId="438C9769" w14:textId="77777777" w:rsidR="00030D54" w:rsidRPr="00030D54" w:rsidRDefault="00030D54" w:rsidP="00785A2D">
      <w:pPr>
        <w:pStyle w:val="Naslov4"/>
        <w:rPr>
          <w:bCs/>
        </w:rPr>
      </w:pPr>
      <w:bookmarkStart w:id="928" w:name="_Toc202976858"/>
      <w:bookmarkStart w:id="929" w:name="_Toc204025878"/>
      <w:bookmarkStart w:id="930" w:name="_Toc206679340"/>
      <w:r w:rsidRPr="00030D54">
        <w:t>Izjeme in alternative</w:t>
      </w:r>
      <w:bookmarkEnd w:id="928"/>
      <w:bookmarkEnd w:id="929"/>
      <w:bookmarkEnd w:id="930"/>
    </w:p>
    <w:p w14:paraId="0399752F" w14:textId="77777777" w:rsidR="00030D54" w:rsidRPr="00030D54" w:rsidRDefault="00030D54" w:rsidP="00030D54">
      <w:r w:rsidRPr="00030D54">
        <w:t>Izjeme:</w:t>
      </w:r>
    </w:p>
    <w:p w14:paraId="31313DFA" w14:textId="77777777" w:rsidR="00030D54" w:rsidRPr="00030D54" w:rsidRDefault="00030D54" w:rsidP="00785A2D">
      <w:pPr>
        <w:pStyle w:val="Odstavekseznama"/>
      </w:pPr>
      <w:r w:rsidRPr="00030D54">
        <w:t xml:space="preserve">Če sistem izvoza podatkov ni dosegljiv (npr. zaradi tehnične nedosegljivosti ali vzdrževanja), uporabniku sistem izpiše jasno informativno sporočilo z alternativnimi kontaktnimi točkami (npr. elektronski naslov Vzdrževalca). </w:t>
      </w:r>
    </w:p>
    <w:p w14:paraId="4923789C" w14:textId="77777777" w:rsidR="00030D54" w:rsidRPr="00030D54" w:rsidRDefault="00030D54" w:rsidP="00785A2D">
      <w:pPr>
        <w:pStyle w:val="Odstavekseznama"/>
      </w:pPr>
      <w:r w:rsidRPr="00030D54">
        <w:t>V primeru internih nadzorov ali revizij ima Vzdrževalec pooblaščeni dostop do podatkovnih nizov tudi prek posebej zaščitenega vmesnika.</w:t>
      </w:r>
    </w:p>
    <w:p w14:paraId="70D6DBE0" w14:textId="77777777" w:rsidR="00030D54" w:rsidRPr="00030D54" w:rsidRDefault="00030D54" w:rsidP="00030D54">
      <w:r w:rsidRPr="00030D54">
        <w:t>Alternative:</w:t>
      </w:r>
    </w:p>
    <w:p w14:paraId="7DBE0D18" w14:textId="77777777" w:rsidR="00030D54" w:rsidRPr="00030D54" w:rsidRDefault="00030D54" w:rsidP="00785A2D">
      <w:pPr>
        <w:pStyle w:val="Odstavekseznama"/>
      </w:pPr>
      <w:r w:rsidRPr="00030D54">
        <w:t xml:space="preserve">Namesto izvoza prek uporabniškega vmesnika lahko pravne osebe s tehničnimi zmogljivostmi vzpostavijo dogovor o </w:t>
      </w:r>
      <w:r w:rsidRPr="00030D54">
        <w:rPr>
          <w:b/>
          <w:bCs/>
        </w:rPr>
        <w:t>uporabi API vmesnika</w:t>
      </w:r>
      <w:r w:rsidRPr="00030D54">
        <w:t>, kar omogoča avtomatiziran in bolj razširljiv dostop do izvoznih podatkov, pod pogojem sklenitve ločene pogodbe in avtorizacije s strani upravljavca sistema.</w:t>
      </w:r>
    </w:p>
    <w:p w14:paraId="7F094122" w14:textId="77777777" w:rsidR="00030D54" w:rsidRPr="00030D54" w:rsidRDefault="00030D54" w:rsidP="00785A2D">
      <w:pPr>
        <w:pStyle w:val="Naslov4"/>
        <w:rPr>
          <w:bCs/>
        </w:rPr>
      </w:pPr>
      <w:bookmarkStart w:id="931" w:name="_Toc202976859"/>
      <w:bookmarkStart w:id="932" w:name="_Toc204025879"/>
      <w:bookmarkStart w:id="933" w:name="_Toc206679341"/>
      <w:r w:rsidRPr="00030D54">
        <w:t>Tok dogodkov po korakih</w:t>
      </w:r>
      <w:bookmarkEnd w:id="931"/>
      <w:bookmarkEnd w:id="932"/>
      <w:bookmarkEnd w:id="933"/>
    </w:p>
    <w:p w14:paraId="2114B974" w14:textId="77777777" w:rsidR="00030D54" w:rsidRPr="00030D54" w:rsidRDefault="00030D54" w:rsidP="004D16DC">
      <w:pPr>
        <w:numPr>
          <w:ilvl w:val="0"/>
          <w:numId w:val="45"/>
        </w:numPr>
      </w:pPr>
      <w:r w:rsidRPr="00030D54">
        <w:t>Uporabnik z ustrezno vlogo (npr. član Strokovnega telesa) se prijavi v sistem preko EueZ.</w:t>
      </w:r>
    </w:p>
    <w:p w14:paraId="331B539C" w14:textId="77777777" w:rsidR="00030D54" w:rsidRPr="00030D54" w:rsidRDefault="00030D54" w:rsidP="004D16DC">
      <w:pPr>
        <w:numPr>
          <w:ilvl w:val="0"/>
          <w:numId w:val="45"/>
        </w:numPr>
      </w:pPr>
      <w:r w:rsidRPr="00030D54">
        <w:t>Izbere modul »Izvoz podatkov« iz glavnega menija.</w:t>
      </w:r>
    </w:p>
    <w:p w14:paraId="3A63518D" w14:textId="77777777" w:rsidR="00030D54" w:rsidRPr="00030D54" w:rsidRDefault="00030D54" w:rsidP="004D16DC">
      <w:pPr>
        <w:numPr>
          <w:ilvl w:val="0"/>
          <w:numId w:val="45"/>
        </w:numPr>
      </w:pPr>
      <w:r w:rsidRPr="00030D54">
        <w:t>Določi kriterije izvoza (npr. ATC koda, datum spremembe, status).</w:t>
      </w:r>
    </w:p>
    <w:p w14:paraId="0F3C6BD0" w14:textId="07E050CF" w:rsidR="00030D54" w:rsidRPr="00030D54" w:rsidRDefault="00030D54" w:rsidP="004D16DC">
      <w:pPr>
        <w:numPr>
          <w:ilvl w:val="0"/>
          <w:numId w:val="45"/>
        </w:numPr>
      </w:pPr>
      <w:r w:rsidRPr="00030D54">
        <w:t>Izbere želeni format izvozne datoteke (</w:t>
      </w:r>
      <w:r w:rsidR="003A548B" w:rsidRPr="00BF0C38">
        <w:rPr>
          <w:b/>
          <w:bCs/>
        </w:rPr>
        <w:t>CSV, XML, PDF</w:t>
      </w:r>
      <w:r w:rsidRPr="00030D54">
        <w:t>).</w:t>
      </w:r>
    </w:p>
    <w:p w14:paraId="1C00B905" w14:textId="77777777" w:rsidR="00030D54" w:rsidRPr="00030D54" w:rsidRDefault="00030D54" w:rsidP="004D16DC">
      <w:pPr>
        <w:numPr>
          <w:ilvl w:val="0"/>
          <w:numId w:val="45"/>
        </w:numPr>
      </w:pPr>
      <w:r w:rsidRPr="00030D54">
        <w:t>Sistem preveri, ali ima uporabnik ustrezne pravice in potrdi zahtevek.</w:t>
      </w:r>
    </w:p>
    <w:p w14:paraId="36A7A994" w14:textId="77777777" w:rsidR="003D1B4C" w:rsidRDefault="00030D54" w:rsidP="004D16DC">
      <w:pPr>
        <w:numPr>
          <w:ilvl w:val="0"/>
          <w:numId w:val="45"/>
        </w:numPr>
      </w:pPr>
      <w:r w:rsidRPr="00030D54">
        <w:t>Podatki se pripravijo v ozadju, uporabniku pa je na voljo povezava za prenos datoteke.</w:t>
      </w:r>
    </w:p>
    <w:p w14:paraId="48E091BC" w14:textId="0194705F" w:rsidR="00D22EF0" w:rsidRDefault="00030D54" w:rsidP="004D16DC">
      <w:pPr>
        <w:numPr>
          <w:ilvl w:val="0"/>
          <w:numId w:val="45"/>
        </w:numPr>
      </w:pPr>
      <w:r w:rsidRPr="00030D54">
        <w:t>Sistem shrani podatke o izvozu v revizijsko sled in izpiše obvestilo o uspešnem izvozu.</w:t>
      </w:r>
    </w:p>
    <w:p w14:paraId="7286F0FC" w14:textId="1198AC54" w:rsidR="003D1B4C" w:rsidRDefault="00245945" w:rsidP="00245945">
      <w:pPr>
        <w:pStyle w:val="Naslov2"/>
      </w:pPr>
      <w:bookmarkStart w:id="934" w:name="_Toc202976860"/>
      <w:bookmarkStart w:id="935" w:name="_Toc204025880"/>
      <w:bookmarkStart w:id="936" w:name="_Toc206679342"/>
      <w:r w:rsidRPr="00E10698">
        <w:t>Strokovno telo - validacija, opozorila in potrjevanje podatkov</w:t>
      </w:r>
      <w:bookmarkEnd w:id="934"/>
      <w:bookmarkEnd w:id="935"/>
      <w:bookmarkEnd w:id="936"/>
    </w:p>
    <w:p w14:paraId="3C68477D" w14:textId="77777777" w:rsidR="00064FEF" w:rsidRPr="00064FEF" w:rsidRDefault="00064FEF" w:rsidP="00064FEF">
      <w:pPr>
        <w:pStyle w:val="Naslov3"/>
      </w:pPr>
      <w:bookmarkStart w:id="937" w:name="_Toc204025881"/>
      <w:bookmarkStart w:id="938" w:name="_Toc206679343"/>
      <w:bookmarkStart w:id="939" w:name="_Toc202976861"/>
      <w:r w:rsidRPr="00064FEF">
        <w:t>Validacija podatkov s strani Strokovnega telesa</w:t>
      </w:r>
      <w:bookmarkEnd w:id="937"/>
      <w:bookmarkEnd w:id="938"/>
      <w:r w:rsidRPr="00064FEF">
        <w:t xml:space="preserve"> </w:t>
      </w:r>
      <w:bookmarkEnd w:id="939"/>
    </w:p>
    <w:p w14:paraId="078B5B3C" w14:textId="77777777" w:rsidR="00064FEF" w:rsidRPr="00064FEF" w:rsidRDefault="00064FEF" w:rsidP="00064FEF">
      <w:pPr>
        <w:pStyle w:val="Naslov4"/>
        <w:rPr>
          <w:bCs/>
        </w:rPr>
      </w:pPr>
      <w:bookmarkStart w:id="940" w:name="_Toc202976862"/>
      <w:bookmarkStart w:id="941" w:name="_Toc204025882"/>
      <w:bookmarkStart w:id="942" w:name="_Toc206679344"/>
      <w:r w:rsidRPr="00064FEF">
        <w:t>Ključna funkcionalnost – opis</w:t>
      </w:r>
      <w:bookmarkEnd w:id="940"/>
      <w:bookmarkEnd w:id="941"/>
      <w:bookmarkEnd w:id="942"/>
    </w:p>
    <w:p w14:paraId="0837B197" w14:textId="77777777" w:rsidR="00064FEF" w:rsidRPr="00064FEF" w:rsidRDefault="00064FEF" w:rsidP="00064FEF">
      <w:r w:rsidRPr="00064FEF">
        <w:t>Funkcionalnost validacije podatkov omogoča članom Strokovnega telesa sistematičen, nadzorovan in dokumentiran pregled nad novimi ali posodobljenimi podatki v IS NRZ. Cilj je zagotoviti strokovno, klinično in regulatorno skladnost vnesenih informacij, vključno s smernicami JAZMP, MZ, ZZZS in LZS.</w:t>
      </w:r>
    </w:p>
    <w:p w14:paraId="5BA4A873" w14:textId="77777777" w:rsidR="00064FEF" w:rsidRPr="00064FEF" w:rsidRDefault="00064FEF" w:rsidP="00064FEF">
      <w:r w:rsidRPr="00064FEF">
        <w:t xml:space="preserve">Strokovno telo dopolnjuje podatkovno jedro zdravil z dodatnimi vsebinami, kot so: neodobrene poti uporabe, prilagajanje odmerjanja pri določenih kliničnih stanjih, indikacije zunaj dovoljenja (angl. </w:t>
      </w:r>
      <w:r w:rsidRPr="00064FEF">
        <w:rPr>
          <w:i/>
          <w:iCs/>
        </w:rPr>
        <w:t>off-label</w:t>
      </w:r>
      <w:r w:rsidRPr="00064FEF">
        <w:t>), priporočila (npr. SLOADO) ipd.. Ti podatki so vodeni ločeno kot strokovne razširitve in ne vplivajo na osnovne regulatorne entitete.</w:t>
      </w:r>
    </w:p>
    <w:p w14:paraId="56DF1F44" w14:textId="77777777" w:rsidR="00064FEF" w:rsidRPr="00064FEF" w:rsidRDefault="00064FEF" w:rsidP="00064FEF">
      <w:r w:rsidRPr="00064FEF">
        <w:t xml:space="preserve">Sistem mora članom omogočati strukturiran pregled zapisov, ki čakajo na validacijo, z označitvijo sprememb in pripadajočimi metapodatki (čas spremembe, odgovorna oseba, vir, komentarji, dokumentacija, zgodovina). Vmesnik mora omogočati vpogled v povzetek ali celoten zapis ter naslednje akcije: </w:t>
      </w:r>
    </w:p>
    <w:p w14:paraId="48BF453A" w14:textId="77777777" w:rsidR="00064FEF" w:rsidRPr="00064FEF" w:rsidRDefault="00064FEF" w:rsidP="00064FEF">
      <w:pPr>
        <w:pStyle w:val="Odstavekseznama"/>
      </w:pPr>
      <w:r w:rsidRPr="00064FEF">
        <w:lastRenderedPageBreak/>
        <w:t>validacijo (odobritev brez pripomb),</w:t>
      </w:r>
    </w:p>
    <w:p w14:paraId="6CCF8D85" w14:textId="77777777" w:rsidR="00064FEF" w:rsidRPr="00064FEF" w:rsidRDefault="00064FEF" w:rsidP="00064FEF">
      <w:pPr>
        <w:pStyle w:val="Odstavekseznama"/>
      </w:pPr>
      <w:r w:rsidRPr="00064FEF">
        <w:t>zavrnitev (s strokovno utemeljitvijo),</w:t>
      </w:r>
    </w:p>
    <w:p w14:paraId="71752425" w14:textId="77777777" w:rsidR="00064FEF" w:rsidRPr="00064FEF" w:rsidRDefault="00064FEF" w:rsidP="00064FEF">
      <w:pPr>
        <w:pStyle w:val="Odstavekseznama"/>
      </w:pPr>
      <w:r w:rsidRPr="00064FEF">
        <w:t>vračilo v dopolnitev (z usmeritvijo vnašalcu).</w:t>
      </w:r>
    </w:p>
    <w:p w14:paraId="35F890F5" w14:textId="77777777" w:rsidR="00064FEF" w:rsidRPr="00064FEF" w:rsidRDefault="00064FEF" w:rsidP="00064FEF">
      <w:r w:rsidRPr="00064FEF">
        <w:t>Vodja Strokovnega telesa ima ekskluziven dostop do nadzorne plošče, kjer spremlja stanje validacij, razporeja naloge (vključno z delegacijo namestniku), dostopa do statistik in pripravlja mesečna poročila. Dodeljevanje nalog se izvaja avtomatizirano na podlagi pravil (npr. vrsta pripravka, terapevtsko področje) ali ročno po presoji vodje.</w:t>
      </w:r>
    </w:p>
    <w:p w14:paraId="1BDDE80A" w14:textId="77777777" w:rsidR="00064FEF" w:rsidRPr="00064FEF" w:rsidRDefault="00064FEF" w:rsidP="00064FEF">
      <w:r w:rsidRPr="00064FEF">
        <w:t>Posamezni član vidi in ureja le validacije, ki jih je sam vnesel ali so mu bile dodeljene. Sistem mora vključevati opozorila za zapise, ki čakajo predolgo na validacijo (npr. več kot 5 dni v primeru srednje prioritete), ter omogočati filtriranje po organizaciji (iz katere prihaja Vnašalec ali Član Strokovnega telesa, ki je izvedel vnos ali validacijo), vrsti izdelka, statusu in datumu spremembe.</w:t>
      </w:r>
    </w:p>
    <w:p w14:paraId="2B1B83BA" w14:textId="77777777" w:rsidR="00064FEF" w:rsidRPr="00064FEF" w:rsidRDefault="00064FEF" w:rsidP="00064FEF">
      <w:r w:rsidRPr="00064FEF">
        <w:t>Vse validacije morajo biti vključene v revizijsko sled z digitalnim podpisom, časovnim žigom, beleženjem odgovorne osebe, možnostjo izvoza komentarjev in povezano dokumentacijo (npr. referenčne študije, regulatorni viri).</w:t>
      </w:r>
    </w:p>
    <w:p w14:paraId="599943F8" w14:textId="77777777" w:rsidR="00064FEF" w:rsidRPr="00064FEF" w:rsidRDefault="00064FEF" w:rsidP="00064FEF">
      <w:pPr>
        <w:pStyle w:val="Naslov4"/>
      </w:pPr>
      <w:bookmarkStart w:id="943" w:name="_Toc202976863"/>
      <w:bookmarkStart w:id="944" w:name="_Toc204025883"/>
      <w:bookmarkStart w:id="945" w:name="_Toc206679345"/>
      <w:r w:rsidRPr="00064FEF">
        <w:t>Primeri uporabe (</w:t>
      </w:r>
      <w:r w:rsidRPr="00D477E1">
        <w:rPr>
          <w:i w:val="0"/>
          <w:iCs w:val="0"/>
        </w:rPr>
        <w:t>angl.</w:t>
      </w:r>
      <w:r w:rsidRPr="00064FEF">
        <w:t xml:space="preserve"> Use cases)</w:t>
      </w:r>
      <w:bookmarkEnd w:id="943"/>
      <w:bookmarkEnd w:id="944"/>
      <w:bookmarkEnd w:id="945"/>
    </w:p>
    <w:p w14:paraId="67D17348" w14:textId="77777777" w:rsidR="00064FEF" w:rsidRPr="00064FEF" w:rsidRDefault="00064FEF" w:rsidP="004D16DC">
      <w:pPr>
        <w:numPr>
          <w:ilvl w:val="0"/>
          <w:numId w:val="48"/>
        </w:numPr>
      </w:pPr>
      <w:r w:rsidRPr="00064FEF">
        <w:t>Član Strokovnega telesa odpre seznam novih ali posodobljenih zapisov zdravil, ki čakajo na validacijo, preveri ustreznost umestitve v hierarhično strukturo podatkovnega modela (do nivoja NRZ), ter potrdi ali zavrne zapis z ustrezno obrazložitvijo.</w:t>
      </w:r>
    </w:p>
    <w:p w14:paraId="69408A77" w14:textId="77777777" w:rsidR="00064FEF" w:rsidRPr="00064FEF" w:rsidRDefault="00064FEF" w:rsidP="004D16DC">
      <w:pPr>
        <w:numPr>
          <w:ilvl w:val="0"/>
          <w:numId w:val="48"/>
        </w:numPr>
      </w:pPr>
      <w:r w:rsidRPr="00064FEF">
        <w:t>Vodja Strokovnega telesa na podlagi povratnih informacij iz uporabniške skupnosti ali notranjega pregleda ponovno preveri že potrjen zapis in sproži postopek revizije validacije.</w:t>
      </w:r>
    </w:p>
    <w:p w14:paraId="6C0CD3FD" w14:textId="77777777" w:rsidR="00064FEF" w:rsidRPr="00064FEF" w:rsidRDefault="00064FEF" w:rsidP="004D16DC">
      <w:pPr>
        <w:numPr>
          <w:ilvl w:val="0"/>
          <w:numId w:val="46"/>
        </w:numPr>
      </w:pPr>
      <w:r w:rsidRPr="00064FEF">
        <w:t xml:space="preserve">Član validira vsebinske razširitve zapisa, ki niso del regulatorno potrjenega nabora (npr. neodobrene poti uporabe, indikacije zunaj dovoljenja (angl. </w:t>
      </w:r>
      <w:r w:rsidRPr="00064FEF">
        <w:rPr>
          <w:i/>
          <w:iCs/>
        </w:rPr>
        <w:t>off-label</w:t>
      </w:r>
      <w:r w:rsidRPr="00064FEF">
        <w:t>), priporočila za uporabo – SLOADO), in preveri skladnost s relevantnimi strokovnimi viri, vključno z veljavnimi nacionalnimi smernicami.</w:t>
      </w:r>
    </w:p>
    <w:p w14:paraId="432D8C2B" w14:textId="77777777" w:rsidR="00064FEF" w:rsidRPr="00064FEF" w:rsidRDefault="00064FEF" w:rsidP="00064FEF">
      <w:pPr>
        <w:pStyle w:val="Naslov4"/>
        <w:rPr>
          <w:bCs/>
        </w:rPr>
      </w:pPr>
      <w:bookmarkStart w:id="946" w:name="_Toc202976864"/>
      <w:bookmarkStart w:id="947" w:name="_Toc204025884"/>
      <w:bookmarkStart w:id="948" w:name="_Toc206679346"/>
      <w:r w:rsidRPr="00064FEF">
        <w:t>Uporabniške vloge</w:t>
      </w:r>
      <w:bookmarkEnd w:id="946"/>
      <w:bookmarkEnd w:id="947"/>
      <w:bookmarkEnd w:id="948"/>
    </w:p>
    <w:p w14:paraId="45671FD1" w14:textId="77777777" w:rsidR="00064FEF" w:rsidRPr="00064FEF" w:rsidRDefault="00064FEF" w:rsidP="00064FEF">
      <w:pPr>
        <w:pStyle w:val="Odstavekseznama"/>
      </w:pPr>
      <w:r w:rsidRPr="00064FEF">
        <w:t xml:space="preserve">Člani Strokovnega telesa </w:t>
      </w:r>
    </w:p>
    <w:p w14:paraId="203C78BC" w14:textId="77777777" w:rsidR="00064FEF" w:rsidRPr="00064FEF" w:rsidRDefault="00064FEF" w:rsidP="00064FEF">
      <w:pPr>
        <w:pStyle w:val="Odstavekseznama"/>
      </w:pPr>
      <w:r w:rsidRPr="00064FEF">
        <w:t xml:space="preserve">Vodja Strokovnega telesa </w:t>
      </w:r>
    </w:p>
    <w:p w14:paraId="4AF075AD" w14:textId="77777777" w:rsidR="00064FEF" w:rsidRPr="00064FEF" w:rsidRDefault="00064FEF" w:rsidP="00064FEF">
      <w:pPr>
        <w:pStyle w:val="Naslov4"/>
        <w:rPr>
          <w:bCs/>
        </w:rPr>
      </w:pPr>
      <w:bookmarkStart w:id="949" w:name="_Toc202976865"/>
      <w:bookmarkStart w:id="950" w:name="_Toc204025885"/>
      <w:bookmarkStart w:id="951" w:name="_Toc206679347"/>
      <w:r w:rsidRPr="00064FEF">
        <w:t>Ključne pravice</w:t>
      </w:r>
      <w:bookmarkEnd w:id="949"/>
      <w:bookmarkEnd w:id="950"/>
      <w:bookmarkEnd w:id="951"/>
    </w:p>
    <w:tbl>
      <w:tblPr>
        <w:tblStyle w:val="Navadnatabela5"/>
        <w:tblW w:w="9639" w:type="dxa"/>
        <w:tblInd w:w="142" w:type="dxa"/>
        <w:tblLayout w:type="fixed"/>
        <w:tblLook w:val="04A0" w:firstRow="1" w:lastRow="0" w:firstColumn="1" w:lastColumn="0" w:noHBand="0" w:noVBand="1"/>
      </w:tblPr>
      <w:tblGrid>
        <w:gridCol w:w="1418"/>
        <w:gridCol w:w="1842"/>
        <w:gridCol w:w="1418"/>
        <w:gridCol w:w="1559"/>
        <w:gridCol w:w="1843"/>
        <w:gridCol w:w="1559"/>
      </w:tblGrid>
      <w:tr w:rsidR="00064FEF" w:rsidRPr="007D4256" w14:paraId="17E930CE" w14:textId="77777777" w:rsidTr="00F52C5B">
        <w:trPr>
          <w:cnfStyle w:val="100000000000" w:firstRow="1" w:lastRow="0" w:firstColumn="0" w:lastColumn="0" w:oddVBand="0" w:evenVBand="0" w:oddHBand="0" w:evenHBand="0" w:firstRowFirstColumn="0" w:firstRowLastColumn="0" w:lastRowFirstColumn="0" w:lastRowLastColumn="0"/>
          <w:trHeight w:val="861"/>
        </w:trPr>
        <w:tc>
          <w:tcPr>
            <w:cnfStyle w:val="001000000100" w:firstRow="0" w:lastRow="0" w:firstColumn="1" w:lastColumn="0" w:oddVBand="0" w:evenVBand="0" w:oddHBand="0" w:evenHBand="0" w:firstRowFirstColumn="1" w:firstRowLastColumn="0" w:lastRowFirstColumn="0" w:lastRowLastColumn="0"/>
            <w:tcW w:w="1418" w:type="dxa"/>
            <w:shd w:val="clear" w:color="auto" w:fill="000000" w:themeFill="text1"/>
            <w:tcMar>
              <w:left w:w="0" w:type="dxa"/>
            </w:tcMar>
            <w:hideMark/>
          </w:tcPr>
          <w:p w14:paraId="05DF3C3A" w14:textId="77777777" w:rsidR="00064FEF" w:rsidRPr="007D4256" w:rsidRDefault="00064FEF" w:rsidP="00064FEF">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1842" w:type="dxa"/>
            <w:shd w:val="clear" w:color="auto" w:fill="000000" w:themeFill="text1"/>
            <w:hideMark/>
          </w:tcPr>
          <w:p w14:paraId="60163065" w14:textId="77777777" w:rsidR="00064FEF" w:rsidRPr="007D4256" w:rsidRDefault="00064FEF" w:rsidP="00064FEF">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Ogled nevalidiranih zapisov</w:t>
            </w:r>
          </w:p>
        </w:tc>
        <w:tc>
          <w:tcPr>
            <w:tcW w:w="1418" w:type="dxa"/>
            <w:shd w:val="clear" w:color="auto" w:fill="000000" w:themeFill="text1"/>
            <w:hideMark/>
          </w:tcPr>
          <w:p w14:paraId="4E4B7CCA" w14:textId="77777777" w:rsidR="00064FEF" w:rsidRPr="007D4256" w:rsidRDefault="00064FEF" w:rsidP="00064FEF">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Potrditev zapisa</w:t>
            </w:r>
          </w:p>
        </w:tc>
        <w:tc>
          <w:tcPr>
            <w:tcW w:w="1559" w:type="dxa"/>
            <w:shd w:val="clear" w:color="auto" w:fill="000000" w:themeFill="text1"/>
            <w:hideMark/>
          </w:tcPr>
          <w:p w14:paraId="40FF3304" w14:textId="77777777" w:rsidR="00064FEF" w:rsidRPr="007D4256" w:rsidRDefault="00064FEF" w:rsidP="00064FEF">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Zavrnitev zapisa</w:t>
            </w:r>
          </w:p>
        </w:tc>
        <w:tc>
          <w:tcPr>
            <w:tcW w:w="1843" w:type="dxa"/>
            <w:shd w:val="clear" w:color="auto" w:fill="000000" w:themeFill="text1"/>
            <w:hideMark/>
          </w:tcPr>
          <w:p w14:paraId="1954EDEF" w14:textId="77777777" w:rsidR="00064FEF" w:rsidRPr="007D4256" w:rsidRDefault="00064FEF" w:rsidP="00064FEF">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Dodajanje komentarjev</w:t>
            </w:r>
          </w:p>
        </w:tc>
        <w:tc>
          <w:tcPr>
            <w:tcW w:w="1559" w:type="dxa"/>
            <w:shd w:val="clear" w:color="auto" w:fill="000000" w:themeFill="text1"/>
            <w:hideMark/>
          </w:tcPr>
          <w:p w14:paraId="6A389641" w14:textId="77777777" w:rsidR="00064FEF" w:rsidRPr="007D4256" w:rsidRDefault="00064FEF" w:rsidP="00064FEF">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Pregled zgodovine</w:t>
            </w:r>
          </w:p>
        </w:tc>
      </w:tr>
      <w:tr w:rsidR="00064FEF" w:rsidRPr="003910CE" w14:paraId="11074902"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shd w:val="clear" w:color="auto" w:fill="F2F2F2" w:themeFill="background1" w:themeFillShade="F2"/>
            <w:tcMar>
              <w:left w:w="0" w:type="dxa"/>
            </w:tcMar>
            <w:hideMark/>
          </w:tcPr>
          <w:p w14:paraId="6802059B" w14:textId="77777777" w:rsidR="00064FEF" w:rsidRPr="003910CE" w:rsidRDefault="00064FEF" w:rsidP="00F52C5B">
            <w:pPr>
              <w:pStyle w:val="Brezrazmikov"/>
              <w:ind w:left="0"/>
              <w:rPr>
                <w:rFonts w:asciiTheme="minorHAnsi" w:hAnsiTheme="minorHAnsi"/>
                <w:sz w:val="22"/>
              </w:rPr>
            </w:pPr>
            <w:r w:rsidRPr="003910CE">
              <w:rPr>
                <w:rFonts w:asciiTheme="minorHAnsi" w:hAnsiTheme="minorHAnsi"/>
                <w:sz w:val="22"/>
              </w:rPr>
              <w:t>Člani Strokovnega telesa</w:t>
            </w:r>
          </w:p>
        </w:tc>
        <w:tc>
          <w:tcPr>
            <w:tcW w:w="1842" w:type="dxa"/>
            <w:hideMark/>
          </w:tcPr>
          <w:p w14:paraId="309E030C" w14:textId="77777777" w:rsidR="00064FEF" w:rsidRPr="003910CE" w:rsidRDefault="00064FEF"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3910CE">
              <w:t>Da (samo dodeljene naloge)</w:t>
            </w:r>
          </w:p>
        </w:tc>
        <w:tc>
          <w:tcPr>
            <w:tcW w:w="1418" w:type="dxa"/>
            <w:hideMark/>
          </w:tcPr>
          <w:p w14:paraId="38E7A0E0" w14:textId="77777777" w:rsidR="00064FEF" w:rsidRPr="003910CE" w:rsidRDefault="00064FEF"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3910CE">
              <w:t>Da (samo dodeljene naloge)</w:t>
            </w:r>
          </w:p>
        </w:tc>
        <w:tc>
          <w:tcPr>
            <w:tcW w:w="1559" w:type="dxa"/>
            <w:hideMark/>
          </w:tcPr>
          <w:p w14:paraId="29139016" w14:textId="77777777" w:rsidR="00064FEF" w:rsidRPr="003910CE" w:rsidRDefault="00064FEF"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3910CE">
              <w:t>Da (samo dodeljene naloge)</w:t>
            </w:r>
          </w:p>
        </w:tc>
        <w:tc>
          <w:tcPr>
            <w:tcW w:w="1843" w:type="dxa"/>
            <w:hideMark/>
          </w:tcPr>
          <w:p w14:paraId="6E8B663E" w14:textId="77777777" w:rsidR="00064FEF" w:rsidRPr="003910CE" w:rsidRDefault="00064FEF"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3910CE">
              <w:t>Da (samo dodeljene naloge)</w:t>
            </w:r>
          </w:p>
        </w:tc>
        <w:tc>
          <w:tcPr>
            <w:tcW w:w="1559" w:type="dxa"/>
            <w:hideMark/>
          </w:tcPr>
          <w:p w14:paraId="74DE58F3" w14:textId="77777777" w:rsidR="00064FEF" w:rsidRPr="003910CE" w:rsidRDefault="00064FEF" w:rsidP="00E90664">
            <w:pPr>
              <w:pStyle w:val="Brezrazmikov"/>
              <w:jc w:val="left"/>
              <w:cnfStyle w:val="000000100000" w:firstRow="0" w:lastRow="0" w:firstColumn="0" w:lastColumn="0" w:oddVBand="0" w:evenVBand="0" w:oddHBand="1" w:evenHBand="0" w:firstRowFirstColumn="0" w:firstRowLastColumn="0" w:lastRowFirstColumn="0" w:lastRowLastColumn="0"/>
            </w:pPr>
            <w:r w:rsidRPr="003910CE">
              <w:t>Da (samo dodeljene naloge)</w:t>
            </w:r>
          </w:p>
        </w:tc>
      </w:tr>
      <w:tr w:rsidR="003910CE" w:rsidRPr="003910CE" w14:paraId="41B24CCC" w14:textId="77777777" w:rsidTr="00F52C5B">
        <w:tc>
          <w:tcPr>
            <w:cnfStyle w:val="001000000000" w:firstRow="0" w:lastRow="0" w:firstColumn="1" w:lastColumn="0" w:oddVBand="0" w:evenVBand="0" w:oddHBand="0" w:evenHBand="0" w:firstRowFirstColumn="0" w:firstRowLastColumn="0" w:lastRowFirstColumn="0" w:lastRowLastColumn="0"/>
            <w:tcW w:w="1418" w:type="dxa"/>
            <w:tcMar>
              <w:left w:w="0" w:type="dxa"/>
            </w:tcMar>
            <w:hideMark/>
          </w:tcPr>
          <w:p w14:paraId="5F888666" w14:textId="77777777" w:rsidR="00064FEF" w:rsidRPr="003910CE" w:rsidRDefault="00064FEF" w:rsidP="00F52C5B">
            <w:pPr>
              <w:pStyle w:val="Brezrazmikov"/>
              <w:ind w:left="0"/>
              <w:rPr>
                <w:rFonts w:asciiTheme="minorHAnsi" w:hAnsiTheme="minorHAnsi"/>
                <w:sz w:val="22"/>
              </w:rPr>
            </w:pPr>
            <w:r w:rsidRPr="003910CE">
              <w:rPr>
                <w:rFonts w:asciiTheme="minorHAnsi" w:hAnsiTheme="minorHAnsi"/>
                <w:sz w:val="22"/>
              </w:rPr>
              <w:t>Vodja Strokovnega telesa</w:t>
            </w:r>
          </w:p>
        </w:tc>
        <w:tc>
          <w:tcPr>
            <w:tcW w:w="1842" w:type="dxa"/>
            <w:hideMark/>
          </w:tcPr>
          <w:p w14:paraId="1398EB7F" w14:textId="77777777" w:rsidR="00064FEF" w:rsidRPr="003910CE" w:rsidRDefault="00064FEF"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3910CE">
              <w:t>Da (vsi zapisi)</w:t>
            </w:r>
          </w:p>
        </w:tc>
        <w:tc>
          <w:tcPr>
            <w:tcW w:w="1418" w:type="dxa"/>
            <w:hideMark/>
          </w:tcPr>
          <w:p w14:paraId="6C8F24F3" w14:textId="77777777" w:rsidR="00064FEF" w:rsidRPr="003910CE" w:rsidRDefault="00064FEF"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3910CE">
              <w:t>Da (vsi zapisi)</w:t>
            </w:r>
          </w:p>
        </w:tc>
        <w:tc>
          <w:tcPr>
            <w:tcW w:w="1559" w:type="dxa"/>
            <w:hideMark/>
          </w:tcPr>
          <w:p w14:paraId="4A8978DC" w14:textId="77777777" w:rsidR="00064FEF" w:rsidRPr="003910CE" w:rsidRDefault="00064FEF"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3910CE">
              <w:t>Da (vsi zapisi)</w:t>
            </w:r>
          </w:p>
        </w:tc>
        <w:tc>
          <w:tcPr>
            <w:tcW w:w="1843" w:type="dxa"/>
            <w:hideMark/>
          </w:tcPr>
          <w:p w14:paraId="16EE700F" w14:textId="77777777" w:rsidR="00064FEF" w:rsidRPr="003910CE" w:rsidRDefault="00064FEF"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3910CE">
              <w:t>Da (vsi zapisi)</w:t>
            </w:r>
          </w:p>
        </w:tc>
        <w:tc>
          <w:tcPr>
            <w:tcW w:w="1559" w:type="dxa"/>
            <w:hideMark/>
          </w:tcPr>
          <w:p w14:paraId="544DA4A6" w14:textId="77777777" w:rsidR="00064FEF" w:rsidRPr="003910CE" w:rsidRDefault="00064FEF" w:rsidP="00E90664">
            <w:pPr>
              <w:pStyle w:val="Brezrazmikov"/>
              <w:jc w:val="left"/>
              <w:cnfStyle w:val="000000000000" w:firstRow="0" w:lastRow="0" w:firstColumn="0" w:lastColumn="0" w:oddVBand="0" w:evenVBand="0" w:oddHBand="0" w:evenHBand="0" w:firstRowFirstColumn="0" w:firstRowLastColumn="0" w:lastRowFirstColumn="0" w:lastRowLastColumn="0"/>
            </w:pPr>
            <w:r w:rsidRPr="003910CE">
              <w:t>Da (vsi zapisi)</w:t>
            </w:r>
          </w:p>
        </w:tc>
      </w:tr>
    </w:tbl>
    <w:p w14:paraId="7038F570" w14:textId="77777777" w:rsidR="00064FEF" w:rsidRPr="00064FEF" w:rsidRDefault="00064FEF" w:rsidP="003910CE">
      <w:pPr>
        <w:pStyle w:val="Naslov4"/>
        <w:rPr>
          <w:bCs/>
        </w:rPr>
      </w:pPr>
      <w:bookmarkStart w:id="952" w:name="_Toc202976866"/>
      <w:bookmarkStart w:id="953" w:name="_Toc204025886"/>
      <w:bookmarkStart w:id="954" w:name="_Toc206679348"/>
      <w:r w:rsidRPr="00064FEF">
        <w:t>Varnostni mehanizmi</w:t>
      </w:r>
      <w:bookmarkEnd w:id="952"/>
      <w:bookmarkEnd w:id="953"/>
      <w:bookmarkEnd w:id="954"/>
      <w:r w:rsidRPr="00064FEF">
        <w:t xml:space="preserve"> </w:t>
      </w:r>
    </w:p>
    <w:p w14:paraId="542CC6E4" w14:textId="77777777" w:rsidR="00064FEF" w:rsidRPr="003910CE" w:rsidRDefault="00064FEF" w:rsidP="003910CE">
      <w:pPr>
        <w:pStyle w:val="Odstavekseznama"/>
      </w:pPr>
      <w:r w:rsidRPr="003910CE">
        <w:t>Dostop do funkcionalnosti validacije je omejen z vlogami, vezanimi na področje ekspertize uporabnika.</w:t>
      </w:r>
    </w:p>
    <w:p w14:paraId="54D706BF" w14:textId="77777777" w:rsidR="00064FEF" w:rsidRPr="003910CE" w:rsidRDefault="00064FEF" w:rsidP="003910CE">
      <w:pPr>
        <w:pStyle w:val="Odstavekseznama"/>
      </w:pPr>
      <w:r w:rsidRPr="003910CE">
        <w:t>Sistem samodejno zaklene zapis za urejanje takoj po začetku validacijskega postopka, da prepreči paralelne spremembe.</w:t>
      </w:r>
    </w:p>
    <w:p w14:paraId="582AB922" w14:textId="77777777" w:rsidR="00064FEF" w:rsidRPr="003910CE" w:rsidRDefault="00064FEF" w:rsidP="003910CE">
      <w:pPr>
        <w:pStyle w:val="Odstavekseznama"/>
      </w:pPr>
      <w:r w:rsidRPr="003910CE">
        <w:t>Vsaka odločitev (potrditev ali zavrnitev) se zabeleži s časovnim žigom, identiteto uporabnika, IP naslovom in morebitnimi komentarji.</w:t>
      </w:r>
    </w:p>
    <w:p w14:paraId="7A0D2ED4" w14:textId="77777777" w:rsidR="00064FEF" w:rsidRPr="00064FEF" w:rsidRDefault="00064FEF" w:rsidP="003910CE">
      <w:pPr>
        <w:pStyle w:val="Naslov4"/>
        <w:rPr>
          <w:bCs/>
        </w:rPr>
      </w:pPr>
      <w:bookmarkStart w:id="955" w:name="_Toc202976867"/>
      <w:bookmarkStart w:id="956" w:name="_Toc204025887"/>
      <w:bookmarkStart w:id="957" w:name="_Toc206679349"/>
      <w:r w:rsidRPr="00064FEF">
        <w:lastRenderedPageBreak/>
        <w:t>Dodatne opombe</w:t>
      </w:r>
      <w:bookmarkEnd w:id="955"/>
      <w:bookmarkEnd w:id="956"/>
      <w:bookmarkEnd w:id="957"/>
    </w:p>
    <w:p w14:paraId="66CA8748" w14:textId="77777777" w:rsidR="00064FEF" w:rsidRPr="00064FEF" w:rsidRDefault="00064FEF" w:rsidP="003910CE">
      <w:pPr>
        <w:pStyle w:val="Odstavekseznama"/>
      </w:pPr>
      <w:r w:rsidRPr="00064FEF">
        <w:t>Člani Strokovnega telesa morajo imeti na voljo funkcionalnost za primerjalni prikaz zapisa pred in po validaciji.</w:t>
      </w:r>
    </w:p>
    <w:p w14:paraId="02B4B033" w14:textId="77777777" w:rsidR="00064FEF" w:rsidRPr="00064FEF" w:rsidRDefault="00064FEF" w:rsidP="003910CE">
      <w:pPr>
        <w:pStyle w:val="Odstavekseznama"/>
      </w:pPr>
      <w:r w:rsidRPr="00064FEF">
        <w:t xml:space="preserve">Sistem mora omogočati prikaz zapisa v načinu »samo za branje« (angl. </w:t>
      </w:r>
      <w:r w:rsidRPr="00064FEF">
        <w:rPr>
          <w:i/>
          <w:iCs/>
        </w:rPr>
        <w:t>read-only)</w:t>
      </w:r>
      <w:r w:rsidRPr="00064FEF">
        <w:t xml:space="preserve"> načinu tudi za sistemske vloge, kot so Vzdrževalec in Tehnični skrbnik, ter druge nepovezane uporabniške vloge.</w:t>
      </w:r>
    </w:p>
    <w:p w14:paraId="68D83C3D" w14:textId="77777777" w:rsidR="00064FEF" w:rsidRPr="00064FEF" w:rsidRDefault="00064FEF" w:rsidP="003910CE">
      <w:pPr>
        <w:pStyle w:val="Odstavekseznama"/>
      </w:pPr>
      <w:r w:rsidRPr="00064FEF">
        <w:t xml:space="preserve">Status validacije se mora odražati tudi v iskalniku in v API vmesniku (npr. angl. </w:t>
      </w:r>
      <w:r w:rsidRPr="00064FEF">
        <w:rPr>
          <w:i/>
          <w:iCs/>
        </w:rPr>
        <w:t>awaiting validation</w:t>
      </w:r>
      <w:r w:rsidRPr="00064FEF">
        <w:t xml:space="preserve">, </w:t>
      </w:r>
      <w:r w:rsidRPr="00064FEF">
        <w:rPr>
          <w:i/>
          <w:iCs/>
        </w:rPr>
        <w:t>validated</w:t>
      </w:r>
      <w:r w:rsidRPr="00064FEF">
        <w:t>).</w:t>
      </w:r>
    </w:p>
    <w:p w14:paraId="4A8BD457" w14:textId="77777777" w:rsidR="00064FEF" w:rsidRPr="00064FEF" w:rsidRDefault="00064FEF" w:rsidP="003910CE">
      <w:pPr>
        <w:pStyle w:val="Naslov4"/>
        <w:rPr>
          <w:bCs/>
        </w:rPr>
      </w:pPr>
      <w:bookmarkStart w:id="958" w:name="_Toc202976868"/>
      <w:bookmarkStart w:id="959" w:name="_Toc204025888"/>
      <w:bookmarkStart w:id="960" w:name="_Toc206679350"/>
      <w:r w:rsidRPr="00064FEF">
        <w:t>Izjeme in alternative</w:t>
      </w:r>
      <w:bookmarkEnd w:id="958"/>
      <w:bookmarkEnd w:id="959"/>
      <w:bookmarkEnd w:id="960"/>
    </w:p>
    <w:p w14:paraId="715DF8D3" w14:textId="77777777" w:rsidR="00064FEF" w:rsidRPr="00064FEF" w:rsidRDefault="00064FEF" w:rsidP="00064FEF">
      <w:r w:rsidRPr="00064FEF">
        <w:t>Izjeme:</w:t>
      </w:r>
    </w:p>
    <w:p w14:paraId="3D1FB415" w14:textId="77777777" w:rsidR="00064FEF" w:rsidRPr="00064FEF" w:rsidRDefault="00064FEF" w:rsidP="003910CE">
      <w:pPr>
        <w:pStyle w:val="Odstavekseznama"/>
      </w:pPr>
      <w:r w:rsidRPr="00064FEF">
        <w:t>V primeru nujnih zdravstvenih situacij (npr. epidemije, hitra registracija novega zdravila) ima vnašalec možnost sprožiti zaprosilo za višjo stopnjo prioritete validacije. Višja stopnja validacije se v tem primeru sproži avtomatsko v sistemu.</w:t>
      </w:r>
    </w:p>
    <w:p w14:paraId="044C662B" w14:textId="77777777" w:rsidR="00064FEF" w:rsidRPr="00064FEF" w:rsidRDefault="00064FEF" w:rsidP="00064FEF">
      <w:r w:rsidRPr="00064FEF">
        <w:t>Alternative:</w:t>
      </w:r>
    </w:p>
    <w:p w14:paraId="01F83F9D" w14:textId="77777777" w:rsidR="00064FEF" w:rsidRPr="00064FEF" w:rsidRDefault="00064FEF" w:rsidP="003910CE">
      <w:pPr>
        <w:pStyle w:val="Odstavekseznama"/>
      </w:pPr>
      <w:r w:rsidRPr="00064FEF">
        <w:t xml:space="preserve">V nujnih primerih validacijo ročno sproži vodja strokovnega telesa in jo naknadno potrdi drugi član. </w:t>
      </w:r>
    </w:p>
    <w:p w14:paraId="2BAD2228" w14:textId="77777777" w:rsidR="00064FEF" w:rsidRPr="00064FEF" w:rsidRDefault="00064FEF" w:rsidP="003910CE">
      <w:pPr>
        <w:pStyle w:val="Odstavekseznama"/>
      </w:pPr>
      <w:r w:rsidRPr="00064FEF">
        <w:t>V izjemnih situacijah sistem samodejno poveča prioriteto validacije na podlagi vnaprej določenih pravil in brez posredovanja uporabnikov.</w:t>
      </w:r>
    </w:p>
    <w:p w14:paraId="2C04343F" w14:textId="77777777" w:rsidR="00064FEF" w:rsidRPr="00064FEF" w:rsidRDefault="00064FEF" w:rsidP="003910CE">
      <w:pPr>
        <w:pStyle w:val="Odstavekseznama"/>
      </w:pPr>
      <w:r w:rsidRPr="00064FEF">
        <w:t>Vnašalec lahko doda opombo o nujnosti, na podlagi katere strokovno telo hitreje izvede validacijo, brez spremembe sistemske prioritete.</w:t>
      </w:r>
    </w:p>
    <w:p w14:paraId="38552BF4" w14:textId="77777777" w:rsidR="00064FEF" w:rsidRPr="00064FEF" w:rsidRDefault="00064FEF" w:rsidP="003910CE">
      <w:pPr>
        <w:pStyle w:val="Naslov4"/>
        <w:rPr>
          <w:bCs/>
        </w:rPr>
      </w:pPr>
      <w:bookmarkStart w:id="961" w:name="_Toc202976869"/>
      <w:bookmarkStart w:id="962" w:name="_Toc204025889"/>
      <w:bookmarkStart w:id="963" w:name="_Toc206679351"/>
      <w:r w:rsidRPr="00064FEF">
        <w:t>Tok dogodkov po korakih</w:t>
      </w:r>
      <w:bookmarkEnd w:id="961"/>
      <w:bookmarkEnd w:id="962"/>
      <w:bookmarkEnd w:id="963"/>
    </w:p>
    <w:p w14:paraId="36840C07" w14:textId="77777777" w:rsidR="00064FEF" w:rsidRPr="00064FEF" w:rsidRDefault="00064FEF" w:rsidP="004D16DC">
      <w:pPr>
        <w:numPr>
          <w:ilvl w:val="0"/>
          <w:numId w:val="47"/>
        </w:numPr>
      </w:pPr>
      <w:r w:rsidRPr="00064FEF">
        <w:t>Član Strokovnega telesa se prijavi v sistem preko EueZ.</w:t>
      </w:r>
    </w:p>
    <w:p w14:paraId="02CE40F6" w14:textId="77777777" w:rsidR="00064FEF" w:rsidRPr="00064FEF" w:rsidRDefault="00064FEF" w:rsidP="004D16DC">
      <w:pPr>
        <w:numPr>
          <w:ilvl w:val="0"/>
          <w:numId w:val="47"/>
        </w:numPr>
      </w:pPr>
      <w:r w:rsidRPr="00064FEF">
        <w:t>Odpre zavihek »Zahtevki za validacijo«.</w:t>
      </w:r>
    </w:p>
    <w:p w14:paraId="3D9EDDBB" w14:textId="77777777" w:rsidR="00064FEF" w:rsidRPr="00064FEF" w:rsidRDefault="00064FEF" w:rsidP="004D16DC">
      <w:pPr>
        <w:numPr>
          <w:ilvl w:val="0"/>
          <w:numId w:val="47"/>
        </w:numPr>
      </w:pPr>
      <w:r w:rsidRPr="00064FEF">
        <w:t>Sistem prikaže seznam nevalidiranih zapisov, ki spadajo v njegovo področje.</w:t>
      </w:r>
    </w:p>
    <w:p w14:paraId="12AD29E7" w14:textId="77777777" w:rsidR="00064FEF" w:rsidRPr="00064FEF" w:rsidRDefault="00064FEF" w:rsidP="004D16DC">
      <w:pPr>
        <w:numPr>
          <w:ilvl w:val="0"/>
          <w:numId w:val="47"/>
        </w:numPr>
      </w:pPr>
      <w:r w:rsidRPr="00064FEF">
        <w:t>Član pregleda zapis, preveri vnešene podatke, primerja z izvorno dokumentacijo (npr. odločba JAZMP).</w:t>
      </w:r>
    </w:p>
    <w:p w14:paraId="182D3AAB" w14:textId="77777777" w:rsidR="00064FEF" w:rsidRPr="00064FEF" w:rsidRDefault="00064FEF" w:rsidP="004D16DC">
      <w:pPr>
        <w:numPr>
          <w:ilvl w:val="0"/>
          <w:numId w:val="47"/>
        </w:numPr>
      </w:pPr>
      <w:r w:rsidRPr="00064FEF">
        <w:t>Na podlagi pregleda označi: »Potrdi«, “V dopolnitev” ali »Zavrni«.</w:t>
      </w:r>
    </w:p>
    <w:p w14:paraId="1A306AFF" w14:textId="77777777" w:rsidR="00064FEF" w:rsidRPr="00064FEF" w:rsidRDefault="00064FEF" w:rsidP="004D16DC">
      <w:pPr>
        <w:numPr>
          <w:ilvl w:val="0"/>
          <w:numId w:val="47"/>
        </w:numPr>
      </w:pPr>
      <w:r w:rsidRPr="00064FEF">
        <w:t>Po potrebi doda komentar, sistem shrani odločitev in preide v status »potrjeno«, ”potrebna dopolnitev” ali »zavrnjeno«.</w:t>
      </w:r>
    </w:p>
    <w:p w14:paraId="4E8566F1" w14:textId="77777777" w:rsidR="00064FEF" w:rsidRPr="00064FEF" w:rsidRDefault="00064FEF" w:rsidP="004D16DC">
      <w:pPr>
        <w:numPr>
          <w:ilvl w:val="0"/>
          <w:numId w:val="47"/>
        </w:numPr>
      </w:pPr>
      <w:r w:rsidRPr="00064FEF">
        <w:t xml:space="preserve">Ko zapis potrdi zahtevano število članov Strokovnega telesa (skladno s protokolom), preide v status »validiran« in postane viden v produkcijskem pogledu sistema. </w:t>
      </w:r>
    </w:p>
    <w:p w14:paraId="6ECB0F21" w14:textId="77777777" w:rsidR="00064FEF" w:rsidRDefault="00064FEF" w:rsidP="004D16DC">
      <w:pPr>
        <w:numPr>
          <w:ilvl w:val="0"/>
          <w:numId w:val="47"/>
        </w:numPr>
      </w:pPr>
      <w:r w:rsidRPr="00064FEF">
        <w:t>Sistem samodejno ustvari revizijsko sled in pošlje obvestilo tistim članom Strokovnega telesa, ki jim je bila validacija zapisa dodeljena.</w:t>
      </w:r>
    </w:p>
    <w:p w14:paraId="7777167D" w14:textId="77777777" w:rsidR="0090102E" w:rsidRPr="0090102E" w:rsidRDefault="0090102E" w:rsidP="00ED20B1">
      <w:pPr>
        <w:pStyle w:val="Naslov3"/>
      </w:pPr>
      <w:bookmarkStart w:id="964" w:name="_Toc204025890"/>
      <w:bookmarkStart w:id="965" w:name="_Toc206679352"/>
      <w:bookmarkStart w:id="966" w:name="_Toc202976870"/>
      <w:r w:rsidRPr="0090102E">
        <w:t>Opozorila in revizija Strokovnega telesa</w:t>
      </w:r>
      <w:bookmarkEnd w:id="964"/>
      <w:bookmarkEnd w:id="965"/>
      <w:r w:rsidRPr="0090102E">
        <w:t xml:space="preserve"> </w:t>
      </w:r>
      <w:bookmarkEnd w:id="966"/>
    </w:p>
    <w:p w14:paraId="2EA69FB0" w14:textId="77777777" w:rsidR="0090102E" w:rsidRPr="0090102E" w:rsidRDefault="0090102E" w:rsidP="00ED20B1">
      <w:pPr>
        <w:pStyle w:val="Naslov4"/>
        <w:rPr>
          <w:bCs/>
        </w:rPr>
      </w:pPr>
      <w:bookmarkStart w:id="967" w:name="_Toc202976871"/>
      <w:bookmarkStart w:id="968" w:name="_Toc204025891"/>
      <w:bookmarkStart w:id="969" w:name="_Toc206679353"/>
      <w:r w:rsidRPr="0090102E">
        <w:t>Ključna funkcionalnost – opis</w:t>
      </w:r>
      <w:bookmarkEnd w:id="967"/>
      <w:bookmarkEnd w:id="968"/>
      <w:bookmarkEnd w:id="969"/>
    </w:p>
    <w:p w14:paraId="4948FA87" w14:textId="77777777" w:rsidR="0090102E" w:rsidRPr="0090102E" w:rsidRDefault="0090102E" w:rsidP="0090102E">
      <w:r w:rsidRPr="0090102E">
        <w:t>Funkcionalnost opozoril in revizije je ključna za zagotavljanje proaktivnega delovanja Strokovnega telesa in transparentnosti vseh aktivnosti povezanih z validacijo in upravljanjem podatkov v IS NRZ. Sistem mora omogočati dvosmerno komunikacijo med različnimi uporabniškimi vlogami, vključno z avtomatskim generiranjem opozoril, dodeljevanjem nalog in spremljanjem izvedenih ukrepov.</w:t>
      </w:r>
    </w:p>
    <w:p w14:paraId="0FBFF3D9" w14:textId="77777777" w:rsidR="0090102E" w:rsidRPr="0090102E" w:rsidRDefault="0090102E" w:rsidP="0090102E">
      <w:r w:rsidRPr="0090102E">
        <w:t>Sistem mora omogočati naslednje tipe opozoril:</w:t>
      </w:r>
    </w:p>
    <w:p w14:paraId="51FA8766" w14:textId="77777777" w:rsidR="0090102E" w:rsidRPr="0090102E" w:rsidRDefault="0090102E" w:rsidP="00ED20B1">
      <w:pPr>
        <w:pStyle w:val="Odstavekseznama"/>
      </w:pPr>
      <w:r w:rsidRPr="0090102E">
        <w:t>sistemska opozorila (npr. zapisi, ki niso validirani v predpisanem roku),</w:t>
      </w:r>
    </w:p>
    <w:p w14:paraId="13293D68" w14:textId="77777777" w:rsidR="0090102E" w:rsidRPr="0090102E" w:rsidRDefault="0090102E" w:rsidP="00ED20B1">
      <w:pPr>
        <w:pStyle w:val="Odstavekseznama"/>
      </w:pPr>
      <w:r w:rsidRPr="0090102E">
        <w:lastRenderedPageBreak/>
        <w:t>opozorila uporabnika (npr. član Strokovnega telesa zazna napako in jo prijavi kot napako),</w:t>
      </w:r>
    </w:p>
    <w:p w14:paraId="30258118" w14:textId="77777777" w:rsidR="0090102E" w:rsidRPr="0090102E" w:rsidRDefault="0090102E" w:rsidP="00ED20B1">
      <w:pPr>
        <w:pStyle w:val="Odstavekseznama"/>
      </w:pPr>
      <w:r w:rsidRPr="0090102E">
        <w:t>predlog dopolnitve (npr. član Strokovnega telesa želi predlagati novo pot uporabe).</w:t>
      </w:r>
    </w:p>
    <w:p w14:paraId="29D6460B" w14:textId="77777777" w:rsidR="0090102E" w:rsidRPr="0090102E" w:rsidRDefault="0090102E" w:rsidP="0090102E">
      <w:r w:rsidRPr="0090102E">
        <w:t>Uporabniški vmesnik mora omogočati filtriranje opozoril po resnosti, statusu (odprto, v obravnavi, zaključeno), vlogi, datumu in zadevi. Vsako opozorilo mora biti povezano z določenim zapisom ali entiteto (zdravilo, pakiranje, SPC (SmPC) ipd.) in mora omogočati vpogled v kontekst opozorila, komentarje ter priponke.</w:t>
      </w:r>
    </w:p>
    <w:p w14:paraId="1C49E30C" w14:textId="77777777" w:rsidR="0090102E" w:rsidRPr="0090102E" w:rsidRDefault="0090102E" w:rsidP="0090102E">
      <w:r w:rsidRPr="0090102E">
        <w:t>Revizijska funkcionalnost mora omogočati sledljivost vseh aktivnosti, vključno z validacijami, spremembami podatkov, vnosom opozoril in odločitev Strokovnega telesa. Vse spremembe morajo biti zabeležene z datumom, uporabnikom, opisom spremembe in statusnim vplivom (npr. potrjeno, zavrnjeno, popravljeno).</w:t>
      </w:r>
    </w:p>
    <w:p w14:paraId="59980F09" w14:textId="7E64C0EF" w:rsidR="0090102E" w:rsidRPr="0090102E" w:rsidRDefault="0090102E" w:rsidP="0090102E">
      <w:r w:rsidRPr="0090102E">
        <w:t>Dostop do revizij mora biti omogočen Vodji področne skupine Strokovnega telesa in Vodji Strokovnega telesa in nadzornim organom (JAZMP, MZ). Sistem mora vključevati možnost izvoza revizijskih zapisov v standardnih formatih (</w:t>
      </w:r>
      <w:r w:rsidR="005210C3" w:rsidRPr="005210C3">
        <w:rPr>
          <w:b/>
        </w:rPr>
        <w:t>CSV</w:t>
      </w:r>
      <w:r w:rsidRPr="0090102E">
        <w:t xml:space="preserve">, </w:t>
      </w:r>
      <w:r w:rsidR="005210C3" w:rsidRPr="005210C3">
        <w:rPr>
          <w:b/>
        </w:rPr>
        <w:t>XML</w:t>
      </w:r>
      <w:r w:rsidRPr="0090102E">
        <w:t xml:space="preserve">, </w:t>
      </w:r>
      <w:r w:rsidR="005210C3" w:rsidRPr="005210C3">
        <w:rPr>
          <w:b/>
        </w:rPr>
        <w:t>PDF</w:t>
      </w:r>
      <w:r w:rsidRPr="0090102E">
        <w:t>), vključno z grafičnimi poročili (št. opozoril po tipu, statusih, izvajalcih).</w:t>
      </w:r>
    </w:p>
    <w:p w14:paraId="3985B7A4" w14:textId="77777777" w:rsidR="0090102E" w:rsidRPr="0090102E" w:rsidRDefault="0090102E" w:rsidP="00ED20B1">
      <w:pPr>
        <w:pStyle w:val="Naslov4"/>
      </w:pPr>
      <w:bookmarkStart w:id="970" w:name="_Toc202976872"/>
      <w:bookmarkStart w:id="971" w:name="_Toc204025892"/>
      <w:bookmarkStart w:id="972" w:name="_Toc206679354"/>
      <w:r w:rsidRPr="0090102E">
        <w:t>Primeri uporabe (</w:t>
      </w:r>
      <w:r w:rsidRPr="00D477E1">
        <w:rPr>
          <w:i w:val="0"/>
          <w:iCs w:val="0"/>
        </w:rPr>
        <w:t>angl.</w:t>
      </w:r>
      <w:r w:rsidRPr="0090102E">
        <w:t xml:space="preserve"> Use cases)</w:t>
      </w:r>
      <w:bookmarkEnd w:id="970"/>
      <w:bookmarkEnd w:id="971"/>
      <w:bookmarkEnd w:id="972"/>
    </w:p>
    <w:p w14:paraId="59E2F395" w14:textId="77777777" w:rsidR="0090102E" w:rsidRPr="0090102E" w:rsidRDefault="0090102E" w:rsidP="004D16DC">
      <w:pPr>
        <w:numPr>
          <w:ilvl w:val="0"/>
          <w:numId w:val="49"/>
        </w:numPr>
      </w:pPr>
      <w:r w:rsidRPr="0090102E">
        <w:t>Član Strokovnega telesa zazna neustrezno klasifikacijo zdravila in sproži opozorilo z opisom napake.</w:t>
      </w:r>
    </w:p>
    <w:p w14:paraId="72A76F45" w14:textId="77777777" w:rsidR="0090102E" w:rsidRPr="0090102E" w:rsidRDefault="0090102E" w:rsidP="004D16DC">
      <w:pPr>
        <w:numPr>
          <w:ilvl w:val="0"/>
          <w:numId w:val="49"/>
        </w:numPr>
      </w:pPr>
      <w:r w:rsidRPr="0090102E">
        <w:t>Vodja področne skupine Strokovnega telesa revidira vsa sistemska opozorila v skladu s protokolom in potrdi dodelitev naloge drugim IZD.</w:t>
      </w:r>
    </w:p>
    <w:p w14:paraId="1C64A999" w14:textId="77777777" w:rsidR="0090102E" w:rsidRPr="0090102E" w:rsidRDefault="0090102E" w:rsidP="004D16DC">
      <w:pPr>
        <w:numPr>
          <w:ilvl w:val="0"/>
          <w:numId w:val="49"/>
        </w:numPr>
      </w:pPr>
      <w:r w:rsidRPr="0090102E">
        <w:t>Vodja Strokovnega telesa prejme avtomatsko obvestilo o več opozorilih na isti zapis in sproži intervencijo.</w:t>
      </w:r>
    </w:p>
    <w:p w14:paraId="5CCB0C0D" w14:textId="77777777" w:rsidR="0090102E" w:rsidRPr="0090102E" w:rsidRDefault="0090102E" w:rsidP="00ED20B1">
      <w:pPr>
        <w:pStyle w:val="Naslov4"/>
        <w:rPr>
          <w:bCs/>
        </w:rPr>
      </w:pPr>
      <w:bookmarkStart w:id="973" w:name="_Toc202976873"/>
      <w:bookmarkStart w:id="974" w:name="_Toc204025893"/>
      <w:bookmarkStart w:id="975" w:name="_Toc206679355"/>
      <w:r w:rsidRPr="0090102E">
        <w:t>Uporabniške vloge</w:t>
      </w:r>
      <w:bookmarkEnd w:id="973"/>
      <w:bookmarkEnd w:id="974"/>
      <w:bookmarkEnd w:id="975"/>
    </w:p>
    <w:p w14:paraId="749A34C6" w14:textId="77777777" w:rsidR="0090102E" w:rsidRPr="0090102E" w:rsidRDefault="0090102E" w:rsidP="00ED20B1">
      <w:pPr>
        <w:pStyle w:val="Odstavekseznama"/>
      </w:pPr>
      <w:r w:rsidRPr="0090102E">
        <w:t xml:space="preserve">Člani Strokovnega telesa </w:t>
      </w:r>
    </w:p>
    <w:p w14:paraId="5AE778E7" w14:textId="77777777" w:rsidR="0090102E" w:rsidRPr="0090102E" w:rsidRDefault="0090102E" w:rsidP="00ED20B1">
      <w:pPr>
        <w:pStyle w:val="Odstavekseznama"/>
      </w:pPr>
      <w:r w:rsidRPr="0090102E">
        <w:t xml:space="preserve">Vodja področne skupine Strokovnega telesa </w:t>
      </w:r>
    </w:p>
    <w:p w14:paraId="7D162230" w14:textId="77777777" w:rsidR="0090102E" w:rsidRPr="0090102E" w:rsidRDefault="0090102E" w:rsidP="00ED20B1">
      <w:pPr>
        <w:pStyle w:val="Odstavekseznama"/>
      </w:pPr>
      <w:r w:rsidRPr="0090102E">
        <w:t xml:space="preserve">Vodja Strokovnega telesa </w:t>
      </w:r>
    </w:p>
    <w:p w14:paraId="552A7755" w14:textId="77777777" w:rsidR="0090102E" w:rsidRPr="0090102E" w:rsidRDefault="0090102E" w:rsidP="00ED20B1">
      <w:pPr>
        <w:pStyle w:val="Naslov4"/>
        <w:rPr>
          <w:bCs/>
        </w:rPr>
      </w:pPr>
      <w:bookmarkStart w:id="976" w:name="_Toc202976874"/>
      <w:bookmarkStart w:id="977" w:name="_Toc204025894"/>
      <w:bookmarkStart w:id="978" w:name="_Toc206679356"/>
      <w:r w:rsidRPr="0090102E">
        <w:t>Ključne pravice</w:t>
      </w:r>
      <w:bookmarkEnd w:id="976"/>
      <w:bookmarkEnd w:id="977"/>
      <w:bookmarkEnd w:id="978"/>
    </w:p>
    <w:tbl>
      <w:tblPr>
        <w:tblStyle w:val="Navadnatabela5"/>
        <w:tblW w:w="0" w:type="auto"/>
        <w:tblLook w:val="04A0" w:firstRow="1" w:lastRow="0" w:firstColumn="1" w:lastColumn="0" w:noHBand="0" w:noVBand="1"/>
      </w:tblPr>
      <w:tblGrid>
        <w:gridCol w:w="2206"/>
        <w:gridCol w:w="1788"/>
        <w:gridCol w:w="1448"/>
        <w:gridCol w:w="2005"/>
        <w:gridCol w:w="1625"/>
      </w:tblGrid>
      <w:tr w:rsidR="00ED20B1" w:rsidRPr="007D4256" w14:paraId="7FAC8166" w14:textId="77777777" w:rsidTr="00D477E1">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0" w:type="auto"/>
            <w:shd w:val="clear" w:color="auto" w:fill="000000" w:themeFill="text1"/>
            <w:hideMark/>
          </w:tcPr>
          <w:p w14:paraId="5930E74C" w14:textId="77777777" w:rsidR="0090102E" w:rsidRPr="007D4256" w:rsidRDefault="0090102E" w:rsidP="00ED20B1">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0" w:type="auto"/>
            <w:shd w:val="clear" w:color="auto" w:fill="000000" w:themeFill="text1"/>
            <w:hideMark/>
          </w:tcPr>
          <w:p w14:paraId="44262C45" w14:textId="77777777" w:rsidR="0090102E" w:rsidRPr="007D4256" w:rsidRDefault="0090102E" w:rsidP="00ED20B1">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Ustvarjanje opozoril</w:t>
            </w:r>
          </w:p>
        </w:tc>
        <w:tc>
          <w:tcPr>
            <w:tcW w:w="0" w:type="auto"/>
            <w:shd w:val="clear" w:color="auto" w:fill="000000" w:themeFill="text1"/>
            <w:hideMark/>
          </w:tcPr>
          <w:p w14:paraId="077D2EDB" w14:textId="77777777" w:rsidR="0090102E" w:rsidRPr="007D4256" w:rsidRDefault="0090102E" w:rsidP="00ED20B1">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Pregled opozoril</w:t>
            </w:r>
          </w:p>
        </w:tc>
        <w:tc>
          <w:tcPr>
            <w:tcW w:w="0" w:type="auto"/>
            <w:shd w:val="clear" w:color="auto" w:fill="000000" w:themeFill="text1"/>
            <w:hideMark/>
          </w:tcPr>
          <w:p w14:paraId="687B4E97" w14:textId="77777777" w:rsidR="0090102E" w:rsidRPr="007D4256" w:rsidRDefault="0090102E" w:rsidP="00ED20B1">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Dodeljevanje reševalcev</w:t>
            </w:r>
          </w:p>
        </w:tc>
        <w:tc>
          <w:tcPr>
            <w:tcW w:w="0" w:type="auto"/>
            <w:shd w:val="clear" w:color="auto" w:fill="000000" w:themeFill="text1"/>
            <w:hideMark/>
          </w:tcPr>
          <w:p w14:paraId="5D82D830" w14:textId="77777777" w:rsidR="0090102E" w:rsidRPr="007D4256" w:rsidRDefault="0090102E" w:rsidP="00ED20B1">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Zaključek postopka</w:t>
            </w:r>
          </w:p>
        </w:tc>
      </w:tr>
      <w:tr w:rsidR="00ED20B1" w:rsidRPr="00ED20B1" w14:paraId="198A69E7"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17ED2FB3" w14:textId="77777777" w:rsidR="0090102E" w:rsidRPr="00ED20B1" w:rsidRDefault="0090102E" w:rsidP="00ED20B1">
            <w:pPr>
              <w:pStyle w:val="Brezrazmikov"/>
              <w:rPr>
                <w:rFonts w:asciiTheme="minorHAnsi" w:hAnsiTheme="minorHAnsi"/>
                <w:sz w:val="22"/>
              </w:rPr>
            </w:pPr>
            <w:r w:rsidRPr="00ED20B1">
              <w:rPr>
                <w:rFonts w:asciiTheme="minorHAnsi" w:hAnsiTheme="minorHAnsi"/>
                <w:sz w:val="22"/>
              </w:rPr>
              <w:t>Član Strokovnega telesa</w:t>
            </w:r>
          </w:p>
        </w:tc>
        <w:tc>
          <w:tcPr>
            <w:tcW w:w="0" w:type="auto"/>
            <w:hideMark/>
          </w:tcPr>
          <w:p w14:paraId="014BB36F"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c>
          <w:tcPr>
            <w:tcW w:w="0" w:type="auto"/>
            <w:hideMark/>
          </w:tcPr>
          <w:p w14:paraId="502F4ECA"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c>
          <w:tcPr>
            <w:tcW w:w="0" w:type="auto"/>
            <w:hideMark/>
          </w:tcPr>
          <w:p w14:paraId="41EE6E54"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Ne</w:t>
            </w:r>
          </w:p>
        </w:tc>
        <w:tc>
          <w:tcPr>
            <w:tcW w:w="0" w:type="auto"/>
            <w:hideMark/>
          </w:tcPr>
          <w:p w14:paraId="730B74BD"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Ne</w:t>
            </w:r>
          </w:p>
        </w:tc>
      </w:tr>
      <w:tr w:rsidR="00ED20B1" w:rsidRPr="00ED20B1" w14:paraId="72223F10" w14:textId="77777777" w:rsidTr="00F61988">
        <w:tc>
          <w:tcPr>
            <w:cnfStyle w:val="001000000000" w:firstRow="0" w:lastRow="0" w:firstColumn="1" w:lastColumn="0" w:oddVBand="0" w:evenVBand="0" w:oddHBand="0" w:evenHBand="0" w:firstRowFirstColumn="0" w:firstRowLastColumn="0" w:lastRowFirstColumn="0" w:lastRowLastColumn="0"/>
            <w:tcW w:w="0" w:type="auto"/>
            <w:hideMark/>
          </w:tcPr>
          <w:p w14:paraId="6E0D847A" w14:textId="77777777" w:rsidR="0090102E" w:rsidRPr="00ED20B1" w:rsidRDefault="0090102E" w:rsidP="00ED20B1">
            <w:pPr>
              <w:pStyle w:val="Brezrazmikov"/>
              <w:rPr>
                <w:rFonts w:asciiTheme="minorHAnsi" w:hAnsiTheme="minorHAnsi"/>
                <w:sz w:val="22"/>
              </w:rPr>
            </w:pPr>
            <w:r w:rsidRPr="00ED20B1">
              <w:rPr>
                <w:rFonts w:asciiTheme="minorHAnsi" w:hAnsiTheme="minorHAnsi"/>
                <w:sz w:val="22"/>
              </w:rPr>
              <w:t xml:space="preserve">Vodja področne skupine Strokovnega telesa </w:t>
            </w:r>
          </w:p>
        </w:tc>
        <w:tc>
          <w:tcPr>
            <w:tcW w:w="0" w:type="auto"/>
            <w:hideMark/>
          </w:tcPr>
          <w:p w14:paraId="17A03A0E" w14:textId="77777777" w:rsidR="0090102E" w:rsidRPr="00ED20B1" w:rsidRDefault="0090102E" w:rsidP="00ED20B1">
            <w:pPr>
              <w:pStyle w:val="Brezrazmikov"/>
              <w:cnfStyle w:val="000000000000" w:firstRow="0" w:lastRow="0" w:firstColumn="0" w:lastColumn="0" w:oddVBand="0" w:evenVBand="0" w:oddHBand="0" w:evenHBand="0" w:firstRowFirstColumn="0" w:firstRowLastColumn="0" w:lastRowFirstColumn="0" w:lastRowLastColumn="0"/>
            </w:pPr>
            <w:r w:rsidRPr="00ED20B1">
              <w:t>Da</w:t>
            </w:r>
          </w:p>
        </w:tc>
        <w:tc>
          <w:tcPr>
            <w:tcW w:w="0" w:type="auto"/>
            <w:hideMark/>
          </w:tcPr>
          <w:p w14:paraId="78DFD6C4" w14:textId="77777777" w:rsidR="0090102E" w:rsidRPr="00ED20B1" w:rsidRDefault="0090102E" w:rsidP="00ED20B1">
            <w:pPr>
              <w:pStyle w:val="Brezrazmikov"/>
              <w:cnfStyle w:val="000000000000" w:firstRow="0" w:lastRow="0" w:firstColumn="0" w:lastColumn="0" w:oddVBand="0" w:evenVBand="0" w:oddHBand="0" w:evenHBand="0" w:firstRowFirstColumn="0" w:firstRowLastColumn="0" w:lastRowFirstColumn="0" w:lastRowLastColumn="0"/>
            </w:pPr>
            <w:r w:rsidRPr="00ED20B1">
              <w:t>Da</w:t>
            </w:r>
          </w:p>
        </w:tc>
        <w:tc>
          <w:tcPr>
            <w:tcW w:w="0" w:type="auto"/>
            <w:hideMark/>
          </w:tcPr>
          <w:p w14:paraId="3E3F196F" w14:textId="77777777" w:rsidR="0090102E" w:rsidRPr="00ED20B1" w:rsidRDefault="0090102E" w:rsidP="00ED20B1">
            <w:pPr>
              <w:pStyle w:val="Brezrazmikov"/>
              <w:cnfStyle w:val="000000000000" w:firstRow="0" w:lastRow="0" w:firstColumn="0" w:lastColumn="0" w:oddVBand="0" w:evenVBand="0" w:oddHBand="0" w:evenHBand="0" w:firstRowFirstColumn="0" w:firstRowLastColumn="0" w:lastRowFirstColumn="0" w:lastRowLastColumn="0"/>
            </w:pPr>
            <w:r w:rsidRPr="00ED20B1">
              <w:t>Da</w:t>
            </w:r>
          </w:p>
        </w:tc>
        <w:tc>
          <w:tcPr>
            <w:tcW w:w="0" w:type="auto"/>
            <w:hideMark/>
          </w:tcPr>
          <w:p w14:paraId="15BF9776" w14:textId="77777777" w:rsidR="0090102E" w:rsidRPr="00ED20B1" w:rsidRDefault="0090102E" w:rsidP="00ED20B1">
            <w:pPr>
              <w:pStyle w:val="Brezrazmikov"/>
              <w:cnfStyle w:val="000000000000" w:firstRow="0" w:lastRow="0" w:firstColumn="0" w:lastColumn="0" w:oddVBand="0" w:evenVBand="0" w:oddHBand="0" w:evenHBand="0" w:firstRowFirstColumn="0" w:firstRowLastColumn="0" w:lastRowFirstColumn="0" w:lastRowLastColumn="0"/>
            </w:pPr>
            <w:r w:rsidRPr="00ED20B1">
              <w:t>Da</w:t>
            </w:r>
          </w:p>
        </w:tc>
      </w:tr>
      <w:tr w:rsidR="00ED20B1" w:rsidRPr="00ED20B1" w14:paraId="3738A0C3"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2F2F2" w:themeFill="background1" w:themeFillShade="F2"/>
            <w:hideMark/>
          </w:tcPr>
          <w:p w14:paraId="26DA47AB" w14:textId="77777777" w:rsidR="0090102E" w:rsidRPr="00ED20B1" w:rsidRDefault="0090102E" w:rsidP="00ED20B1">
            <w:pPr>
              <w:pStyle w:val="Brezrazmikov"/>
              <w:rPr>
                <w:rFonts w:asciiTheme="minorHAnsi" w:hAnsiTheme="minorHAnsi"/>
                <w:sz w:val="22"/>
              </w:rPr>
            </w:pPr>
            <w:r w:rsidRPr="00ED20B1">
              <w:rPr>
                <w:rFonts w:asciiTheme="minorHAnsi" w:hAnsiTheme="minorHAnsi"/>
                <w:sz w:val="22"/>
              </w:rPr>
              <w:t>Vodja Strokovnega telesa</w:t>
            </w:r>
          </w:p>
        </w:tc>
        <w:tc>
          <w:tcPr>
            <w:tcW w:w="0" w:type="auto"/>
            <w:hideMark/>
          </w:tcPr>
          <w:p w14:paraId="1EFC3288"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c>
          <w:tcPr>
            <w:tcW w:w="0" w:type="auto"/>
            <w:hideMark/>
          </w:tcPr>
          <w:p w14:paraId="4C2B42DA"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c>
          <w:tcPr>
            <w:tcW w:w="0" w:type="auto"/>
            <w:hideMark/>
          </w:tcPr>
          <w:p w14:paraId="32B08EEC"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c>
          <w:tcPr>
            <w:tcW w:w="0" w:type="auto"/>
            <w:hideMark/>
          </w:tcPr>
          <w:p w14:paraId="3A67B286" w14:textId="77777777" w:rsidR="0090102E" w:rsidRPr="00ED20B1" w:rsidRDefault="0090102E" w:rsidP="00ED20B1">
            <w:pPr>
              <w:pStyle w:val="Brezrazmikov"/>
              <w:cnfStyle w:val="000000100000" w:firstRow="0" w:lastRow="0" w:firstColumn="0" w:lastColumn="0" w:oddVBand="0" w:evenVBand="0" w:oddHBand="1" w:evenHBand="0" w:firstRowFirstColumn="0" w:firstRowLastColumn="0" w:lastRowFirstColumn="0" w:lastRowLastColumn="0"/>
            </w:pPr>
            <w:r w:rsidRPr="00ED20B1">
              <w:t>Da</w:t>
            </w:r>
          </w:p>
        </w:tc>
      </w:tr>
    </w:tbl>
    <w:p w14:paraId="127C29C4" w14:textId="77777777" w:rsidR="0090102E" w:rsidRPr="0090102E" w:rsidRDefault="0090102E" w:rsidP="00ED20B1">
      <w:pPr>
        <w:pStyle w:val="Naslov4"/>
        <w:rPr>
          <w:bCs/>
        </w:rPr>
      </w:pPr>
      <w:bookmarkStart w:id="979" w:name="_Toc202976875"/>
      <w:bookmarkStart w:id="980" w:name="_Toc204025895"/>
      <w:bookmarkStart w:id="981" w:name="_Toc206679357"/>
      <w:r w:rsidRPr="0090102E">
        <w:t>Varnostni mehanizmi</w:t>
      </w:r>
      <w:bookmarkEnd w:id="979"/>
      <w:bookmarkEnd w:id="980"/>
      <w:bookmarkEnd w:id="981"/>
    </w:p>
    <w:p w14:paraId="405AFE46" w14:textId="77777777" w:rsidR="0090102E" w:rsidRPr="0090102E" w:rsidRDefault="0090102E" w:rsidP="00ED20B1">
      <w:pPr>
        <w:pStyle w:val="Odstavekseznama"/>
      </w:pPr>
      <w:r w:rsidRPr="0090102E">
        <w:t>Vsi podatki o opozorilih se beležijo z uporabniškim ID, časom, organizacijo in IP naslovom.</w:t>
      </w:r>
    </w:p>
    <w:p w14:paraId="7DD99480" w14:textId="77777777" w:rsidR="0090102E" w:rsidRPr="0090102E" w:rsidRDefault="0090102E" w:rsidP="00ED20B1">
      <w:pPr>
        <w:pStyle w:val="Odstavekseznama"/>
      </w:pPr>
      <w:r w:rsidRPr="0090102E">
        <w:t xml:space="preserve">Sistem omejuje možnost ustvarjanja identičnih opozoril </w:t>
      </w:r>
      <w:r w:rsidRPr="0090102E">
        <w:rPr>
          <w:b/>
          <w:bCs/>
        </w:rPr>
        <w:t>na isti zapis, pri čemer se enakost ugotavlja na podlagi atributa in podrejenih polj in statusa opozorila. Ob prijavljeni napaki se pokaže oznaka, da je napaka na polju že prijavljena s pregledom opisa.</w:t>
      </w:r>
    </w:p>
    <w:p w14:paraId="1F22E0DF" w14:textId="77777777" w:rsidR="0090102E" w:rsidRPr="0090102E" w:rsidRDefault="0090102E" w:rsidP="00ED20B1">
      <w:pPr>
        <w:pStyle w:val="Odstavekseznama"/>
      </w:pPr>
      <w:r w:rsidRPr="0090102E">
        <w:lastRenderedPageBreak/>
        <w:t>Prijava napake se izvede na dotičnem polju. V primeru, da ima polje strukturirane podatke, lahko uporabnik popravi katerega koli od njih ali poljubno število. P</w:t>
      </w:r>
      <w:r w:rsidRPr="0090102E">
        <w:rPr>
          <w:b/>
          <w:bCs/>
        </w:rPr>
        <w:t>oleg tega je možen dodatek komentarja in predloga rešitve v prosti obliki.</w:t>
      </w:r>
    </w:p>
    <w:p w14:paraId="181993EB" w14:textId="77777777" w:rsidR="0090102E" w:rsidRPr="0090102E" w:rsidRDefault="0090102E" w:rsidP="00ED20B1">
      <w:pPr>
        <w:pStyle w:val="Odstavekseznama"/>
      </w:pPr>
      <w:r w:rsidRPr="0090102E">
        <w:t>Opozorila so vidna samo pooblaščenim vlogam, ki so vezane na področje pripadajočega zapisa.</w:t>
      </w:r>
    </w:p>
    <w:p w14:paraId="284C6E19" w14:textId="77777777" w:rsidR="0090102E" w:rsidRPr="0090102E" w:rsidRDefault="0090102E" w:rsidP="00ED20B1">
      <w:pPr>
        <w:pStyle w:val="Odstavekseznama"/>
      </w:pPr>
      <w:r w:rsidRPr="0090102E">
        <w:t>Samodejno zaznavanje množičnih anomalij sproži dodatno preverjanje s strani Tehničnega skrbnika (Primer: Če sistem zazna nenavadno visoko število opozoril enake vrste (npr. &gt; 20 napak “neveljaven datum veljavnosti” v manj kot 10 minutah za enega proizvajalca), samodejno sproži interno obvestilo za Tehničnega skrbnika, ki izvede tehnično preverjanje vira in kakovosti podatkov).</w:t>
      </w:r>
    </w:p>
    <w:p w14:paraId="172872C0" w14:textId="77777777" w:rsidR="0090102E" w:rsidRPr="0090102E" w:rsidRDefault="0090102E" w:rsidP="00ED20B1">
      <w:pPr>
        <w:pStyle w:val="Naslov4"/>
        <w:rPr>
          <w:bCs/>
        </w:rPr>
      </w:pPr>
      <w:bookmarkStart w:id="982" w:name="_Toc202976876"/>
      <w:bookmarkStart w:id="983" w:name="_Toc204025896"/>
      <w:bookmarkStart w:id="984" w:name="_Toc206679358"/>
      <w:r w:rsidRPr="0090102E">
        <w:t>Dodatne opombe</w:t>
      </w:r>
      <w:bookmarkEnd w:id="982"/>
      <w:bookmarkEnd w:id="983"/>
      <w:bookmarkEnd w:id="984"/>
    </w:p>
    <w:p w14:paraId="05C6F609" w14:textId="77777777" w:rsidR="0090102E" w:rsidRPr="0090102E" w:rsidRDefault="0090102E" w:rsidP="00ED20B1">
      <w:pPr>
        <w:pStyle w:val="Odstavekseznama"/>
      </w:pPr>
      <w:r w:rsidRPr="0090102E">
        <w:t>Sistem omogoča povezovanje več opozoril na isti zapis v enoten predmet obravnave.</w:t>
      </w:r>
    </w:p>
    <w:p w14:paraId="3CD97948" w14:textId="77777777" w:rsidR="0090102E" w:rsidRPr="0090102E" w:rsidRDefault="0090102E" w:rsidP="00ED20B1">
      <w:pPr>
        <w:pStyle w:val="Odstavekseznama"/>
      </w:pPr>
      <w:r w:rsidRPr="0090102E">
        <w:t>Po zaključku revizije se spremembe trajno zabeležijo v sistemsko revizijsko sled.</w:t>
      </w:r>
    </w:p>
    <w:p w14:paraId="7E0E99F7" w14:textId="77777777" w:rsidR="0090102E" w:rsidRPr="0090102E" w:rsidRDefault="0090102E" w:rsidP="00ED20B1">
      <w:pPr>
        <w:pStyle w:val="Naslov4"/>
        <w:rPr>
          <w:bCs/>
        </w:rPr>
      </w:pPr>
      <w:bookmarkStart w:id="985" w:name="_Toc202976877"/>
      <w:bookmarkStart w:id="986" w:name="_Toc204025897"/>
      <w:bookmarkStart w:id="987" w:name="_Toc206679359"/>
      <w:r w:rsidRPr="0090102E">
        <w:t>Izjeme in alternative</w:t>
      </w:r>
      <w:bookmarkEnd w:id="985"/>
      <w:bookmarkEnd w:id="986"/>
      <w:bookmarkEnd w:id="987"/>
    </w:p>
    <w:p w14:paraId="11359EA1" w14:textId="77777777" w:rsidR="0090102E" w:rsidRPr="0090102E" w:rsidRDefault="0090102E" w:rsidP="0090102E">
      <w:r w:rsidRPr="0090102E">
        <w:t>Izjeme:</w:t>
      </w:r>
    </w:p>
    <w:p w14:paraId="511350BE" w14:textId="77777777" w:rsidR="0090102E" w:rsidRPr="0090102E" w:rsidRDefault="0090102E" w:rsidP="00ED20B1">
      <w:pPr>
        <w:pStyle w:val="Odstavekseznama"/>
      </w:pPr>
      <w:r w:rsidRPr="0090102E">
        <w:t xml:space="preserve">V primeru, da član Strokovnega telesa pomotoma sproži opozorilo, sistem omogoča umik opozorila v prvih 15 minutah, če opozorilo še ni bilo obravnavano. </w:t>
      </w:r>
    </w:p>
    <w:p w14:paraId="6D0D6316" w14:textId="77777777" w:rsidR="0090102E" w:rsidRPr="0090102E" w:rsidRDefault="0090102E" w:rsidP="00ED20B1">
      <w:pPr>
        <w:pStyle w:val="Odstavekseznama"/>
      </w:pPr>
      <w:r w:rsidRPr="0090102E">
        <w:t>Če Vodja področne skupine Strokovnega telesa ugotovi, da opozorilo ni relevantno ali je bilo že naslovljeno, ga lahko zaključi brez nadaljnjih postopkov.</w:t>
      </w:r>
    </w:p>
    <w:p w14:paraId="359F2992" w14:textId="77777777" w:rsidR="0090102E" w:rsidRPr="0090102E" w:rsidRDefault="0090102E" w:rsidP="0090102E">
      <w:r w:rsidRPr="0090102E">
        <w:t>Alternative:</w:t>
      </w:r>
    </w:p>
    <w:p w14:paraId="360A9324" w14:textId="77777777" w:rsidR="0090102E" w:rsidRPr="0090102E" w:rsidRDefault="0090102E" w:rsidP="00ED20B1">
      <w:pPr>
        <w:pStyle w:val="Odstavekseznama"/>
      </w:pPr>
      <w:r w:rsidRPr="0090102E">
        <w:t xml:space="preserve">Alternativno, če določeno opozorilo ni vezano na vsebinski zapis, temveč na sistemsko napako (npr. neodziven modul za vnos), sistem samodejno preusmeri opozorilo administratorju z oznako »tehnična eskalacija«. </w:t>
      </w:r>
    </w:p>
    <w:p w14:paraId="4EBBA265" w14:textId="77777777" w:rsidR="0090102E" w:rsidRPr="0090102E" w:rsidRDefault="0090102E" w:rsidP="00ED20B1">
      <w:pPr>
        <w:pStyle w:val="Odstavekseznama"/>
      </w:pPr>
      <w:r w:rsidRPr="0090102E">
        <w:t>Če uporabnik zaradi tehnične napake v sistemu (npr. nedelujoča funkcionalnost oddaje opozorila) ne more oddati opozorila na običajen način, se mu prikaže navodilo za oddajo tehničnega poročila z zajemom zaslona. Ta mehanizem je namenjen le primerom tehnične nedosegljivosti sistema.</w:t>
      </w:r>
    </w:p>
    <w:p w14:paraId="0F51E020" w14:textId="77777777" w:rsidR="0090102E" w:rsidRPr="0090102E" w:rsidRDefault="0090102E" w:rsidP="00ED20B1">
      <w:pPr>
        <w:pStyle w:val="Naslov4"/>
        <w:rPr>
          <w:bCs/>
        </w:rPr>
      </w:pPr>
      <w:bookmarkStart w:id="988" w:name="_Toc202976878"/>
      <w:bookmarkStart w:id="989" w:name="_Toc204025898"/>
      <w:bookmarkStart w:id="990" w:name="_Toc206679360"/>
      <w:r w:rsidRPr="0090102E">
        <w:t>Tok dogodkov po korakih</w:t>
      </w:r>
      <w:bookmarkEnd w:id="988"/>
      <w:bookmarkEnd w:id="989"/>
      <w:bookmarkEnd w:id="990"/>
    </w:p>
    <w:p w14:paraId="530FE086" w14:textId="77777777" w:rsidR="0090102E" w:rsidRPr="0090102E" w:rsidRDefault="0090102E" w:rsidP="004D16DC">
      <w:pPr>
        <w:numPr>
          <w:ilvl w:val="0"/>
          <w:numId w:val="50"/>
        </w:numPr>
      </w:pPr>
      <w:r w:rsidRPr="0090102E">
        <w:t>Član Strokovnega telesa zazna napako in v sistemu sproži novo opozorilo.</w:t>
      </w:r>
    </w:p>
    <w:p w14:paraId="232557A9" w14:textId="77777777" w:rsidR="0090102E" w:rsidRPr="0090102E" w:rsidRDefault="0090102E" w:rsidP="004D16DC">
      <w:pPr>
        <w:numPr>
          <w:ilvl w:val="0"/>
          <w:numId w:val="50"/>
        </w:numPr>
      </w:pPr>
      <w:r w:rsidRPr="0090102E">
        <w:t>Izpolni obrazec: »predlog rešitve« in »komentar«.</w:t>
      </w:r>
    </w:p>
    <w:p w14:paraId="6AA0C635" w14:textId="77777777" w:rsidR="0090102E" w:rsidRPr="0090102E" w:rsidRDefault="0090102E" w:rsidP="004D16DC">
      <w:pPr>
        <w:numPr>
          <w:ilvl w:val="0"/>
          <w:numId w:val="50"/>
        </w:numPr>
      </w:pPr>
      <w:r w:rsidRPr="0090102E">
        <w:t>Sistem opozorilo kategorizira in dodeli pristojnemu Vodji področne skupine Strokovnega telesa.</w:t>
      </w:r>
    </w:p>
    <w:p w14:paraId="34E0DAF6" w14:textId="77777777" w:rsidR="0090102E" w:rsidRPr="0090102E" w:rsidRDefault="0090102E" w:rsidP="004D16DC">
      <w:pPr>
        <w:numPr>
          <w:ilvl w:val="0"/>
          <w:numId w:val="50"/>
        </w:numPr>
      </w:pPr>
      <w:r w:rsidRPr="0090102E">
        <w:t>Vodja področne skupine Strokovnega telesa pregleda opozorilo, ga potrdi in:</w:t>
      </w:r>
    </w:p>
    <w:p w14:paraId="313CE4F0" w14:textId="77777777" w:rsidR="0090102E" w:rsidRPr="0090102E" w:rsidRDefault="0090102E" w:rsidP="004D16DC">
      <w:pPr>
        <w:numPr>
          <w:ilvl w:val="0"/>
          <w:numId w:val="51"/>
        </w:numPr>
      </w:pPr>
      <w:r w:rsidRPr="0090102E">
        <w:t>če je opozorilo ustrezno, potrdi njegovo obravnavo,</w:t>
      </w:r>
    </w:p>
    <w:p w14:paraId="08278F4D" w14:textId="77777777" w:rsidR="0090102E" w:rsidRPr="0090102E" w:rsidRDefault="0090102E" w:rsidP="004D16DC">
      <w:pPr>
        <w:numPr>
          <w:ilvl w:val="0"/>
          <w:numId w:val="51"/>
        </w:numPr>
      </w:pPr>
      <w:r w:rsidRPr="0090102E">
        <w:t>določi in dodeli enega ali več ustreznih članov Strokovnega telesa za izvedbo ukrepov,</w:t>
      </w:r>
    </w:p>
    <w:p w14:paraId="70B134B7" w14:textId="77777777" w:rsidR="0090102E" w:rsidRPr="0090102E" w:rsidRDefault="0090102E" w:rsidP="004D16DC">
      <w:pPr>
        <w:numPr>
          <w:ilvl w:val="0"/>
          <w:numId w:val="51"/>
        </w:numPr>
      </w:pPr>
      <w:r w:rsidRPr="0090102E">
        <w:t>v izjemnih primerih lahko spremembo izvede sam, pri čemer se zabeleži ustrezna pooblastila in revizijska sled.</w:t>
      </w:r>
    </w:p>
    <w:p w14:paraId="59405614" w14:textId="77777777" w:rsidR="0090102E" w:rsidRPr="0090102E" w:rsidRDefault="0090102E" w:rsidP="004D16DC">
      <w:pPr>
        <w:numPr>
          <w:ilvl w:val="0"/>
          <w:numId w:val="50"/>
        </w:numPr>
      </w:pPr>
      <w:r w:rsidRPr="0090102E">
        <w:t>Dodeljeni uporabnik preveri zapis, izvede ustrezne popravke ali zavrne opozorilo z obrazložitvijo.</w:t>
      </w:r>
    </w:p>
    <w:p w14:paraId="14331203" w14:textId="77777777" w:rsidR="0090102E" w:rsidRPr="0090102E" w:rsidRDefault="0090102E" w:rsidP="004D16DC">
      <w:pPr>
        <w:numPr>
          <w:ilvl w:val="0"/>
          <w:numId w:val="50"/>
        </w:numPr>
      </w:pPr>
      <w:r w:rsidRPr="0090102E">
        <w:t>Po potrjeni obravnavi se opozorilo zaključi, revizijska sled se dopolni.</w:t>
      </w:r>
    </w:p>
    <w:p w14:paraId="0646C147" w14:textId="77777777" w:rsidR="0090102E" w:rsidRDefault="0090102E" w:rsidP="004D16DC">
      <w:pPr>
        <w:numPr>
          <w:ilvl w:val="0"/>
          <w:numId w:val="50"/>
        </w:numPr>
      </w:pPr>
      <w:r w:rsidRPr="0090102E">
        <w:t>Ob zaključku sistem shrani rezultat v arhiv opozoril in sprosti sprožene alarme.</w:t>
      </w:r>
    </w:p>
    <w:p w14:paraId="5FA2A292" w14:textId="77777777" w:rsidR="00AA63EF" w:rsidRPr="00AA63EF" w:rsidRDefault="00AA63EF" w:rsidP="00D477E1">
      <w:pPr>
        <w:pStyle w:val="Naslov2"/>
      </w:pPr>
      <w:bookmarkStart w:id="991" w:name="_Toc202976879"/>
      <w:bookmarkStart w:id="992" w:name="_Toc204025899"/>
      <w:bookmarkStart w:id="993" w:name="_Toc206679361"/>
      <w:r w:rsidRPr="00AA63EF">
        <w:lastRenderedPageBreak/>
        <w:t>Sistemske, varnostne in tehnične zahteve</w:t>
      </w:r>
      <w:bookmarkEnd w:id="991"/>
      <w:bookmarkEnd w:id="992"/>
      <w:bookmarkEnd w:id="993"/>
    </w:p>
    <w:p w14:paraId="7D439194" w14:textId="77777777" w:rsidR="00AA63EF" w:rsidRPr="00AA63EF" w:rsidRDefault="00AA63EF" w:rsidP="00D477E1">
      <w:pPr>
        <w:pStyle w:val="Naslov3"/>
      </w:pPr>
      <w:bookmarkStart w:id="994" w:name="_Toc202976880"/>
      <w:bookmarkStart w:id="995" w:name="_Toc204025900"/>
      <w:bookmarkStart w:id="996" w:name="_Toc206679362"/>
      <w:r w:rsidRPr="00AA63EF">
        <w:t>Varnostni mehanizmi in zaščita podatkov</w:t>
      </w:r>
      <w:bookmarkEnd w:id="994"/>
      <w:bookmarkEnd w:id="995"/>
      <w:bookmarkEnd w:id="996"/>
    </w:p>
    <w:p w14:paraId="4529E2D0" w14:textId="77777777" w:rsidR="00AA63EF" w:rsidRPr="00AA63EF" w:rsidRDefault="00AA63EF" w:rsidP="00850CEB">
      <w:pPr>
        <w:pStyle w:val="Naslov4"/>
        <w:rPr>
          <w:bCs/>
        </w:rPr>
      </w:pPr>
      <w:bookmarkStart w:id="997" w:name="_Toc202976881"/>
      <w:bookmarkStart w:id="998" w:name="_Toc204025902"/>
      <w:bookmarkStart w:id="999" w:name="_Toc206679363"/>
      <w:r w:rsidRPr="00AA63EF">
        <w:t>Ključna funkcionalnost – opis</w:t>
      </w:r>
      <w:bookmarkEnd w:id="997"/>
      <w:bookmarkEnd w:id="998"/>
      <w:bookmarkEnd w:id="999"/>
    </w:p>
    <w:p w14:paraId="72EF30EF" w14:textId="77777777" w:rsidR="00AA63EF" w:rsidRPr="00AA63EF" w:rsidRDefault="00AA63EF" w:rsidP="00CE2D05">
      <w:r w:rsidRPr="00AA63EF">
        <w:t xml:space="preserve">Funkcionalnost »Varnostni mehanizmi in zaščita podatkov« predstavlja enega izmed temeljnih stebrov varnega, zanesljivega in zakonodajno skladnega delovanja IS NRZ. Namenjena je zaščiti vseh podatkov, ki se obdelujejo v okviru sistema, ob tem pa zagotavlja popolno usklajenost z veljavnimi predpisi, vključno z Uredbo (EU) 2016/679 (GDPR), ZVOP-2, zakonom o zdravstveni dejavnosti in relevantnimi nacionalnimi varnostnimi politikami. Arhitektura sistema mora temeljiti na načelu “Varnost po zasnovi” (angl. </w:t>
      </w:r>
      <w:r w:rsidRPr="00AA63EF">
        <w:rPr>
          <w:i/>
          <w:iCs/>
        </w:rPr>
        <w:t>Security by Design</w:t>
      </w:r>
      <w:r w:rsidRPr="00AA63EF">
        <w:t>) in mora vključevati več nivojski model zaščite, ki zajema aplikacijski sloj, podatkovni sloj ter infrastrukturo kot celoto.</w:t>
      </w:r>
    </w:p>
    <w:p w14:paraId="5D3525D3" w14:textId="77777777" w:rsidR="00AA63EF" w:rsidRPr="00AA63EF" w:rsidRDefault="00AA63EF" w:rsidP="00CE2D05">
      <w:r w:rsidRPr="00AA63EF">
        <w:t xml:space="preserve">Dostop do sistema mora biti omogočen izključno preko EueZ. </w:t>
      </w:r>
    </w:p>
    <w:p w14:paraId="5AF90A29" w14:textId="77777777" w:rsidR="00AA63EF" w:rsidRPr="00AA63EF" w:rsidRDefault="00AA63EF" w:rsidP="00CE2D05">
      <w:r w:rsidRPr="00AA63EF">
        <w:t>Vsi podatki v sistemu morajo biti zaščiteni z naprednimi šifrirnimi algoritmi, pri čemer mora biti prenos podatkov zaščiten z uporabo TLS 1.2 ali višje. Sistem mora vključevati zaščito pred vsemi ključnimi ranljivostmi, opisanimi v OWASP Top 10. Uporabniške seje morajo biti zaščitene z mehanizmi za zaznavanje nedejavnosti, samodejno odjavo in zaščito piškotkov, vključno z zaznavanjem sumljivih aktivnosti ter zaklepom računov ob ponavljajočih se neuspešnih prijavah.</w:t>
      </w:r>
    </w:p>
    <w:p w14:paraId="1F07A010" w14:textId="10FBBB60" w:rsidR="00AA63EF" w:rsidRPr="00AA63EF" w:rsidRDefault="2F66F8E8" w:rsidP="1DD8D3B3">
      <w:pPr>
        <w:rPr>
          <w:rFonts w:ascii="Segoe UI" w:eastAsia="Segoe UI" w:hAnsi="Segoe UI" w:cs="Segoe UI"/>
          <w:i/>
          <w:iCs/>
          <w:color w:val="424242"/>
          <w:sz w:val="24"/>
          <w:szCs w:val="24"/>
        </w:rPr>
      </w:pPr>
      <w:r>
        <w:t xml:space="preserve">Sistem mora biti usklajen z zahtevami </w:t>
      </w:r>
      <w:r w:rsidRPr="1DD8D3B3">
        <w:rPr>
          <w:b/>
          <w:bCs/>
        </w:rPr>
        <w:t xml:space="preserve">NIS 2 direktive </w:t>
      </w:r>
      <w:r>
        <w:t xml:space="preserve">in </w:t>
      </w:r>
      <w:r w:rsidRPr="1DD8D3B3">
        <w:rPr>
          <w:b/>
          <w:bCs/>
        </w:rPr>
        <w:t>Zakona o informacijski varnosti (ZInfV-1)</w:t>
      </w:r>
      <w:r>
        <w:t xml:space="preserve">, kar vključuje tudi </w:t>
      </w:r>
      <w:r w:rsidRPr="1DD8D3B3">
        <w:rPr>
          <w:b/>
          <w:bCs/>
        </w:rPr>
        <w:t xml:space="preserve">vzpostavitev </w:t>
      </w:r>
      <w:r w:rsidR="015D5953" w:rsidRPr="1DD8D3B3">
        <w:rPr>
          <w:b/>
          <w:bCs/>
        </w:rPr>
        <w:t xml:space="preserve">tehničnih in organizacijskih </w:t>
      </w:r>
      <w:r w:rsidRPr="1DD8D3B3">
        <w:rPr>
          <w:b/>
          <w:bCs/>
        </w:rPr>
        <w:t xml:space="preserve">zmogljivosti za zgodnje </w:t>
      </w:r>
      <w:r w:rsidR="66E9120A" w:rsidRPr="1DD8D3B3">
        <w:rPr>
          <w:b/>
          <w:bCs/>
        </w:rPr>
        <w:t>zaznavanje</w:t>
      </w:r>
      <w:r w:rsidRPr="1DD8D3B3">
        <w:rPr>
          <w:b/>
          <w:bCs/>
        </w:rPr>
        <w:t>, obvladovanje in poročanje varnostnih incidentov</w:t>
      </w:r>
      <w:r w:rsidR="0C2957F2" w:rsidRPr="1DD8D3B3">
        <w:rPr>
          <w:b/>
          <w:bCs/>
        </w:rPr>
        <w:t xml:space="preserve"> v skladu z zakonsko določenimi roki in postopki. </w:t>
      </w:r>
    </w:p>
    <w:p w14:paraId="02943F23" w14:textId="24501935" w:rsidR="00AA63EF" w:rsidRPr="00AA63EF" w:rsidRDefault="2F66F8E8" w:rsidP="00CE2D05">
      <w:r>
        <w:t xml:space="preserve">V ta namen mora IS NRZ vključevati funkcionalnosti za </w:t>
      </w:r>
      <w:r w:rsidRPr="2B47946B">
        <w:rPr>
          <w:b/>
          <w:bCs/>
        </w:rPr>
        <w:t xml:space="preserve">samodejno </w:t>
      </w:r>
      <w:r w:rsidR="2F8DE400" w:rsidRPr="2B47946B">
        <w:rPr>
          <w:b/>
          <w:bCs/>
        </w:rPr>
        <w:t xml:space="preserve">in </w:t>
      </w:r>
      <w:r w:rsidRPr="2B47946B">
        <w:rPr>
          <w:b/>
          <w:bCs/>
        </w:rPr>
        <w:t>ročno generiranje varnostnih poročil</w:t>
      </w:r>
      <w:r>
        <w:t>, ki vsebujejo vse obvezne elemente v skladu z zakonodajo (npr. čas zaznave, vrsto incidenta, vpliv, ukrepe).</w:t>
      </w:r>
    </w:p>
    <w:p w14:paraId="0C46D379" w14:textId="77777777" w:rsidR="00AA63EF" w:rsidRPr="00AA63EF" w:rsidRDefault="00AA63EF" w:rsidP="00850CEB">
      <w:pPr>
        <w:pStyle w:val="Naslov4"/>
      </w:pPr>
      <w:bookmarkStart w:id="1000" w:name="_Toc202976882"/>
      <w:bookmarkStart w:id="1001" w:name="_Toc204025903"/>
      <w:bookmarkStart w:id="1002" w:name="_Toc206679364"/>
      <w:r>
        <w:t>Primeri uporabe (</w:t>
      </w:r>
      <w:r w:rsidRPr="00115E02">
        <w:rPr>
          <w:i w:val="0"/>
          <w:iCs w:val="0"/>
        </w:rPr>
        <w:t>angl.</w:t>
      </w:r>
      <w:r>
        <w:t xml:space="preserve"> Use cases)</w:t>
      </w:r>
      <w:bookmarkEnd w:id="1000"/>
      <w:bookmarkEnd w:id="1001"/>
      <w:bookmarkEnd w:id="1002"/>
    </w:p>
    <w:p w14:paraId="142B6D74" w14:textId="54BC5933" w:rsidR="00AA63EF" w:rsidRPr="00AA63EF" w:rsidRDefault="00AA63EF" w:rsidP="00CE2D05">
      <w:pPr>
        <w:pStyle w:val="Odstavekseznama"/>
      </w:pPr>
      <w:r>
        <w:t>Vzdrževalec</w:t>
      </w:r>
      <w:r w:rsidR="002D117F">
        <w:t xml:space="preserve"> ali Tehnični skrbnik</w:t>
      </w:r>
      <w:r>
        <w:t xml:space="preserve"> zazna sumljivo aktivnost in ukrepa. </w:t>
      </w:r>
    </w:p>
    <w:p w14:paraId="6112B0DA" w14:textId="67078260" w:rsidR="00AA63EF" w:rsidRPr="00AA63EF" w:rsidRDefault="00AA63EF" w:rsidP="00CE2D05">
      <w:pPr>
        <w:pStyle w:val="Odstavekseznama"/>
      </w:pPr>
      <w:r w:rsidRPr="00AA63EF">
        <w:rPr>
          <w:bCs/>
        </w:rPr>
        <w:t>Vzdrževalec</w:t>
      </w:r>
      <w:r w:rsidR="002D117F">
        <w:rPr>
          <w:bCs/>
        </w:rPr>
        <w:t xml:space="preserve"> </w:t>
      </w:r>
      <w:r w:rsidR="002D117F">
        <w:t>ali Tehnični skrbnik</w:t>
      </w:r>
      <w:r w:rsidRPr="00AA63EF">
        <w:t xml:space="preserve"> preveri poročilo o skladnosti. </w:t>
      </w:r>
    </w:p>
    <w:p w14:paraId="25179538" w14:textId="77777777" w:rsidR="00AA63EF" w:rsidRPr="00AA63EF" w:rsidRDefault="00AA63EF" w:rsidP="00CE2D05">
      <w:pPr>
        <w:pStyle w:val="Odstavekseznama"/>
      </w:pPr>
      <w:r w:rsidRPr="00AA63EF">
        <w:rPr>
          <w:bCs/>
        </w:rPr>
        <w:t>Vzdrževalec</w:t>
      </w:r>
      <w:r w:rsidRPr="00AA63EF">
        <w:t xml:space="preserve"> konfigurira avtomatske varnostne kopije in preverjanje integritete.</w:t>
      </w:r>
    </w:p>
    <w:p w14:paraId="14C44470" w14:textId="77777777" w:rsidR="00AA63EF" w:rsidRPr="00AA63EF" w:rsidRDefault="00AA63EF" w:rsidP="00850CEB">
      <w:pPr>
        <w:pStyle w:val="Naslov4"/>
        <w:rPr>
          <w:bCs/>
        </w:rPr>
      </w:pPr>
      <w:bookmarkStart w:id="1003" w:name="_Toc202976883"/>
      <w:bookmarkStart w:id="1004" w:name="_Toc204025904"/>
      <w:bookmarkStart w:id="1005" w:name="_Toc206679365"/>
      <w:r w:rsidRPr="00AA63EF">
        <w:t>Uporabniške vloge</w:t>
      </w:r>
      <w:bookmarkEnd w:id="1003"/>
      <w:bookmarkEnd w:id="1004"/>
      <w:bookmarkEnd w:id="1005"/>
    </w:p>
    <w:p w14:paraId="48822DEA" w14:textId="77777777" w:rsidR="00AA63EF" w:rsidRDefault="00AA63EF" w:rsidP="00CE2D05">
      <w:pPr>
        <w:pStyle w:val="Odstavekseznama"/>
      </w:pPr>
      <w:r w:rsidRPr="00AA63EF">
        <w:t>Vzdrževalec</w:t>
      </w:r>
    </w:p>
    <w:p w14:paraId="2D62F5FD" w14:textId="69C6098E" w:rsidR="00AD60D6" w:rsidRPr="00AA63EF" w:rsidRDefault="00AD60D6" w:rsidP="00CE2D05">
      <w:pPr>
        <w:pStyle w:val="Odstavekseznama"/>
      </w:pPr>
      <w:r>
        <w:t>Tehnični skr</w:t>
      </w:r>
      <w:r w:rsidR="00B72501">
        <w:t>bnik</w:t>
      </w:r>
    </w:p>
    <w:p w14:paraId="452850CF" w14:textId="77777777" w:rsidR="00AA63EF" w:rsidRPr="00AA63EF" w:rsidRDefault="00AA63EF" w:rsidP="00850CEB">
      <w:pPr>
        <w:pStyle w:val="Naslov4"/>
        <w:rPr>
          <w:bCs/>
        </w:rPr>
      </w:pPr>
      <w:bookmarkStart w:id="1006" w:name="_Toc202976884"/>
      <w:bookmarkStart w:id="1007" w:name="_Toc204025905"/>
      <w:bookmarkStart w:id="1008" w:name="_Toc206679366"/>
      <w:r w:rsidRPr="00AA63EF">
        <w:t>Ključne pravice</w:t>
      </w:r>
      <w:bookmarkEnd w:id="1006"/>
      <w:bookmarkEnd w:id="1007"/>
      <w:bookmarkEnd w:id="1008"/>
    </w:p>
    <w:tbl>
      <w:tblPr>
        <w:tblStyle w:val="Navadnatabela5"/>
        <w:tblW w:w="0" w:type="auto"/>
        <w:tblLook w:val="04A0" w:firstRow="1" w:lastRow="0" w:firstColumn="1" w:lastColumn="0" w:noHBand="0" w:noVBand="1"/>
      </w:tblPr>
      <w:tblGrid>
        <w:gridCol w:w="2268"/>
        <w:gridCol w:w="2268"/>
        <w:gridCol w:w="2268"/>
        <w:gridCol w:w="2268"/>
      </w:tblGrid>
      <w:tr w:rsidR="00250356" w:rsidRPr="007D4256" w14:paraId="190F57B7" w14:textId="77777777" w:rsidTr="0088707B">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2268" w:type="dxa"/>
            <w:shd w:val="clear" w:color="auto" w:fill="000000" w:themeFill="text1"/>
            <w:hideMark/>
          </w:tcPr>
          <w:p w14:paraId="36B0F722" w14:textId="77777777" w:rsidR="00AA63EF" w:rsidRPr="007D4256" w:rsidRDefault="00AA63EF" w:rsidP="00CE2D05">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2268" w:type="dxa"/>
            <w:shd w:val="clear" w:color="auto" w:fill="000000" w:themeFill="text1"/>
            <w:hideMark/>
          </w:tcPr>
          <w:p w14:paraId="3E059657"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Konfiguracija varnostnih nastavitev</w:t>
            </w:r>
          </w:p>
        </w:tc>
        <w:tc>
          <w:tcPr>
            <w:tcW w:w="2268" w:type="dxa"/>
            <w:shd w:val="clear" w:color="auto" w:fill="000000" w:themeFill="text1"/>
            <w:hideMark/>
          </w:tcPr>
          <w:p w14:paraId="776549EA"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Spremljanje aktivnosti</w:t>
            </w:r>
          </w:p>
        </w:tc>
        <w:tc>
          <w:tcPr>
            <w:tcW w:w="2268" w:type="dxa"/>
            <w:shd w:val="clear" w:color="auto" w:fill="000000" w:themeFill="text1"/>
            <w:hideMark/>
          </w:tcPr>
          <w:p w14:paraId="03D18CB3"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Upravljanje incidentov</w:t>
            </w:r>
          </w:p>
        </w:tc>
      </w:tr>
      <w:tr w:rsidR="00250356" w:rsidRPr="00250356" w14:paraId="465FA9CB"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F2F2F2" w:themeFill="background1" w:themeFillShade="F2"/>
            <w:hideMark/>
          </w:tcPr>
          <w:p w14:paraId="7CA4D328" w14:textId="77777777" w:rsidR="00AA63EF" w:rsidRPr="00250356" w:rsidRDefault="00AA63EF" w:rsidP="00CE2D05">
            <w:pPr>
              <w:pStyle w:val="Brezrazmikov"/>
              <w:rPr>
                <w:rFonts w:asciiTheme="minorHAnsi" w:hAnsiTheme="minorHAnsi"/>
                <w:sz w:val="22"/>
              </w:rPr>
            </w:pPr>
            <w:r w:rsidRPr="00250356">
              <w:rPr>
                <w:rFonts w:asciiTheme="minorHAnsi" w:hAnsiTheme="minorHAnsi"/>
                <w:sz w:val="22"/>
              </w:rPr>
              <w:t>Vzdrževalec</w:t>
            </w:r>
          </w:p>
        </w:tc>
        <w:tc>
          <w:tcPr>
            <w:tcW w:w="2268" w:type="dxa"/>
            <w:hideMark/>
          </w:tcPr>
          <w:p w14:paraId="5A4590E7" w14:textId="77777777" w:rsidR="00AA63EF" w:rsidRPr="00250356"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250356">
              <w:t>Da</w:t>
            </w:r>
          </w:p>
        </w:tc>
        <w:tc>
          <w:tcPr>
            <w:tcW w:w="2268" w:type="dxa"/>
            <w:hideMark/>
          </w:tcPr>
          <w:p w14:paraId="39D4D2FF" w14:textId="77777777" w:rsidR="00AA63EF" w:rsidRPr="00250356"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250356">
              <w:t>Da</w:t>
            </w:r>
          </w:p>
        </w:tc>
        <w:tc>
          <w:tcPr>
            <w:tcW w:w="2268" w:type="dxa"/>
            <w:hideMark/>
          </w:tcPr>
          <w:p w14:paraId="34AF5BC0" w14:textId="77777777" w:rsidR="00AA63EF" w:rsidRPr="00250356"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250356">
              <w:t>Da</w:t>
            </w:r>
          </w:p>
        </w:tc>
      </w:tr>
      <w:tr w:rsidR="00D37037" w:rsidRPr="00250356" w14:paraId="3351601D" w14:textId="77777777" w:rsidTr="0088707B">
        <w:tc>
          <w:tcPr>
            <w:cnfStyle w:val="001000000000" w:firstRow="0" w:lastRow="0" w:firstColumn="1" w:lastColumn="0" w:oddVBand="0" w:evenVBand="0" w:oddHBand="0" w:evenHBand="0" w:firstRowFirstColumn="0" w:firstRowLastColumn="0" w:lastRowFirstColumn="0" w:lastRowLastColumn="0"/>
            <w:tcW w:w="2268" w:type="dxa"/>
          </w:tcPr>
          <w:p w14:paraId="2A7BEBDD" w14:textId="386CE18B" w:rsidR="002D117F" w:rsidRPr="00115E02" w:rsidRDefault="002D117F" w:rsidP="00CE2D05">
            <w:pPr>
              <w:pStyle w:val="Brezrazmikov"/>
              <w:rPr>
                <w:sz w:val="22"/>
              </w:rPr>
            </w:pPr>
            <w:r w:rsidRPr="00115E02">
              <w:rPr>
                <w:sz w:val="22"/>
              </w:rPr>
              <w:t xml:space="preserve">Tehnični </w:t>
            </w:r>
            <w:r w:rsidR="00D81502" w:rsidRPr="00115E02">
              <w:rPr>
                <w:sz w:val="22"/>
              </w:rPr>
              <w:t>skrbnik</w:t>
            </w:r>
          </w:p>
        </w:tc>
        <w:tc>
          <w:tcPr>
            <w:tcW w:w="2268" w:type="dxa"/>
          </w:tcPr>
          <w:p w14:paraId="6F143FD2" w14:textId="7E58C113" w:rsidR="002D117F" w:rsidRPr="00D81502" w:rsidRDefault="000E0694" w:rsidP="00CE2D05">
            <w:pPr>
              <w:pStyle w:val="Brezrazmikov"/>
              <w:cnfStyle w:val="000000000000" w:firstRow="0" w:lastRow="0" w:firstColumn="0" w:lastColumn="0" w:oddVBand="0" w:evenVBand="0" w:oddHBand="0" w:evenHBand="0" w:firstRowFirstColumn="0" w:firstRowLastColumn="0" w:lastRowFirstColumn="0" w:lastRowLastColumn="0"/>
            </w:pPr>
            <w:r>
              <w:t>Da</w:t>
            </w:r>
          </w:p>
        </w:tc>
        <w:tc>
          <w:tcPr>
            <w:tcW w:w="2268" w:type="dxa"/>
          </w:tcPr>
          <w:p w14:paraId="76E14084" w14:textId="5B5F980F" w:rsidR="002D117F" w:rsidRPr="00D81502" w:rsidRDefault="00D81502" w:rsidP="00CE2D05">
            <w:pPr>
              <w:pStyle w:val="Brezrazmikov"/>
              <w:cnfStyle w:val="000000000000" w:firstRow="0" w:lastRow="0" w:firstColumn="0" w:lastColumn="0" w:oddVBand="0" w:evenVBand="0" w:oddHBand="0" w:evenHBand="0" w:firstRowFirstColumn="0" w:firstRowLastColumn="0" w:lastRowFirstColumn="0" w:lastRowLastColumn="0"/>
            </w:pPr>
            <w:r>
              <w:t>Da</w:t>
            </w:r>
          </w:p>
        </w:tc>
        <w:tc>
          <w:tcPr>
            <w:tcW w:w="2268" w:type="dxa"/>
          </w:tcPr>
          <w:p w14:paraId="3A74F114" w14:textId="04F15F95" w:rsidR="002D117F" w:rsidRPr="00D81502" w:rsidRDefault="00D81502" w:rsidP="00CE2D05">
            <w:pPr>
              <w:pStyle w:val="Brezrazmikov"/>
              <w:cnfStyle w:val="000000000000" w:firstRow="0" w:lastRow="0" w:firstColumn="0" w:lastColumn="0" w:oddVBand="0" w:evenVBand="0" w:oddHBand="0" w:evenHBand="0" w:firstRowFirstColumn="0" w:firstRowLastColumn="0" w:lastRowFirstColumn="0" w:lastRowLastColumn="0"/>
            </w:pPr>
            <w:r>
              <w:t>Da</w:t>
            </w:r>
          </w:p>
        </w:tc>
      </w:tr>
    </w:tbl>
    <w:p w14:paraId="5F01B0CD" w14:textId="77777777" w:rsidR="00AA63EF" w:rsidRPr="00AA63EF" w:rsidRDefault="00AA63EF" w:rsidP="00850CEB">
      <w:pPr>
        <w:pStyle w:val="Naslov4"/>
        <w:rPr>
          <w:bCs/>
        </w:rPr>
      </w:pPr>
      <w:bookmarkStart w:id="1009" w:name="_Toc202976885"/>
      <w:bookmarkStart w:id="1010" w:name="_Toc204025906"/>
      <w:bookmarkStart w:id="1011" w:name="_Toc206679367"/>
      <w:r w:rsidRPr="00AA63EF">
        <w:t>Varnostni mehanizmi</w:t>
      </w:r>
      <w:bookmarkEnd w:id="1009"/>
      <w:bookmarkEnd w:id="1010"/>
      <w:bookmarkEnd w:id="1011"/>
    </w:p>
    <w:p w14:paraId="5EE8A36E" w14:textId="77777777" w:rsidR="00AA63EF" w:rsidRPr="00AA63EF" w:rsidRDefault="00AA63EF" w:rsidP="00CE2D05">
      <w:pPr>
        <w:pStyle w:val="Odstavekseznama"/>
      </w:pPr>
      <w:r w:rsidRPr="00AA63EF">
        <w:t>Uporaba dvofaktorske avtentikacije in preverjanja identitete.</w:t>
      </w:r>
    </w:p>
    <w:p w14:paraId="1DD28F93" w14:textId="77777777" w:rsidR="00AA63EF" w:rsidRPr="00AA63EF" w:rsidRDefault="00AA63EF" w:rsidP="00CE2D05">
      <w:pPr>
        <w:pStyle w:val="Odstavekseznama"/>
      </w:pPr>
      <w:r w:rsidRPr="00AA63EF">
        <w:t>Enkripcija vseh podatkov z uporabo naprednih kriptografskih metod (npr. AES-256).</w:t>
      </w:r>
    </w:p>
    <w:p w14:paraId="31DAC15C" w14:textId="77777777" w:rsidR="00AA63EF" w:rsidRPr="00AA63EF" w:rsidRDefault="00AA63EF" w:rsidP="00CE2D05">
      <w:pPr>
        <w:pStyle w:val="Odstavekseznama"/>
      </w:pPr>
      <w:r w:rsidRPr="00AA63EF">
        <w:t>Sistem samodejnih alarmov pri zaznanih anomalijah.</w:t>
      </w:r>
    </w:p>
    <w:p w14:paraId="3038C0C9" w14:textId="77777777" w:rsidR="00AA63EF" w:rsidRPr="00AA63EF" w:rsidRDefault="00AA63EF" w:rsidP="00CE2D05">
      <w:pPr>
        <w:pStyle w:val="Odstavekseznama"/>
      </w:pPr>
      <w:r w:rsidRPr="00AA63EF">
        <w:t>Periodične penetracijske teste in varnostne revizije.</w:t>
      </w:r>
    </w:p>
    <w:p w14:paraId="0C48BB1C" w14:textId="77777777" w:rsidR="00AA63EF" w:rsidRPr="00AA63EF" w:rsidRDefault="00AA63EF" w:rsidP="00CE2D05">
      <w:pPr>
        <w:pStyle w:val="Odstavekseznama"/>
      </w:pPr>
      <w:r w:rsidRPr="00AA63EF">
        <w:t>Samodejno deaktiviranje sej po določenem času nedejavnosti.</w:t>
      </w:r>
    </w:p>
    <w:p w14:paraId="5D3EDDB6" w14:textId="77777777" w:rsidR="00AA63EF" w:rsidRPr="00AA63EF" w:rsidRDefault="00AA63EF" w:rsidP="00CE2D05">
      <w:pPr>
        <w:pStyle w:val="Odstavekseznama"/>
      </w:pPr>
      <w:r w:rsidRPr="00AA63EF">
        <w:t>Uporaba digitalnih podpisov za potrjevanje integritete prenesenih podatkov.</w:t>
      </w:r>
    </w:p>
    <w:p w14:paraId="4FCC8654" w14:textId="77777777" w:rsidR="00AA63EF" w:rsidRPr="00AA63EF" w:rsidRDefault="00AA63EF" w:rsidP="00850CEB">
      <w:pPr>
        <w:pStyle w:val="Naslov4"/>
        <w:rPr>
          <w:bCs/>
        </w:rPr>
      </w:pPr>
      <w:bookmarkStart w:id="1012" w:name="_Toc202976886"/>
      <w:bookmarkStart w:id="1013" w:name="_Toc204025907"/>
      <w:bookmarkStart w:id="1014" w:name="_Toc206679368"/>
      <w:r w:rsidRPr="00AA63EF">
        <w:lastRenderedPageBreak/>
        <w:t>Dodatne opombe</w:t>
      </w:r>
      <w:bookmarkEnd w:id="1012"/>
      <w:bookmarkEnd w:id="1013"/>
      <w:bookmarkEnd w:id="1014"/>
    </w:p>
    <w:p w14:paraId="744A1DFA" w14:textId="77777777" w:rsidR="00AA63EF" w:rsidRPr="00AA63EF" w:rsidRDefault="00AA63EF" w:rsidP="00CE2D05">
      <w:pPr>
        <w:pStyle w:val="Odstavekseznama"/>
      </w:pPr>
      <w:r w:rsidRPr="00AA63EF">
        <w:t>Varnostne politike morajo biti redno posodobljene in skladne z nacionalnimi smernicami (npr. SI-CERT, NIS 2).</w:t>
      </w:r>
    </w:p>
    <w:p w14:paraId="5A6CFB60" w14:textId="77777777" w:rsidR="00AA63EF" w:rsidRPr="00AA63EF" w:rsidRDefault="00AA63EF" w:rsidP="00CE2D05">
      <w:pPr>
        <w:pStyle w:val="Odstavekseznama"/>
      </w:pPr>
      <w:r w:rsidRPr="00AA63EF">
        <w:t>Dokumentacija sistema mora vključevati natančen opis varnostnih protokolov in navodil za ukrepanje v primeru incidenta.</w:t>
      </w:r>
    </w:p>
    <w:p w14:paraId="21F47FF2" w14:textId="77777777" w:rsidR="00AA63EF" w:rsidRPr="00AA63EF" w:rsidRDefault="00AA63EF" w:rsidP="00CE2D05">
      <w:pPr>
        <w:pStyle w:val="Odstavekseznama"/>
      </w:pPr>
      <w:r w:rsidRPr="00AA63EF">
        <w:t>Vsi uporabniki z dostopom do varnostnih modulov morajo imeti ustrezno usposabljanje.</w:t>
      </w:r>
    </w:p>
    <w:p w14:paraId="3BDD3A3C" w14:textId="77777777" w:rsidR="00AA63EF" w:rsidRPr="00AA63EF" w:rsidRDefault="00AA63EF" w:rsidP="00850CEB">
      <w:pPr>
        <w:pStyle w:val="Naslov4"/>
        <w:rPr>
          <w:bCs/>
        </w:rPr>
      </w:pPr>
      <w:bookmarkStart w:id="1015" w:name="_Toc202976887"/>
      <w:bookmarkStart w:id="1016" w:name="_Toc204025908"/>
      <w:bookmarkStart w:id="1017" w:name="_Toc206679369"/>
      <w:r w:rsidRPr="00AA63EF">
        <w:t>Izjeme in alternative</w:t>
      </w:r>
      <w:bookmarkEnd w:id="1015"/>
      <w:bookmarkEnd w:id="1016"/>
      <w:bookmarkEnd w:id="1017"/>
    </w:p>
    <w:p w14:paraId="310FE90A" w14:textId="77777777" w:rsidR="00AA63EF" w:rsidRPr="00AA63EF" w:rsidRDefault="00AA63EF" w:rsidP="00CE2D05">
      <w:r w:rsidRPr="00AA63EF">
        <w:t>Izjeme:</w:t>
      </w:r>
    </w:p>
    <w:p w14:paraId="4A6BE4EC" w14:textId="3B9E2795" w:rsidR="00AA63EF" w:rsidRPr="00AA63EF" w:rsidRDefault="00AA63EF" w:rsidP="00CE2D05">
      <w:pPr>
        <w:pStyle w:val="Odstavekseznama"/>
      </w:pPr>
      <w:r w:rsidRPr="00AA63EF">
        <w:t>V primeru izpada centralnega varnostnega modula se sistem preklopi v varni način (</w:t>
      </w:r>
      <w:r w:rsidR="00793DBD">
        <w:t xml:space="preserve">angl. </w:t>
      </w:r>
      <w:r w:rsidRPr="00AA63EF">
        <w:rPr>
          <w:i/>
          <w:iCs/>
        </w:rPr>
        <w:t>read-only</w:t>
      </w:r>
      <w:r w:rsidRPr="00AA63EF">
        <w:t>), ki omogoča vpogled v podatke brez možnosti njihove spremembe. Obenem se beleži vsak poskus dostopa in v realnem času obvešča Tehničnega skrbnika.</w:t>
      </w:r>
    </w:p>
    <w:p w14:paraId="283A05BB" w14:textId="77777777" w:rsidR="00AA63EF" w:rsidRPr="00AA63EF" w:rsidRDefault="00AA63EF" w:rsidP="00CE2D05">
      <w:r w:rsidRPr="00AA63EF">
        <w:t>Alternative:</w:t>
      </w:r>
    </w:p>
    <w:p w14:paraId="54FAA229" w14:textId="77777777" w:rsidR="00AA63EF" w:rsidRPr="00AA63EF" w:rsidRDefault="00AA63EF" w:rsidP="00CE2D05">
      <w:pPr>
        <w:pStyle w:val="Odstavekseznama"/>
      </w:pPr>
      <w:r w:rsidRPr="00AA63EF">
        <w:t>Če mehanizem za samodejno blokado po več neuspešnih prijavah ni dosegljiv, mora sistem omogočiti ročno aktivacijo zaklepa s strani Tehničnega skrbnika.</w:t>
      </w:r>
    </w:p>
    <w:p w14:paraId="2E2BE6D2" w14:textId="77777777" w:rsidR="00AA63EF" w:rsidRPr="00AA63EF" w:rsidRDefault="00AA63EF" w:rsidP="00850CEB">
      <w:pPr>
        <w:pStyle w:val="Naslov4"/>
        <w:rPr>
          <w:bCs/>
        </w:rPr>
      </w:pPr>
      <w:bookmarkStart w:id="1018" w:name="_Toc202976888"/>
      <w:bookmarkStart w:id="1019" w:name="_Toc204025909"/>
      <w:bookmarkStart w:id="1020" w:name="_Toc206679370"/>
      <w:r w:rsidRPr="00AA63EF">
        <w:t>Tok dogodkov po korakih</w:t>
      </w:r>
      <w:bookmarkEnd w:id="1018"/>
      <w:bookmarkEnd w:id="1019"/>
      <w:bookmarkEnd w:id="1020"/>
    </w:p>
    <w:p w14:paraId="6542DDA7" w14:textId="77777777" w:rsidR="00AA63EF" w:rsidRPr="00AA63EF" w:rsidRDefault="00AA63EF" w:rsidP="00CE2D05">
      <w:pPr>
        <w:numPr>
          <w:ilvl w:val="0"/>
          <w:numId w:val="52"/>
        </w:numPr>
      </w:pPr>
      <w:r w:rsidRPr="00AA63EF">
        <w:t xml:space="preserve">Prijava z dvofaktorsko avtentikacijo. </w:t>
      </w:r>
    </w:p>
    <w:p w14:paraId="513E47ED" w14:textId="77777777" w:rsidR="00AA63EF" w:rsidRPr="00AA63EF" w:rsidRDefault="00AA63EF" w:rsidP="00CE2D05">
      <w:pPr>
        <w:numPr>
          <w:ilvl w:val="0"/>
          <w:numId w:val="52"/>
        </w:numPr>
      </w:pPr>
      <w:r w:rsidRPr="00AA63EF">
        <w:t>Preverba pravic.</w:t>
      </w:r>
    </w:p>
    <w:p w14:paraId="5D5A3D64" w14:textId="77777777" w:rsidR="00AA63EF" w:rsidRPr="00AA63EF" w:rsidRDefault="00AA63EF" w:rsidP="00CE2D05">
      <w:pPr>
        <w:numPr>
          <w:ilvl w:val="0"/>
          <w:numId w:val="52"/>
        </w:numPr>
      </w:pPr>
      <w:r w:rsidRPr="00AA63EF">
        <w:t>Aktivnosti se beležijo v revizijsko sled.</w:t>
      </w:r>
    </w:p>
    <w:p w14:paraId="69F20D8D" w14:textId="77777777" w:rsidR="00AA63EF" w:rsidRPr="00AA63EF" w:rsidRDefault="00AA63EF" w:rsidP="00CE2D05">
      <w:pPr>
        <w:numPr>
          <w:ilvl w:val="0"/>
          <w:numId w:val="52"/>
        </w:numPr>
      </w:pPr>
      <w:r w:rsidRPr="00AA63EF">
        <w:t>Zaznana anomalija sproži opozorilo.</w:t>
      </w:r>
    </w:p>
    <w:p w14:paraId="05FECD77" w14:textId="77777777" w:rsidR="00AA63EF" w:rsidRPr="00AA63EF" w:rsidRDefault="00AA63EF" w:rsidP="00CE2D05">
      <w:pPr>
        <w:numPr>
          <w:ilvl w:val="0"/>
          <w:numId w:val="52"/>
        </w:numPr>
      </w:pPr>
      <w:r w:rsidRPr="00AA63EF">
        <w:t>Pregled incidenta s strani Vzdrževalca.</w:t>
      </w:r>
    </w:p>
    <w:p w14:paraId="1B1D0FA5" w14:textId="77777777" w:rsidR="00AA63EF" w:rsidRPr="00AA63EF" w:rsidRDefault="00AA63EF" w:rsidP="00CE2D05">
      <w:pPr>
        <w:numPr>
          <w:ilvl w:val="0"/>
          <w:numId w:val="52"/>
        </w:numPr>
      </w:pPr>
      <w:r w:rsidRPr="00AA63EF">
        <w:t>Samodejno generirano in arhivirano poročilo.</w:t>
      </w:r>
    </w:p>
    <w:p w14:paraId="44EDF65F" w14:textId="77777777" w:rsidR="00AA63EF" w:rsidRPr="00AA63EF" w:rsidRDefault="00AA63EF" w:rsidP="00115E02">
      <w:pPr>
        <w:pStyle w:val="Naslov3"/>
      </w:pPr>
      <w:bookmarkStart w:id="1021" w:name="_Toc202976889"/>
      <w:bookmarkStart w:id="1022" w:name="_Toc204025910"/>
      <w:bookmarkStart w:id="1023" w:name="_Toc206679371"/>
      <w:r w:rsidRPr="00AA63EF">
        <w:t>Revizijska sled in nadzor dostopov</w:t>
      </w:r>
      <w:bookmarkEnd w:id="1021"/>
      <w:bookmarkEnd w:id="1022"/>
      <w:bookmarkEnd w:id="1023"/>
    </w:p>
    <w:p w14:paraId="48AF0140" w14:textId="77777777" w:rsidR="00AA63EF" w:rsidRPr="00AA63EF" w:rsidRDefault="00AA63EF" w:rsidP="008165DF">
      <w:pPr>
        <w:pStyle w:val="Naslov4"/>
        <w:rPr>
          <w:bCs/>
        </w:rPr>
      </w:pPr>
      <w:bookmarkStart w:id="1024" w:name="_Toc202976890"/>
      <w:bookmarkStart w:id="1025" w:name="_Toc204025912"/>
      <w:bookmarkStart w:id="1026" w:name="_Toc206679372"/>
      <w:r w:rsidRPr="00AA63EF">
        <w:t>Ključna funkcionalnost – opis</w:t>
      </w:r>
      <w:bookmarkEnd w:id="1024"/>
      <w:bookmarkEnd w:id="1025"/>
      <w:bookmarkEnd w:id="1026"/>
    </w:p>
    <w:p w14:paraId="7CCFD1E8" w14:textId="77777777" w:rsidR="00AA63EF" w:rsidRPr="00AA63EF" w:rsidRDefault="00AA63EF" w:rsidP="00CE2D05">
      <w:r w:rsidRPr="00AA63EF">
        <w:t>Revizijska sled in nadzor dostopov predstavljata temeljni mehanizem za zagotavljanje sledljivosti, transparentnosti in integritete IS NRZ. Namen funkcionalnosti je natančno beleženje vseh pomembnih dogodkov, ki so povezani z dostopom do sistema in izvajanjem aktivnosti nad podatki, nastavitvami ali sistemsko konfiguracijo, kar omogoča učinkovito forenzično analizo, identifikacijo napak in obravnavo varnostnih incidentov.</w:t>
      </w:r>
    </w:p>
    <w:p w14:paraId="4BB4B36E" w14:textId="77777777" w:rsidR="00AA63EF" w:rsidRPr="00AA63EF" w:rsidRDefault="00AA63EF" w:rsidP="00CE2D05">
      <w:r w:rsidRPr="00AA63EF">
        <w:t>Sistem mora samodejno beležiti vse spremembe, vključno z dodajanjem, urejanjem ali brisanjem podatkov, poskusi dostopa (uspešnimi in neuspešnimi), uporabo administrativnih funkcij ter vsebinskimi in tehničnimi posegi v podatkovne entitete. Vsak revizijski dogodek mora biti opremljen z natančnimi metapodatki: identiteto uporabnika, uporabniško vlogo, organizacijo, IP naslovom, časovnim žigom, izvorom dostopa (uporabniški vmesnik ali API) in statusom izvedbe (uspešno/neuspešno). Posebej mora biti omogočeno spremljanje vseh sej, vključno s časom trajanja in aktivnostmi med sejo.</w:t>
      </w:r>
    </w:p>
    <w:p w14:paraId="6E54706E" w14:textId="77777777" w:rsidR="00AA63EF" w:rsidRPr="00AA63EF" w:rsidRDefault="00AA63EF" w:rsidP="00CE2D05">
      <w:r w:rsidRPr="00AA63EF">
        <w:t>Revizijski zapisi morajo biti zaščiteni pred nepooblaščeno spremembo ali izbrisom, hranjeni najmanj pet let oziroma skladno z veljavno zakonodajo in varnostno politiko sistema. Dostop do revizijskih zapisov mora biti strogo nadzorovan in dovoljen izključno pooblaščenim uporabnikom, vključno z notranjimi revizorji, nadzornimi organi (npr. JAZMP, MZ) in upravljavci sistema.</w:t>
      </w:r>
    </w:p>
    <w:p w14:paraId="386A1443" w14:textId="36569082" w:rsidR="00AA63EF" w:rsidRPr="00AA63EF" w:rsidRDefault="00AA63EF" w:rsidP="00CE2D05">
      <w:r w:rsidRPr="00AA63EF">
        <w:t xml:space="preserve">Sistem mora vsebovati orodja za pregled, iskanje, filtriranje in vizualizacijo revizijskih zapisov, s podporo za napredne iskalne pogoje, časovne intervale in opozorila v primeru </w:t>
      </w:r>
      <w:r w:rsidRPr="00AA63EF">
        <w:lastRenderedPageBreak/>
        <w:t>zaznanih anomalij (npr. ponavljajoče se neuspešne prijave, poskusi dostopa do nedovoljenih entitet, spremembe izven dovoljenega časovnega okvira). Možen mora biti izvoz revizijskih zapisov v standardnih formatih (</w:t>
      </w:r>
      <w:r w:rsidR="005210C3" w:rsidRPr="005210C3">
        <w:rPr>
          <w:b/>
        </w:rPr>
        <w:t>CSV</w:t>
      </w:r>
      <w:r w:rsidRPr="00AA63EF">
        <w:t xml:space="preserve">, </w:t>
      </w:r>
      <w:r w:rsidR="005210C3" w:rsidRPr="005210C3">
        <w:rPr>
          <w:b/>
        </w:rPr>
        <w:t>XML</w:t>
      </w:r>
      <w:r w:rsidRPr="00AA63EF">
        <w:t xml:space="preserve"> in </w:t>
      </w:r>
      <w:r w:rsidR="005210C3" w:rsidRPr="005210C3">
        <w:rPr>
          <w:b/>
        </w:rPr>
        <w:t>PDF</w:t>
      </w:r>
      <w:r w:rsidRPr="00AA63EF">
        <w:t>) za potrebe notranjih poročil, regulatornih nadzorov ali varnostnih revizij.</w:t>
      </w:r>
    </w:p>
    <w:p w14:paraId="5898222F" w14:textId="77777777" w:rsidR="00AA63EF" w:rsidRPr="00AA63EF" w:rsidRDefault="00AA63EF" w:rsidP="00CE2D05">
      <w:r w:rsidRPr="00AA63EF">
        <w:t>Sistem mora biti zasnovan v skladu z varnostnimi standardi (npr. ISO/IEC 27001) in zahtevami GDPR in ZVOP-2.</w:t>
      </w:r>
    </w:p>
    <w:p w14:paraId="5F6448BA" w14:textId="77777777" w:rsidR="00AA63EF" w:rsidRPr="00AA63EF" w:rsidRDefault="00AA63EF" w:rsidP="008165DF">
      <w:pPr>
        <w:pStyle w:val="Naslov4"/>
        <w:rPr>
          <w:bCs/>
        </w:rPr>
      </w:pPr>
      <w:bookmarkStart w:id="1027" w:name="_Toc202976891"/>
      <w:bookmarkStart w:id="1028" w:name="_Toc204025913"/>
      <w:bookmarkStart w:id="1029" w:name="_Toc206679373"/>
      <w:r w:rsidRPr="00AA63EF">
        <w:t>Primeri uporabe (</w:t>
      </w:r>
      <w:r w:rsidRPr="00115E02">
        <w:rPr>
          <w:i w:val="0"/>
          <w:iCs w:val="0"/>
        </w:rPr>
        <w:t>angl.</w:t>
      </w:r>
      <w:r w:rsidRPr="00AA63EF">
        <w:t xml:space="preserve"> Use cases)</w:t>
      </w:r>
      <w:bookmarkEnd w:id="1027"/>
      <w:bookmarkEnd w:id="1028"/>
      <w:bookmarkEnd w:id="1029"/>
    </w:p>
    <w:p w14:paraId="2546F7BD" w14:textId="77777777" w:rsidR="00AA63EF" w:rsidRPr="00AA63EF" w:rsidRDefault="00AA63EF" w:rsidP="00CE2D05">
      <w:pPr>
        <w:pStyle w:val="Odstavekseznama"/>
      </w:pPr>
      <w:r w:rsidRPr="00AA63EF">
        <w:t xml:space="preserve">Vzdrževalec pregleda vse spremembe na posameznem zapisu zdravila po pritožbi uporabnika. </w:t>
      </w:r>
    </w:p>
    <w:p w14:paraId="2E9AE447" w14:textId="77777777" w:rsidR="00AA63EF" w:rsidRPr="00AA63EF" w:rsidRDefault="00AA63EF" w:rsidP="00CE2D05">
      <w:pPr>
        <w:pStyle w:val="Odstavekseznama"/>
      </w:pPr>
      <w:r w:rsidRPr="00AA63EF">
        <w:t>Vzdrževalec analizira neuspele dostope s časovno filtracijo.</w:t>
      </w:r>
    </w:p>
    <w:p w14:paraId="073450BD" w14:textId="77777777" w:rsidR="00AA63EF" w:rsidRPr="00AA63EF" w:rsidRDefault="00AA63EF" w:rsidP="00CE2D05">
      <w:pPr>
        <w:pStyle w:val="Odstavekseznama"/>
      </w:pPr>
      <w:r w:rsidRPr="00AA63EF">
        <w:t xml:space="preserve">Vzdrževalec vzpostavi opozorila ob zaznanih varnostnih incidentih. </w:t>
      </w:r>
    </w:p>
    <w:p w14:paraId="7D0A0712" w14:textId="77777777" w:rsidR="00AA63EF" w:rsidRPr="00AA63EF" w:rsidRDefault="00AA63EF" w:rsidP="00CE2D05">
      <w:pPr>
        <w:pStyle w:val="Odstavekseznama"/>
      </w:pPr>
      <w:r w:rsidRPr="00AA63EF">
        <w:t>Vzdrževalec izvozi poročila za presojo ali interno analizo.</w:t>
      </w:r>
    </w:p>
    <w:p w14:paraId="04BE4863" w14:textId="77777777" w:rsidR="00AA63EF" w:rsidRPr="00AA63EF" w:rsidRDefault="00AA63EF" w:rsidP="008165DF">
      <w:pPr>
        <w:pStyle w:val="Naslov4"/>
        <w:rPr>
          <w:bCs/>
        </w:rPr>
      </w:pPr>
      <w:bookmarkStart w:id="1030" w:name="_Toc201467995"/>
      <w:bookmarkStart w:id="1031" w:name="_Toc201468390"/>
      <w:bookmarkStart w:id="1032" w:name="_Toc201479020"/>
      <w:bookmarkStart w:id="1033" w:name="_Toc201467996"/>
      <w:bookmarkStart w:id="1034" w:name="_Toc201468391"/>
      <w:bookmarkStart w:id="1035" w:name="_Toc201479021"/>
      <w:bookmarkStart w:id="1036" w:name="_Toc202976892"/>
      <w:bookmarkStart w:id="1037" w:name="_Toc204025914"/>
      <w:bookmarkStart w:id="1038" w:name="_Toc206679374"/>
      <w:bookmarkEnd w:id="1030"/>
      <w:bookmarkEnd w:id="1031"/>
      <w:bookmarkEnd w:id="1032"/>
      <w:bookmarkEnd w:id="1033"/>
      <w:bookmarkEnd w:id="1034"/>
      <w:bookmarkEnd w:id="1035"/>
      <w:r w:rsidRPr="00AA63EF">
        <w:t>Uporabniške vloge</w:t>
      </w:r>
      <w:bookmarkEnd w:id="1036"/>
      <w:bookmarkEnd w:id="1037"/>
      <w:bookmarkEnd w:id="1038"/>
    </w:p>
    <w:p w14:paraId="12EBA169" w14:textId="77777777" w:rsidR="00AA63EF" w:rsidRPr="00AA63EF" w:rsidRDefault="00AA63EF" w:rsidP="00CE2D05">
      <w:pPr>
        <w:pStyle w:val="Odstavekseznama"/>
      </w:pPr>
      <w:r w:rsidRPr="00AA63EF">
        <w:t xml:space="preserve">Vzdrževalec </w:t>
      </w:r>
    </w:p>
    <w:p w14:paraId="749BE965" w14:textId="77777777" w:rsidR="00AA63EF" w:rsidRPr="00AA63EF" w:rsidRDefault="00AA63EF" w:rsidP="00CE2D05">
      <w:pPr>
        <w:pStyle w:val="Odstavekseznama"/>
      </w:pPr>
      <w:r w:rsidRPr="00AA63EF">
        <w:t>Vsebinski soupravljavec</w:t>
      </w:r>
    </w:p>
    <w:p w14:paraId="1C55C6FF" w14:textId="77777777" w:rsidR="00AA63EF" w:rsidRPr="00AA63EF" w:rsidRDefault="00AA63EF" w:rsidP="008165DF">
      <w:pPr>
        <w:pStyle w:val="Naslov4"/>
        <w:rPr>
          <w:bCs/>
        </w:rPr>
      </w:pPr>
      <w:bookmarkStart w:id="1039" w:name="_Toc202976893"/>
      <w:bookmarkStart w:id="1040" w:name="_Toc204025915"/>
      <w:bookmarkStart w:id="1041" w:name="_Toc206679375"/>
      <w:r w:rsidRPr="00AA63EF">
        <w:t>Ključne pravice</w:t>
      </w:r>
      <w:bookmarkEnd w:id="1039"/>
      <w:bookmarkEnd w:id="1040"/>
      <w:bookmarkEnd w:id="1041"/>
    </w:p>
    <w:tbl>
      <w:tblPr>
        <w:tblStyle w:val="Navadnatabela5"/>
        <w:tblW w:w="0" w:type="auto"/>
        <w:tblLook w:val="04A0" w:firstRow="1" w:lastRow="0" w:firstColumn="1" w:lastColumn="0" w:noHBand="0" w:noVBand="1"/>
      </w:tblPr>
      <w:tblGrid>
        <w:gridCol w:w="2508"/>
        <w:gridCol w:w="2487"/>
        <w:gridCol w:w="2900"/>
        <w:gridCol w:w="1177"/>
      </w:tblGrid>
      <w:tr w:rsidR="000576F1" w:rsidRPr="007D4256" w14:paraId="3C0DE480" w14:textId="77777777" w:rsidTr="00115E02">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2552" w:type="dxa"/>
            <w:shd w:val="clear" w:color="auto" w:fill="000000" w:themeFill="text1"/>
            <w:hideMark/>
          </w:tcPr>
          <w:p w14:paraId="21BFEF7E" w14:textId="77777777" w:rsidR="00AA63EF" w:rsidRPr="007D4256" w:rsidRDefault="00AA63EF" w:rsidP="00CE2D05">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2551" w:type="dxa"/>
            <w:shd w:val="clear" w:color="auto" w:fill="000000" w:themeFill="text1"/>
            <w:hideMark/>
          </w:tcPr>
          <w:p w14:paraId="5B5379DB"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Pregled revizijske sledi</w:t>
            </w:r>
          </w:p>
        </w:tc>
        <w:tc>
          <w:tcPr>
            <w:tcW w:w="2977" w:type="dxa"/>
            <w:shd w:val="clear" w:color="auto" w:fill="000000" w:themeFill="text1"/>
            <w:hideMark/>
          </w:tcPr>
          <w:p w14:paraId="2C76B288"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Upravljanje nastavitev zapisov</w:t>
            </w:r>
          </w:p>
        </w:tc>
        <w:tc>
          <w:tcPr>
            <w:tcW w:w="992" w:type="dxa"/>
            <w:shd w:val="clear" w:color="auto" w:fill="000000" w:themeFill="text1"/>
            <w:hideMark/>
          </w:tcPr>
          <w:p w14:paraId="60ABDB6E" w14:textId="77777777" w:rsidR="00AA63EF" w:rsidRPr="007D4256" w:rsidRDefault="00AA63EF" w:rsidP="00CE2D0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Izvoz poročil</w:t>
            </w:r>
          </w:p>
        </w:tc>
      </w:tr>
      <w:tr w:rsidR="000576F1" w:rsidRPr="000576F1" w14:paraId="0742B10F"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shd w:val="clear" w:color="auto" w:fill="F2F2F2" w:themeFill="background1" w:themeFillShade="F2"/>
            <w:hideMark/>
          </w:tcPr>
          <w:p w14:paraId="7C03DEA9" w14:textId="77777777" w:rsidR="00AA63EF" w:rsidRPr="000576F1" w:rsidRDefault="00AA63EF" w:rsidP="00CE2D05">
            <w:pPr>
              <w:pStyle w:val="Brezrazmikov"/>
              <w:rPr>
                <w:rFonts w:asciiTheme="minorHAnsi" w:hAnsiTheme="minorHAnsi"/>
                <w:sz w:val="22"/>
              </w:rPr>
            </w:pPr>
            <w:r w:rsidRPr="000576F1">
              <w:rPr>
                <w:rFonts w:asciiTheme="minorHAnsi" w:hAnsiTheme="minorHAnsi"/>
                <w:sz w:val="22"/>
              </w:rPr>
              <w:t xml:space="preserve">Vzdrževalec </w:t>
            </w:r>
          </w:p>
        </w:tc>
        <w:tc>
          <w:tcPr>
            <w:tcW w:w="2551" w:type="dxa"/>
            <w:hideMark/>
          </w:tcPr>
          <w:p w14:paraId="3B81E345" w14:textId="77777777" w:rsidR="00AA63EF" w:rsidRPr="000576F1"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c>
          <w:tcPr>
            <w:tcW w:w="2977" w:type="dxa"/>
            <w:hideMark/>
          </w:tcPr>
          <w:p w14:paraId="00F89ADF" w14:textId="77777777" w:rsidR="00AA63EF" w:rsidRPr="000576F1"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c>
          <w:tcPr>
            <w:tcW w:w="992" w:type="dxa"/>
            <w:hideMark/>
          </w:tcPr>
          <w:p w14:paraId="5C5A1774" w14:textId="77777777" w:rsidR="00AA63EF" w:rsidRPr="000576F1" w:rsidRDefault="00AA63EF" w:rsidP="00CE2D0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r>
      <w:tr w:rsidR="00AA63EF" w:rsidRPr="000576F1" w14:paraId="379FBA46" w14:textId="77777777" w:rsidTr="00F61988">
        <w:trPr>
          <w:trHeight w:val="300"/>
        </w:trPr>
        <w:tc>
          <w:tcPr>
            <w:cnfStyle w:val="001000000000" w:firstRow="0" w:lastRow="0" w:firstColumn="1" w:lastColumn="0" w:oddVBand="0" w:evenVBand="0" w:oddHBand="0" w:evenHBand="0" w:firstRowFirstColumn="0" w:firstRowLastColumn="0" w:lastRowFirstColumn="0" w:lastRowLastColumn="0"/>
            <w:tcW w:w="2552" w:type="dxa"/>
            <w:hideMark/>
          </w:tcPr>
          <w:p w14:paraId="248F4B51" w14:textId="77777777" w:rsidR="00AA63EF" w:rsidRPr="000576F1" w:rsidRDefault="00AA63EF" w:rsidP="00CE2D05">
            <w:pPr>
              <w:pStyle w:val="Brezrazmikov"/>
              <w:rPr>
                <w:rFonts w:asciiTheme="minorHAnsi" w:hAnsiTheme="minorHAnsi"/>
                <w:sz w:val="22"/>
              </w:rPr>
            </w:pPr>
            <w:r w:rsidRPr="000576F1">
              <w:rPr>
                <w:rFonts w:asciiTheme="minorHAnsi" w:hAnsiTheme="minorHAnsi"/>
                <w:sz w:val="22"/>
              </w:rPr>
              <w:t>Vsebinski soupravljavec</w:t>
            </w:r>
          </w:p>
        </w:tc>
        <w:tc>
          <w:tcPr>
            <w:tcW w:w="2551" w:type="dxa"/>
            <w:vAlign w:val="center"/>
            <w:hideMark/>
          </w:tcPr>
          <w:p w14:paraId="2849251D" w14:textId="77777777" w:rsidR="00AA63EF" w:rsidRPr="000576F1" w:rsidRDefault="00AA63EF" w:rsidP="00CE2D05">
            <w:pPr>
              <w:pStyle w:val="Brezrazmikov"/>
              <w:cnfStyle w:val="000000000000" w:firstRow="0" w:lastRow="0" w:firstColumn="0" w:lastColumn="0" w:oddVBand="0" w:evenVBand="0" w:oddHBand="0" w:evenHBand="0" w:firstRowFirstColumn="0" w:firstRowLastColumn="0" w:lastRowFirstColumn="0" w:lastRowLastColumn="0"/>
            </w:pPr>
            <w:r w:rsidRPr="000576F1">
              <w:t>Da</w:t>
            </w:r>
          </w:p>
        </w:tc>
        <w:tc>
          <w:tcPr>
            <w:tcW w:w="2977" w:type="dxa"/>
            <w:vAlign w:val="center"/>
            <w:hideMark/>
          </w:tcPr>
          <w:p w14:paraId="19219657" w14:textId="77777777" w:rsidR="00AA63EF" w:rsidRPr="000576F1" w:rsidRDefault="00AA63EF" w:rsidP="00CE2D05">
            <w:pPr>
              <w:pStyle w:val="Brezrazmikov"/>
              <w:cnfStyle w:val="000000000000" w:firstRow="0" w:lastRow="0" w:firstColumn="0" w:lastColumn="0" w:oddVBand="0" w:evenVBand="0" w:oddHBand="0" w:evenHBand="0" w:firstRowFirstColumn="0" w:firstRowLastColumn="0" w:lastRowFirstColumn="0" w:lastRowLastColumn="0"/>
            </w:pPr>
            <w:r w:rsidRPr="000576F1">
              <w:t>Da</w:t>
            </w:r>
          </w:p>
        </w:tc>
        <w:tc>
          <w:tcPr>
            <w:tcW w:w="992" w:type="dxa"/>
            <w:vAlign w:val="center"/>
            <w:hideMark/>
          </w:tcPr>
          <w:p w14:paraId="3891420D" w14:textId="77777777" w:rsidR="00AA63EF" w:rsidRPr="000576F1" w:rsidRDefault="00AA63EF" w:rsidP="00CE2D05">
            <w:pPr>
              <w:pStyle w:val="Brezrazmikov"/>
              <w:cnfStyle w:val="000000000000" w:firstRow="0" w:lastRow="0" w:firstColumn="0" w:lastColumn="0" w:oddVBand="0" w:evenVBand="0" w:oddHBand="0" w:evenHBand="0" w:firstRowFirstColumn="0" w:firstRowLastColumn="0" w:lastRowFirstColumn="0" w:lastRowLastColumn="0"/>
            </w:pPr>
            <w:r w:rsidRPr="000576F1">
              <w:t>Da</w:t>
            </w:r>
          </w:p>
        </w:tc>
      </w:tr>
    </w:tbl>
    <w:p w14:paraId="05B9E933" w14:textId="77777777" w:rsidR="00AA63EF" w:rsidRPr="00AA63EF" w:rsidRDefault="00AA63EF" w:rsidP="008165DF">
      <w:pPr>
        <w:pStyle w:val="Naslov4"/>
        <w:rPr>
          <w:bCs/>
        </w:rPr>
      </w:pPr>
      <w:bookmarkStart w:id="1042" w:name="_Toc202976894"/>
      <w:bookmarkStart w:id="1043" w:name="_Toc204025916"/>
      <w:bookmarkStart w:id="1044" w:name="_Toc206679376"/>
      <w:r w:rsidRPr="00AA63EF">
        <w:t>Varnostni mehanizmi</w:t>
      </w:r>
      <w:bookmarkEnd w:id="1042"/>
      <w:bookmarkEnd w:id="1043"/>
      <w:bookmarkEnd w:id="1044"/>
    </w:p>
    <w:p w14:paraId="4833EDDE" w14:textId="77777777" w:rsidR="00AA63EF" w:rsidRPr="00AA63EF" w:rsidRDefault="00AA63EF" w:rsidP="00CE2D05">
      <w:pPr>
        <w:pStyle w:val="Odstavekseznama"/>
      </w:pPr>
      <w:r w:rsidRPr="00AA63EF">
        <w:t>Kriptografsko zaščiteni in časovno označeni zapisi.</w:t>
      </w:r>
    </w:p>
    <w:p w14:paraId="0B393B2A" w14:textId="77777777" w:rsidR="00AA63EF" w:rsidRPr="00AA63EF" w:rsidRDefault="00AA63EF" w:rsidP="00CE2D05">
      <w:pPr>
        <w:pStyle w:val="Odstavekseznama"/>
      </w:pPr>
      <w:r w:rsidRPr="00AA63EF">
        <w:t>Nepovratna hramba znotraj varnostno ločene baze.</w:t>
      </w:r>
    </w:p>
    <w:p w14:paraId="2D9F61BF" w14:textId="77777777" w:rsidR="00AA63EF" w:rsidRPr="00AA63EF" w:rsidRDefault="00AA63EF" w:rsidP="00CE2D05">
      <w:pPr>
        <w:pStyle w:val="Odstavekseznama"/>
      </w:pPr>
      <w:r w:rsidRPr="00AA63EF">
        <w:t>Samodejno opozarjanje ob sumljivih vzorcih aktivnosti.</w:t>
      </w:r>
    </w:p>
    <w:p w14:paraId="5675ABA9" w14:textId="77777777" w:rsidR="00AA63EF" w:rsidRPr="00AA63EF" w:rsidRDefault="00AA63EF" w:rsidP="00CE2D05">
      <w:pPr>
        <w:pStyle w:val="Odstavekseznama"/>
      </w:pPr>
      <w:r w:rsidRPr="00AA63EF">
        <w:t>Periodični izvoz in arhiviranje dnevnikov v skladu z varnostno politiko.</w:t>
      </w:r>
    </w:p>
    <w:p w14:paraId="7B4752F9" w14:textId="77777777" w:rsidR="00AA63EF" w:rsidRPr="00AA63EF" w:rsidRDefault="00AA63EF" w:rsidP="00CE2D05">
      <w:pPr>
        <w:pStyle w:val="Odstavekseznama"/>
      </w:pPr>
      <w:r w:rsidRPr="00AA63EF">
        <w:t>Samodejna verifikacija celovitosti zapisov ob vsakem dostopu.</w:t>
      </w:r>
    </w:p>
    <w:p w14:paraId="7A471FD3" w14:textId="77777777" w:rsidR="00AA63EF" w:rsidRPr="00AA63EF" w:rsidRDefault="00AA63EF" w:rsidP="008165DF">
      <w:pPr>
        <w:pStyle w:val="Naslov4"/>
        <w:rPr>
          <w:bCs/>
        </w:rPr>
      </w:pPr>
      <w:bookmarkStart w:id="1045" w:name="_Toc202976895"/>
      <w:bookmarkStart w:id="1046" w:name="_Toc204025917"/>
      <w:bookmarkStart w:id="1047" w:name="_Toc206679377"/>
      <w:r w:rsidRPr="00AA63EF">
        <w:t>Dodatne opombe</w:t>
      </w:r>
      <w:bookmarkEnd w:id="1045"/>
      <w:bookmarkEnd w:id="1046"/>
      <w:bookmarkEnd w:id="1047"/>
    </w:p>
    <w:p w14:paraId="159CEE25" w14:textId="77777777" w:rsidR="00AA63EF" w:rsidRPr="00AA63EF" w:rsidRDefault="00AA63EF" w:rsidP="00CE2D05">
      <w:pPr>
        <w:pStyle w:val="Odstavekseznama"/>
      </w:pPr>
      <w:r w:rsidRPr="00AA63EF">
        <w:t>Revizijska sled mora biti usklajena z zahtevami standardov ISO/IEC 27001, NIS2, ZINf-1, ZVOP-2 in GDPR.</w:t>
      </w:r>
    </w:p>
    <w:p w14:paraId="4068CB19" w14:textId="77777777" w:rsidR="00AA63EF" w:rsidRPr="00AA63EF" w:rsidRDefault="00AA63EF" w:rsidP="00CE2D05">
      <w:pPr>
        <w:pStyle w:val="Odstavekseznama"/>
      </w:pPr>
      <w:r w:rsidRPr="00AA63EF">
        <w:t>Sistem mora omogočati revizijsko ločitev med tehničnimi in poslovnimi dogodki.</w:t>
      </w:r>
    </w:p>
    <w:p w14:paraId="0F4446C4" w14:textId="77777777" w:rsidR="00AA63EF" w:rsidRPr="00AA63EF" w:rsidRDefault="00AA63EF" w:rsidP="00CE2D05">
      <w:pPr>
        <w:pStyle w:val="Odstavekseznama"/>
      </w:pPr>
      <w:r w:rsidRPr="00AA63EF">
        <w:t>Analitične funkcije za poročanje morajo biti del upravljavskega vmesnika.</w:t>
      </w:r>
    </w:p>
    <w:p w14:paraId="495B8806" w14:textId="77777777" w:rsidR="00AA63EF" w:rsidRPr="00AA63EF" w:rsidRDefault="00AA63EF" w:rsidP="008165DF">
      <w:pPr>
        <w:pStyle w:val="Naslov4"/>
        <w:rPr>
          <w:bCs/>
        </w:rPr>
      </w:pPr>
      <w:bookmarkStart w:id="1048" w:name="_Toc202976896"/>
      <w:bookmarkStart w:id="1049" w:name="_Toc204025918"/>
      <w:bookmarkStart w:id="1050" w:name="_Toc206679378"/>
      <w:r w:rsidRPr="00AA63EF">
        <w:t>Izjeme in alternative</w:t>
      </w:r>
      <w:bookmarkEnd w:id="1048"/>
      <w:bookmarkEnd w:id="1049"/>
      <w:bookmarkEnd w:id="1050"/>
    </w:p>
    <w:p w14:paraId="577E1835" w14:textId="77777777" w:rsidR="00AA63EF" w:rsidRPr="00AA63EF" w:rsidRDefault="00AA63EF" w:rsidP="00CE2D05">
      <w:r w:rsidRPr="00AA63EF">
        <w:t>Izjeme:</w:t>
      </w:r>
    </w:p>
    <w:p w14:paraId="1B7394C7" w14:textId="77777777" w:rsidR="00AA63EF" w:rsidRPr="00AA63EF" w:rsidRDefault="00AA63EF" w:rsidP="00CE2D05">
      <w:pPr>
        <w:pStyle w:val="Odstavekseznama"/>
      </w:pPr>
      <w:r w:rsidRPr="00AA63EF">
        <w:t>V primeru preobremenitve sistema, zaradi katere bi lahko prišlo do izpada zapisovanja dogodkov, se aktivira sekundarni zapisovalni modul, ki beleži osnovne podatke do vzpostavitve osnovnega dnevnika.</w:t>
      </w:r>
    </w:p>
    <w:p w14:paraId="3C1F62DF" w14:textId="77777777" w:rsidR="00AA63EF" w:rsidRPr="00AA63EF" w:rsidRDefault="00AA63EF" w:rsidP="00CE2D05">
      <w:r w:rsidRPr="00AA63EF">
        <w:t>Alternative:</w:t>
      </w:r>
    </w:p>
    <w:p w14:paraId="1B20D0EB" w14:textId="77777777" w:rsidR="00AA63EF" w:rsidRPr="00AA63EF" w:rsidRDefault="00AA63EF" w:rsidP="00CE2D05">
      <w:pPr>
        <w:pStyle w:val="Odstavekseznama"/>
      </w:pPr>
      <w:r w:rsidRPr="00AA63EF">
        <w:t>Če zaradi tehnične okvare ni možno pregledati zapisov v realnem času, mora sistem omogočiti varni izvoz in naknadno analizo v zunanjem okolju pod nadzorom pooblaščenega uporabnika z vlogo Vzdrževalec.</w:t>
      </w:r>
    </w:p>
    <w:p w14:paraId="54FB7AEC" w14:textId="77777777" w:rsidR="00AA63EF" w:rsidRPr="00AA63EF" w:rsidRDefault="00AA63EF" w:rsidP="008165DF">
      <w:pPr>
        <w:pStyle w:val="Naslov4"/>
        <w:rPr>
          <w:bCs/>
        </w:rPr>
      </w:pPr>
      <w:bookmarkStart w:id="1051" w:name="_Toc202976897"/>
      <w:bookmarkStart w:id="1052" w:name="_Toc204025919"/>
      <w:bookmarkStart w:id="1053" w:name="_Toc206679379"/>
      <w:r w:rsidRPr="00AA63EF">
        <w:t>Tok dogodkov po korakih</w:t>
      </w:r>
      <w:bookmarkEnd w:id="1051"/>
      <w:bookmarkEnd w:id="1052"/>
      <w:bookmarkEnd w:id="1053"/>
    </w:p>
    <w:p w14:paraId="4EA78860" w14:textId="77777777" w:rsidR="00AA63EF" w:rsidRPr="00AA63EF" w:rsidRDefault="00AA63EF" w:rsidP="00CE2D05">
      <w:pPr>
        <w:numPr>
          <w:ilvl w:val="0"/>
          <w:numId w:val="53"/>
        </w:numPr>
      </w:pPr>
      <w:r w:rsidRPr="00AA63EF">
        <w:t xml:space="preserve">Uporabnik izvede aktivnost (npr. spreminjanje podatka). </w:t>
      </w:r>
    </w:p>
    <w:p w14:paraId="0C27A026" w14:textId="77777777" w:rsidR="00AA63EF" w:rsidRPr="00AA63EF" w:rsidRDefault="00AA63EF" w:rsidP="00CE2D05">
      <w:pPr>
        <w:numPr>
          <w:ilvl w:val="0"/>
          <w:numId w:val="53"/>
        </w:numPr>
      </w:pPr>
      <w:r w:rsidRPr="00AA63EF">
        <w:t xml:space="preserve">Sistem beleži metapodatke v revizijsko sled. </w:t>
      </w:r>
    </w:p>
    <w:p w14:paraId="67377A0A" w14:textId="77777777" w:rsidR="00AA63EF" w:rsidRPr="00AA63EF" w:rsidRDefault="00AA63EF" w:rsidP="00CE2D05">
      <w:pPr>
        <w:numPr>
          <w:ilvl w:val="0"/>
          <w:numId w:val="53"/>
        </w:numPr>
      </w:pPr>
      <w:r w:rsidRPr="00AA63EF">
        <w:lastRenderedPageBreak/>
        <w:t xml:space="preserve">Ob sumu: samodejno obvestilo Vzdrževalcu. </w:t>
      </w:r>
    </w:p>
    <w:p w14:paraId="5651C03A" w14:textId="77777777" w:rsidR="00AA63EF" w:rsidRPr="00AA63EF" w:rsidRDefault="00AA63EF" w:rsidP="00CE2D05">
      <w:pPr>
        <w:numPr>
          <w:ilvl w:val="0"/>
          <w:numId w:val="53"/>
        </w:numPr>
      </w:pPr>
      <w:r w:rsidRPr="00AA63EF">
        <w:t xml:space="preserve">Vzdrževalec pregleda revizijsko sled. </w:t>
      </w:r>
    </w:p>
    <w:p w14:paraId="19484ECF" w14:textId="77777777" w:rsidR="00AA63EF" w:rsidRPr="00AA63EF" w:rsidRDefault="00AA63EF" w:rsidP="00CE2D05">
      <w:pPr>
        <w:numPr>
          <w:ilvl w:val="0"/>
          <w:numId w:val="53"/>
        </w:numPr>
      </w:pPr>
      <w:r w:rsidRPr="00AA63EF">
        <w:t xml:space="preserve">Izvoz poročila za presojo. </w:t>
      </w:r>
    </w:p>
    <w:p w14:paraId="06041798" w14:textId="77777777" w:rsidR="00AA63EF" w:rsidRPr="00AA63EF" w:rsidRDefault="00AA63EF" w:rsidP="00CE2D05">
      <w:pPr>
        <w:numPr>
          <w:ilvl w:val="0"/>
          <w:numId w:val="53"/>
        </w:numPr>
      </w:pPr>
      <w:r w:rsidRPr="00AA63EF">
        <w:t>Sistem potrdi celovitost s kriptografsko verifikacijo.</w:t>
      </w:r>
    </w:p>
    <w:p w14:paraId="24A804B2" w14:textId="77777777" w:rsidR="00AA63EF" w:rsidRPr="00AA63EF" w:rsidRDefault="00AA63EF" w:rsidP="00065675">
      <w:pPr>
        <w:pStyle w:val="Naslov3"/>
      </w:pPr>
      <w:bookmarkStart w:id="1054" w:name="_Toc201468020"/>
      <w:bookmarkStart w:id="1055" w:name="_Toc201468415"/>
      <w:bookmarkStart w:id="1056" w:name="_Toc201479045"/>
      <w:bookmarkStart w:id="1057" w:name="_Tehnični_standardi_in"/>
      <w:bookmarkStart w:id="1058" w:name="_Toc204025921"/>
      <w:bookmarkStart w:id="1059" w:name="_Toc206679380"/>
      <w:bookmarkEnd w:id="1054"/>
      <w:bookmarkEnd w:id="1055"/>
      <w:bookmarkEnd w:id="1056"/>
      <w:bookmarkEnd w:id="1057"/>
      <w:r w:rsidRPr="00AA63EF">
        <w:t>Tehnični standardi in integracija z nacionalnimi sistemi ter viri</w:t>
      </w:r>
      <w:bookmarkEnd w:id="1058"/>
      <w:bookmarkEnd w:id="1059"/>
    </w:p>
    <w:p w14:paraId="5CC8F51B" w14:textId="77777777" w:rsidR="00AA63EF" w:rsidRPr="00AA63EF" w:rsidRDefault="00AA63EF" w:rsidP="00065675">
      <w:pPr>
        <w:pStyle w:val="Naslov4"/>
        <w:rPr>
          <w:bCs/>
        </w:rPr>
      </w:pPr>
      <w:bookmarkStart w:id="1060" w:name="_Toc202976899"/>
      <w:bookmarkStart w:id="1061" w:name="_Toc204025922"/>
      <w:bookmarkStart w:id="1062" w:name="_Toc206679381"/>
      <w:r w:rsidRPr="00AA63EF">
        <w:t>Ključna funkcionalnost – opis</w:t>
      </w:r>
      <w:bookmarkEnd w:id="1060"/>
      <w:bookmarkEnd w:id="1061"/>
      <w:bookmarkEnd w:id="1062"/>
    </w:p>
    <w:p w14:paraId="247001D9" w14:textId="77777777" w:rsidR="00AA63EF" w:rsidRPr="00AA63EF" w:rsidRDefault="00AA63EF" w:rsidP="00065675">
      <w:r w:rsidRPr="00AA63EF">
        <w:t>IS NRZ mora temeljiti na modularni, varni in razširljivi arhitekturi, ki omogoča zanesljivo in standardizirano integracijo z obstoječimi nacionalnimi informacijskimi sistemi. Ključni cilj te funkcionalnosti je zagotoviti dvosmerno, varno in interoperabilno povezljivost z zalednimi sistemi, kot so EueZ, eRecept, JAZMP, ZZZS, CRP ter sistemi za e-dostopnost dokumentov. Povezovanje mora biti izvedeno ob upoštevanju nacionalno in mednarodno priznanih specifikacij, vključno s HL7 FHIR, HL7 CDA, XML/JSON shemami, protokoli za zaščiteno komunikacijo (TLS 1.2 ali višji), mehanizmi avtentikacije in avtorizacije (OAuth2, SAML 2.0) ter skladnostjo s standardi informacijske varnosti (ISO/IEC 27001, NIS2. Vsi zunanji vmesniki morajo biti dokumentirani z uporabo OpenAPI specifikacij (angl.</w:t>
      </w:r>
      <w:r w:rsidRPr="00AA63EF">
        <w:rPr>
          <w:i/>
          <w:iCs/>
        </w:rPr>
        <w:t xml:space="preserve"> Swagger</w:t>
      </w:r>
      <w:r w:rsidRPr="00AA63EF">
        <w:t>) in implementirani na način, ki omogoča testiranje v varnem, izoliranem okolju pred vključitvijo v produkcijsko okolje.</w:t>
      </w:r>
    </w:p>
    <w:p w14:paraId="7803B107" w14:textId="77777777" w:rsidR="00AA63EF" w:rsidRPr="00AA63EF" w:rsidRDefault="00AA63EF" w:rsidP="00065675">
      <w:r w:rsidRPr="00AA63EF">
        <w:t>Sistem mora omogočati različne modele sinhronizacije s povezanimi sistemi – tako na osnovi časovno definiranih intervalov kot tudi preko dogodkovnih sprožilcev (</w:t>
      </w:r>
      <w:r w:rsidRPr="00793DBD">
        <w:rPr>
          <w:i/>
          <w:iCs/>
        </w:rPr>
        <w:t>event-based</w:t>
      </w:r>
      <w:r w:rsidRPr="00AA63EF">
        <w:t xml:space="preserve"> model). Zagotovljeni morajo biti ustrezni mehanizmi za preverjanje izvorne integritete podatkov z ustrezno avtentikacijo in avtorizacijo na posamezen zunanji sistem, vključevanje varnostnih elementov na ravni posameznega podatkovnega prenosa ter zanesljiva obvladovanja izpadov (logika ponovnega poskusa, alarmiranje, poročanje o neuspešnih prenosih). Pomemben element predstavlja tudi mehka ločitev notranje sistemske logike in zunanje integracijske plasti, s čimer se omogoča visoka stopnja modularnosti, neodvisnost od sprememb zunanjih sistemov in prilagodljivost za bodoče nadgradnje.</w:t>
      </w:r>
    </w:p>
    <w:p w14:paraId="40AB5985" w14:textId="77777777" w:rsidR="00AA63EF" w:rsidRPr="00AA63EF" w:rsidRDefault="00AA63EF" w:rsidP="00065675">
      <w:r w:rsidRPr="00AA63EF">
        <w:t>Zasnova mora omogočati dolgoročno vzdržnost in povezljivost tudi z evropskimi informacijskimi sistemi oziroma podatkovnimi prostori, kot je EHDS. Sistem mora biti pripravljen na razširitve, ki vključujejo uporabo storitev nacionalnega eZdravja, platform za klinične raziskave, eIDAS infrastrukture, kot tudi mehanizmov odprtih podatkov in podatkovnih jezer (angl.</w:t>
      </w:r>
      <w:r w:rsidRPr="00AA63EF">
        <w:rPr>
          <w:i/>
          <w:iCs/>
        </w:rPr>
        <w:t xml:space="preserve"> data lake</w:t>
      </w:r>
      <w:r w:rsidRPr="00AA63EF">
        <w:t>) za analitične in raziskovalne namene.</w:t>
      </w:r>
    </w:p>
    <w:p w14:paraId="08962673" w14:textId="77777777" w:rsidR="00AA63EF" w:rsidRPr="00AA63EF" w:rsidRDefault="00AA63EF" w:rsidP="00065675">
      <w:pPr>
        <w:pStyle w:val="Naslov4"/>
        <w:rPr>
          <w:bCs/>
        </w:rPr>
      </w:pPr>
      <w:bookmarkStart w:id="1063" w:name="_Toc202976900"/>
      <w:bookmarkStart w:id="1064" w:name="_Toc204025923"/>
      <w:bookmarkStart w:id="1065" w:name="_Toc206679382"/>
      <w:r w:rsidRPr="00AA63EF">
        <w:t>Primeri uporabe (</w:t>
      </w:r>
      <w:r w:rsidRPr="00115E02">
        <w:rPr>
          <w:i w:val="0"/>
          <w:iCs w:val="0"/>
        </w:rPr>
        <w:t>angl.</w:t>
      </w:r>
      <w:r w:rsidRPr="00AA63EF">
        <w:t xml:space="preserve"> Use cases)</w:t>
      </w:r>
      <w:bookmarkEnd w:id="1063"/>
      <w:bookmarkEnd w:id="1064"/>
      <w:bookmarkEnd w:id="1065"/>
    </w:p>
    <w:p w14:paraId="034DC92C" w14:textId="77777777" w:rsidR="00AA63EF" w:rsidRPr="00AA63EF" w:rsidRDefault="00AA63EF" w:rsidP="00065675">
      <w:pPr>
        <w:pStyle w:val="Odstavekseznama"/>
      </w:pPr>
      <w:r w:rsidRPr="00AA63EF">
        <w:t xml:space="preserve">Vzdrževalec integrira posodobitve JAZMP v IS NRZ. </w:t>
      </w:r>
    </w:p>
    <w:p w14:paraId="5A2B43B9" w14:textId="77777777" w:rsidR="00AA63EF" w:rsidRPr="00AA63EF" w:rsidRDefault="00AA63EF" w:rsidP="00065675">
      <w:pPr>
        <w:pStyle w:val="Odstavekseznama"/>
      </w:pPr>
      <w:r w:rsidRPr="00AA63EF">
        <w:t xml:space="preserve">Vzdrževalec omogoči API povezavo ZZZS za preverjanje statusa zdravil. </w:t>
      </w:r>
    </w:p>
    <w:p w14:paraId="48D1E687" w14:textId="77777777" w:rsidR="00AA63EF" w:rsidRPr="00AA63EF" w:rsidRDefault="00AA63EF" w:rsidP="00065675">
      <w:pPr>
        <w:pStyle w:val="Odstavekseznama"/>
      </w:pPr>
      <w:r w:rsidRPr="00AA63EF">
        <w:t xml:space="preserve">Vzdrževalec sinhronizira podatke z eZdravje. </w:t>
      </w:r>
    </w:p>
    <w:p w14:paraId="37859D1D" w14:textId="77777777" w:rsidR="00AA63EF" w:rsidRPr="00AA63EF" w:rsidRDefault="00AA63EF" w:rsidP="00065675">
      <w:pPr>
        <w:pStyle w:val="Odstavekseznama"/>
      </w:pPr>
      <w:r w:rsidRPr="00AA63EF">
        <w:t xml:space="preserve">Vzdrževalec uredi dostop farmakovigilančnemu sistemu. </w:t>
      </w:r>
    </w:p>
    <w:p w14:paraId="1BE933BC" w14:textId="77777777" w:rsidR="00AA63EF" w:rsidRPr="00AA63EF" w:rsidRDefault="00AA63EF" w:rsidP="00065675">
      <w:pPr>
        <w:pStyle w:val="Odstavekseznama"/>
      </w:pPr>
      <w:r w:rsidRPr="00AA63EF">
        <w:t>Vzdrževalec posodobi parametre integracije.</w:t>
      </w:r>
    </w:p>
    <w:p w14:paraId="5C7270BD" w14:textId="77777777" w:rsidR="00AA63EF" w:rsidRPr="00AA63EF" w:rsidRDefault="00AA63EF" w:rsidP="00065675">
      <w:pPr>
        <w:pStyle w:val="Naslov4"/>
        <w:rPr>
          <w:bCs/>
        </w:rPr>
      </w:pPr>
      <w:bookmarkStart w:id="1066" w:name="_Toc201468027"/>
      <w:bookmarkStart w:id="1067" w:name="_Toc201468422"/>
      <w:bookmarkStart w:id="1068" w:name="_Toc201479052"/>
      <w:bookmarkStart w:id="1069" w:name="_Toc202976901"/>
      <w:bookmarkStart w:id="1070" w:name="_Toc204025924"/>
      <w:bookmarkStart w:id="1071" w:name="_Toc206679383"/>
      <w:bookmarkEnd w:id="1066"/>
      <w:bookmarkEnd w:id="1067"/>
      <w:bookmarkEnd w:id="1068"/>
      <w:r w:rsidRPr="00AA63EF">
        <w:t>Uporabniške vloge</w:t>
      </w:r>
      <w:bookmarkEnd w:id="1069"/>
      <w:bookmarkEnd w:id="1070"/>
      <w:bookmarkEnd w:id="1071"/>
    </w:p>
    <w:p w14:paraId="2D5BDA67" w14:textId="77777777" w:rsidR="00AA63EF" w:rsidRPr="00AA63EF" w:rsidRDefault="00AA63EF" w:rsidP="00065675">
      <w:pPr>
        <w:pStyle w:val="Odstavekseznama"/>
      </w:pPr>
      <w:r w:rsidRPr="00AA63EF">
        <w:t xml:space="preserve">Vzdrževalec </w:t>
      </w:r>
    </w:p>
    <w:p w14:paraId="37D66FCB" w14:textId="77777777" w:rsidR="00AA63EF" w:rsidRPr="00AA63EF" w:rsidRDefault="00AA63EF" w:rsidP="00065675">
      <w:pPr>
        <w:pStyle w:val="Naslov4"/>
        <w:rPr>
          <w:bCs/>
        </w:rPr>
      </w:pPr>
      <w:bookmarkStart w:id="1072" w:name="_Toc201468031"/>
      <w:bookmarkStart w:id="1073" w:name="_Toc201468426"/>
      <w:bookmarkStart w:id="1074" w:name="_Toc201479056"/>
      <w:bookmarkStart w:id="1075" w:name="_Toc202976902"/>
      <w:bookmarkStart w:id="1076" w:name="_Toc204025925"/>
      <w:bookmarkStart w:id="1077" w:name="_Toc206679384"/>
      <w:bookmarkEnd w:id="1072"/>
      <w:bookmarkEnd w:id="1073"/>
      <w:bookmarkEnd w:id="1074"/>
      <w:r w:rsidRPr="00AA63EF">
        <w:t>Ključne pravice</w:t>
      </w:r>
      <w:bookmarkEnd w:id="1075"/>
      <w:bookmarkEnd w:id="1076"/>
      <w:bookmarkEnd w:id="1077"/>
    </w:p>
    <w:tbl>
      <w:tblPr>
        <w:tblStyle w:val="Navadnatabela5"/>
        <w:tblW w:w="0" w:type="auto"/>
        <w:tblLook w:val="04A0" w:firstRow="1" w:lastRow="0" w:firstColumn="1" w:lastColumn="0" w:noHBand="0" w:noVBand="1"/>
      </w:tblPr>
      <w:tblGrid>
        <w:gridCol w:w="2801"/>
        <w:gridCol w:w="2394"/>
        <w:gridCol w:w="2247"/>
        <w:gridCol w:w="1630"/>
      </w:tblGrid>
      <w:tr w:rsidR="000576F1" w:rsidRPr="007D4256" w14:paraId="552E8C6B" w14:textId="77777777" w:rsidTr="00115E02">
        <w:trPr>
          <w:cnfStyle w:val="100000000000" w:firstRow="1" w:lastRow="0" w:firstColumn="0" w:lastColumn="0" w:oddVBand="0" w:evenVBand="0" w:oddHBand="0" w:evenHBand="0" w:firstRowFirstColumn="0" w:firstRowLastColumn="0" w:lastRowFirstColumn="0" w:lastRowLastColumn="0"/>
          <w:trHeight w:val="590"/>
        </w:trPr>
        <w:tc>
          <w:tcPr>
            <w:cnfStyle w:val="001000000100" w:firstRow="0" w:lastRow="0" w:firstColumn="1" w:lastColumn="0" w:oddVBand="0" w:evenVBand="0" w:oddHBand="0" w:evenHBand="0" w:firstRowFirstColumn="1" w:firstRowLastColumn="0" w:lastRowFirstColumn="0" w:lastRowLastColumn="0"/>
            <w:tcW w:w="2835" w:type="dxa"/>
            <w:shd w:val="clear" w:color="auto" w:fill="000000" w:themeFill="text1"/>
            <w:hideMark/>
          </w:tcPr>
          <w:p w14:paraId="388B9870" w14:textId="77777777" w:rsidR="00AA63EF" w:rsidRPr="007D4256" w:rsidRDefault="00AA63EF" w:rsidP="00065675">
            <w:pPr>
              <w:pStyle w:val="Brezrazmikov"/>
              <w:rPr>
                <w:rFonts w:asciiTheme="minorHAnsi" w:hAnsiTheme="minorHAnsi"/>
                <w:b/>
                <w:bCs/>
                <w:i w:val="0"/>
                <w:iCs w:val="0"/>
                <w:sz w:val="22"/>
              </w:rPr>
            </w:pPr>
            <w:r w:rsidRPr="007D4256">
              <w:rPr>
                <w:rFonts w:asciiTheme="minorHAnsi" w:hAnsiTheme="minorHAnsi"/>
                <w:b/>
                <w:bCs/>
                <w:i w:val="0"/>
                <w:iCs w:val="0"/>
                <w:sz w:val="22"/>
              </w:rPr>
              <w:t>Vloga</w:t>
            </w:r>
          </w:p>
        </w:tc>
        <w:tc>
          <w:tcPr>
            <w:tcW w:w="2410" w:type="dxa"/>
            <w:shd w:val="clear" w:color="auto" w:fill="000000" w:themeFill="text1"/>
            <w:hideMark/>
          </w:tcPr>
          <w:p w14:paraId="5E63C46C" w14:textId="77777777" w:rsidR="00AA63EF" w:rsidRPr="007D4256" w:rsidRDefault="00AA63EF" w:rsidP="0006567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Konfiguracija integracij</w:t>
            </w:r>
          </w:p>
        </w:tc>
        <w:tc>
          <w:tcPr>
            <w:tcW w:w="2268" w:type="dxa"/>
            <w:shd w:val="clear" w:color="auto" w:fill="000000" w:themeFill="text1"/>
            <w:hideMark/>
          </w:tcPr>
          <w:p w14:paraId="347344DE" w14:textId="77777777" w:rsidR="00AA63EF" w:rsidRPr="007D4256" w:rsidRDefault="00AA63EF" w:rsidP="0006567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Pregled dnevnikov povezav</w:t>
            </w:r>
          </w:p>
        </w:tc>
        <w:tc>
          <w:tcPr>
            <w:tcW w:w="1559" w:type="dxa"/>
            <w:shd w:val="clear" w:color="auto" w:fill="000000" w:themeFill="text1"/>
            <w:hideMark/>
          </w:tcPr>
          <w:p w14:paraId="4525C620" w14:textId="77777777" w:rsidR="00AA63EF" w:rsidRPr="007D4256" w:rsidRDefault="00AA63EF" w:rsidP="00065675">
            <w:pPr>
              <w:pStyle w:val="Brezrazmikov"/>
              <w:cnfStyle w:val="100000000000" w:firstRow="1" w:lastRow="0" w:firstColumn="0" w:lastColumn="0" w:oddVBand="0" w:evenVBand="0" w:oddHBand="0" w:evenHBand="0" w:firstRowFirstColumn="0" w:firstRowLastColumn="0" w:lastRowFirstColumn="0" w:lastRowLastColumn="0"/>
              <w:rPr>
                <w:rFonts w:asciiTheme="minorHAnsi" w:hAnsiTheme="minorHAnsi"/>
                <w:b/>
                <w:bCs/>
                <w:i w:val="0"/>
                <w:iCs w:val="0"/>
                <w:sz w:val="22"/>
              </w:rPr>
            </w:pPr>
            <w:r w:rsidRPr="007D4256">
              <w:rPr>
                <w:rFonts w:asciiTheme="minorHAnsi" w:hAnsiTheme="minorHAnsi"/>
                <w:b/>
                <w:bCs/>
                <w:i w:val="0"/>
                <w:iCs w:val="0"/>
                <w:sz w:val="22"/>
              </w:rPr>
              <w:t>Upravljanje protokolov</w:t>
            </w:r>
          </w:p>
        </w:tc>
      </w:tr>
      <w:tr w:rsidR="000576F1" w:rsidRPr="000576F1" w14:paraId="386496BB" w14:textId="77777777" w:rsidTr="00E90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shd w:val="clear" w:color="auto" w:fill="F2F2F2" w:themeFill="background1" w:themeFillShade="F2"/>
            <w:hideMark/>
          </w:tcPr>
          <w:p w14:paraId="75CDDA0E" w14:textId="77777777" w:rsidR="00AA63EF" w:rsidRPr="000576F1" w:rsidRDefault="00AA63EF" w:rsidP="00065675">
            <w:pPr>
              <w:pStyle w:val="Brezrazmikov"/>
              <w:rPr>
                <w:rFonts w:asciiTheme="minorHAnsi" w:hAnsiTheme="minorHAnsi"/>
                <w:sz w:val="22"/>
              </w:rPr>
            </w:pPr>
            <w:r w:rsidRPr="000576F1">
              <w:rPr>
                <w:rFonts w:asciiTheme="minorHAnsi" w:hAnsiTheme="minorHAnsi"/>
                <w:sz w:val="22"/>
              </w:rPr>
              <w:t xml:space="preserve">Vzdrževalec </w:t>
            </w:r>
          </w:p>
        </w:tc>
        <w:tc>
          <w:tcPr>
            <w:tcW w:w="2410" w:type="dxa"/>
            <w:hideMark/>
          </w:tcPr>
          <w:p w14:paraId="75334E95" w14:textId="77777777" w:rsidR="00AA63EF" w:rsidRPr="000576F1" w:rsidRDefault="00AA63EF" w:rsidP="0006567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c>
          <w:tcPr>
            <w:tcW w:w="2268" w:type="dxa"/>
            <w:hideMark/>
          </w:tcPr>
          <w:p w14:paraId="4C5AA1F0" w14:textId="77777777" w:rsidR="00AA63EF" w:rsidRPr="000576F1" w:rsidRDefault="00AA63EF" w:rsidP="0006567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c>
          <w:tcPr>
            <w:tcW w:w="1559" w:type="dxa"/>
            <w:hideMark/>
          </w:tcPr>
          <w:p w14:paraId="4C035F1C" w14:textId="77777777" w:rsidR="00AA63EF" w:rsidRPr="000576F1" w:rsidRDefault="00AA63EF" w:rsidP="00065675">
            <w:pPr>
              <w:pStyle w:val="Brezrazmikov"/>
              <w:cnfStyle w:val="000000100000" w:firstRow="0" w:lastRow="0" w:firstColumn="0" w:lastColumn="0" w:oddVBand="0" w:evenVBand="0" w:oddHBand="1" w:evenHBand="0" w:firstRowFirstColumn="0" w:firstRowLastColumn="0" w:lastRowFirstColumn="0" w:lastRowLastColumn="0"/>
            </w:pPr>
            <w:r w:rsidRPr="000576F1">
              <w:t>Da</w:t>
            </w:r>
          </w:p>
        </w:tc>
      </w:tr>
    </w:tbl>
    <w:p w14:paraId="05F74A72" w14:textId="77777777" w:rsidR="00AA63EF" w:rsidRPr="00AA63EF" w:rsidRDefault="00AA63EF" w:rsidP="00065675">
      <w:pPr>
        <w:pStyle w:val="Naslov4"/>
        <w:rPr>
          <w:bCs/>
        </w:rPr>
      </w:pPr>
      <w:bookmarkStart w:id="1078" w:name="_Toc202976903"/>
      <w:bookmarkStart w:id="1079" w:name="_Toc204025926"/>
      <w:bookmarkStart w:id="1080" w:name="_Toc206679385"/>
      <w:r w:rsidRPr="00AA63EF">
        <w:lastRenderedPageBreak/>
        <w:t>Varnostni mehanizmi</w:t>
      </w:r>
      <w:bookmarkEnd w:id="1078"/>
      <w:bookmarkEnd w:id="1079"/>
      <w:bookmarkEnd w:id="1080"/>
    </w:p>
    <w:p w14:paraId="7AEFA7F7" w14:textId="77777777" w:rsidR="00AA63EF" w:rsidRPr="00AA63EF" w:rsidRDefault="00AA63EF" w:rsidP="00065675">
      <w:pPr>
        <w:pStyle w:val="Odstavekseznama"/>
      </w:pPr>
      <w:r w:rsidRPr="00AA63EF">
        <w:t>Avtentikacija in avtorizacija z uporabo industrijskih standardov (npr. OAuth 2.0, SAML).</w:t>
      </w:r>
    </w:p>
    <w:p w14:paraId="570BA38B" w14:textId="77777777" w:rsidR="00AA63EF" w:rsidRPr="00AA63EF" w:rsidRDefault="00AA63EF" w:rsidP="00065675">
      <w:pPr>
        <w:pStyle w:val="Odstavekseznama"/>
      </w:pPr>
      <w:r w:rsidRPr="00AA63EF">
        <w:t>Uporaba varnih kanalov komunikacije (TLS 1.2 ali višji, VPN).</w:t>
      </w:r>
    </w:p>
    <w:p w14:paraId="748DEC3A" w14:textId="77777777" w:rsidR="00AA63EF" w:rsidRPr="00AA63EF" w:rsidRDefault="00AA63EF" w:rsidP="00065675">
      <w:pPr>
        <w:pStyle w:val="Odstavekseznama"/>
      </w:pPr>
      <w:r w:rsidRPr="00AA63EF">
        <w:t>Validacija vseh vhodnih podatkov s strani zunanjih sistemov.</w:t>
      </w:r>
    </w:p>
    <w:p w14:paraId="03AC5A05" w14:textId="77777777" w:rsidR="00AA63EF" w:rsidRPr="00AA63EF" w:rsidRDefault="00AA63EF" w:rsidP="00065675">
      <w:pPr>
        <w:pStyle w:val="Odstavekseznama"/>
      </w:pPr>
      <w:r w:rsidRPr="00AA63EF">
        <w:t>Samodejno preverjanje dosegljivosti in odzivnosti integracijskih točk.</w:t>
      </w:r>
    </w:p>
    <w:p w14:paraId="0606297E" w14:textId="77777777" w:rsidR="00AA63EF" w:rsidRPr="00AA63EF" w:rsidRDefault="00AA63EF" w:rsidP="00065675">
      <w:pPr>
        <w:pStyle w:val="Odstavekseznama"/>
      </w:pPr>
      <w:r w:rsidRPr="00AA63EF">
        <w:t>Kriptografska zaščita integracijskih dnevnikov.</w:t>
      </w:r>
    </w:p>
    <w:p w14:paraId="357278AD" w14:textId="77777777" w:rsidR="00AA63EF" w:rsidRPr="00AA63EF" w:rsidRDefault="00AA63EF" w:rsidP="00065675">
      <w:pPr>
        <w:pStyle w:val="Odstavekseznama"/>
      </w:pPr>
      <w:r w:rsidRPr="00AA63EF">
        <w:t xml:space="preserve">Orodja za spremljanje zmogljivosti in obremenjenosti API-jev (angl. </w:t>
      </w:r>
      <w:r w:rsidRPr="00AA63EF">
        <w:rPr>
          <w:i/>
          <w:iCs/>
        </w:rPr>
        <w:t>rate-limiting, throttling</w:t>
      </w:r>
      <w:r w:rsidRPr="00AA63EF">
        <w:t>).</w:t>
      </w:r>
    </w:p>
    <w:p w14:paraId="038C5DA4" w14:textId="77777777" w:rsidR="00AA63EF" w:rsidRPr="00AA63EF" w:rsidRDefault="00AA63EF" w:rsidP="00065675">
      <w:pPr>
        <w:pStyle w:val="Naslov4"/>
        <w:rPr>
          <w:bCs/>
        </w:rPr>
      </w:pPr>
      <w:bookmarkStart w:id="1081" w:name="_Toc202976904"/>
      <w:bookmarkStart w:id="1082" w:name="_Toc204025927"/>
      <w:bookmarkStart w:id="1083" w:name="_Toc206679386"/>
      <w:r w:rsidRPr="00AA63EF">
        <w:t>Dodatne opombe</w:t>
      </w:r>
      <w:bookmarkEnd w:id="1081"/>
      <w:bookmarkEnd w:id="1082"/>
      <w:bookmarkEnd w:id="1083"/>
    </w:p>
    <w:p w14:paraId="3AF1196C" w14:textId="77777777" w:rsidR="00AA63EF" w:rsidRPr="00AA63EF" w:rsidRDefault="00AA63EF" w:rsidP="00065675">
      <w:pPr>
        <w:pStyle w:val="Odstavekseznama"/>
      </w:pPr>
      <w:r w:rsidRPr="00AA63EF">
        <w:t>Vse integracije morajo biti dokumentirane s specifikacijami končnih točk, strukturo zahtevkov in odzivov, pogostostjo sinhronizacije in pravili ob napakah.</w:t>
      </w:r>
    </w:p>
    <w:p w14:paraId="4E690A97" w14:textId="77777777" w:rsidR="00AA63EF" w:rsidRPr="00AA63EF" w:rsidRDefault="00AA63EF" w:rsidP="00065675">
      <w:pPr>
        <w:pStyle w:val="Odstavekseznama"/>
      </w:pPr>
      <w:r w:rsidRPr="00AA63EF">
        <w:t>Spremembe tehničnih standardov morajo biti vključene v redne nadgradnje sistema s strani izvajalca.</w:t>
      </w:r>
    </w:p>
    <w:p w14:paraId="2EC83233" w14:textId="77777777" w:rsidR="00AA63EF" w:rsidRPr="00AA63EF" w:rsidRDefault="00AA63EF" w:rsidP="00065675">
      <w:pPr>
        <w:pStyle w:val="Odstavekseznama"/>
      </w:pPr>
      <w:r w:rsidRPr="00AA63EF">
        <w:t>Vsaka integracija mora imeti svoj testni režim (angl.</w:t>
      </w:r>
      <w:r w:rsidRPr="00AA63EF">
        <w:rPr>
          <w:i/>
          <w:iCs/>
        </w:rPr>
        <w:t xml:space="preserve"> sandbox</w:t>
      </w:r>
      <w:r w:rsidRPr="00AA63EF">
        <w:t>) za potrebe certificiranja in vzdrževanja.</w:t>
      </w:r>
    </w:p>
    <w:p w14:paraId="513AA538" w14:textId="77777777" w:rsidR="00AA63EF" w:rsidRPr="00AA63EF" w:rsidRDefault="00AA63EF" w:rsidP="00065675">
      <w:pPr>
        <w:pStyle w:val="Naslov4"/>
        <w:rPr>
          <w:bCs/>
        </w:rPr>
      </w:pPr>
      <w:bookmarkStart w:id="1084" w:name="_Toc202976905"/>
      <w:bookmarkStart w:id="1085" w:name="_Toc204025928"/>
      <w:bookmarkStart w:id="1086" w:name="_Toc206679387"/>
      <w:r w:rsidRPr="00AA63EF">
        <w:t>Izjeme in alternative</w:t>
      </w:r>
      <w:bookmarkEnd w:id="1084"/>
      <w:bookmarkEnd w:id="1085"/>
      <w:bookmarkEnd w:id="1086"/>
    </w:p>
    <w:p w14:paraId="51E13540" w14:textId="77777777" w:rsidR="00AA63EF" w:rsidRPr="00AA63EF" w:rsidRDefault="00AA63EF" w:rsidP="00065675">
      <w:r w:rsidRPr="00AA63EF">
        <w:t>Izjeme:</w:t>
      </w:r>
    </w:p>
    <w:p w14:paraId="47C4C545" w14:textId="77777777" w:rsidR="00AA63EF" w:rsidRPr="00AA63EF" w:rsidRDefault="00AA63EF" w:rsidP="00065675">
      <w:pPr>
        <w:pStyle w:val="Odstavekseznama"/>
      </w:pPr>
      <w:r w:rsidRPr="00AA63EF">
        <w:t xml:space="preserve">V primeru nedosegljivosti zunanjega sistema (npr. JAZMP) se podatki začasno shranijo v čakalno vrsto in ob ponovni vzpostavitvi povezave samodejno sinhronizirajo. </w:t>
      </w:r>
    </w:p>
    <w:p w14:paraId="62D0CCEB" w14:textId="77777777" w:rsidR="00AA63EF" w:rsidRPr="00AA63EF" w:rsidRDefault="00AA63EF" w:rsidP="00065675">
      <w:pPr>
        <w:pStyle w:val="Odstavekseznama"/>
      </w:pPr>
      <w:r w:rsidRPr="00AA63EF">
        <w:t>Ob izpadu osrednjega strežnika se aktivira zrcalni (preklopni) mehanizem z vzdrževanjem transakcijske integritete.</w:t>
      </w:r>
    </w:p>
    <w:p w14:paraId="7F523FF0" w14:textId="77777777" w:rsidR="00AA63EF" w:rsidRPr="00AA63EF" w:rsidRDefault="00AA63EF" w:rsidP="00065675">
      <w:pPr>
        <w:pStyle w:val="Naslov4"/>
        <w:rPr>
          <w:bCs/>
        </w:rPr>
      </w:pPr>
      <w:bookmarkStart w:id="1087" w:name="_Toc202976906"/>
      <w:bookmarkStart w:id="1088" w:name="_Toc204025929"/>
      <w:bookmarkStart w:id="1089" w:name="_Toc206679388"/>
      <w:r w:rsidRPr="00AA63EF">
        <w:t>Tok dogodkov po korakih</w:t>
      </w:r>
      <w:bookmarkEnd w:id="1087"/>
      <w:bookmarkEnd w:id="1088"/>
      <w:bookmarkEnd w:id="1089"/>
    </w:p>
    <w:p w14:paraId="116BE1F6" w14:textId="77777777" w:rsidR="00AA63EF" w:rsidRPr="00AA63EF" w:rsidRDefault="00AA63EF" w:rsidP="004D16DC">
      <w:pPr>
        <w:numPr>
          <w:ilvl w:val="1"/>
          <w:numId w:val="54"/>
        </w:numPr>
      </w:pPr>
      <w:r w:rsidRPr="00AA63EF">
        <w:t xml:space="preserve">Vzdrževalec nastavi povezavo z zunanjim sistemom. </w:t>
      </w:r>
    </w:p>
    <w:p w14:paraId="72C852EF" w14:textId="77777777" w:rsidR="00AA63EF" w:rsidRPr="00AA63EF" w:rsidRDefault="00AA63EF" w:rsidP="004D16DC">
      <w:pPr>
        <w:numPr>
          <w:ilvl w:val="1"/>
          <w:numId w:val="54"/>
        </w:numPr>
      </w:pPr>
      <w:r w:rsidRPr="00AA63EF">
        <w:t xml:space="preserve">Sistem preveri odzivnost povezave. </w:t>
      </w:r>
    </w:p>
    <w:p w14:paraId="0A22A05A" w14:textId="77777777" w:rsidR="00AA63EF" w:rsidRPr="00AA63EF" w:rsidRDefault="00AA63EF" w:rsidP="004D16DC">
      <w:pPr>
        <w:numPr>
          <w:ilvl w:val="1"/>
          <w:numId w:val="54"/>
        </w:numPr>
      </w:pPr>
      <w:r w:rsidRPr="00AA63EF">
        <w:t xml:space="preserve">Vzpostavi se sinhronizacija. </w:t>
      </w:r>
    </w:p>
    <w:p w14:paraId="6D6E442E" w14:textId="77777777" w:rsidR="00AA63EF" w:rsidRPr="00AA63EF" w:rsidRDefault="00AA63EF" w:rsidP="004D16DC">
      <w:pPr>
        <w:numPr>
          <w:ilvl w:val="1"/>
          <w:numId w:val="54"/>
        </w:numPr>
      </w:pPr>
      <w:r w:rsidRPr="00AA63EF">
        <w:t xml:space="preserve">Podatki se validirajo in vpišejo v IS NRZ. </w:t>
      </w:r>
    </w:p>
    <w:p w14:paraId="3A3A8E59" w14:textId="77777777" w:rsidR="00AA63EF" w:rsidRPr="00AA63EF" w:rsidRDefault="00AA63EF" w:rsidP="004D16DC">
      <w:pPr>
        <w:numPr>
          <w:ilvl w:val="1"/>
          <w:numId w:val="54"/>
        </w:numPr>
      </w:pPr>
      <w:r w:rsidRPr="00AA63EF">
        <w:t xml:space="preserve">Napake se zabeležijo, sproži se opozorilo. </w:t>
      </w:r>
    </w:p>
    <w:p w14:paraId="7373CD10" w14:textId="77777777" w:rsidR="00AA63EF" w:rsidRPr="00AA63EF" w:rsidRDefault="00AA63EF" w:rsidP="004D16DC">
      <w:pPr>
        <w:numPr>
          <w:ilvl w:val="1"/>
          <w:numId w:val="54"/>
        </w:numPr>
      </w:pPr>
      <w:r w:rsidRPr="00AA63EF">
        <w:t xml:space="preserve">Vse povezave se beležijo v dnevnik. </w:t>
      </w:r>
    </w:p>
    <w:p w14:paraId="3C8ECBC2" w14:textId="77777777" w:rsidR="00AA63EF" w:rsidRDefault="00AA63EF" w:rsidP="004D16DC">
      <w:pPr>
        <w:numPr>
          <w:ilvl w:val="1"/>
          <w:numId w:val="54"/>
        </w:numPr>
      </w:pPr>
      <w:r w:rsidRPr="00AA63EF">
        <w:t>Vzdrževalec pregleda povezave in spremembe.</w:t>
      </w:r>
    </w:p>
    <w:p w14:paraId="7E5F390D" w14:textId="77777777" w:rsidR="008C5A6A" w:rsidRPr="008C5A6A" w:rsidRDefault="008C5A6A" w:rsidP="00B62BD7">
      <w:pPr>
        <w:pStyle w:val="Naslov1"/>
      </w:pPr>
      <w:bookmarkStart w:id="1090" w:name="_Toc202888134"/>
      <w:bookmarkStart w:id="1091" w:name="_Toc204025930"/>
      <w:bookmarkStart w:id="1092" w:name="_Toc206679389"/>
      <w:r w:rsidRPr="008C5A6A">
        <w:t>Nefunkcionalne zahteve</w:t>
      </w:r>
      <w:bookmarkEnd w:id="1090"/>
      <w:bookmarkEnd w:id="1091"/>
      <w:bookmarkEnd w:id="1092"/>
    </w:p>
    <w:p w14:paraId="261CB557" w14:textId="77777777" w:rsidR="008C5A6A" w:rsidRPr="008C5A6A" w:rsidRDefault="008C5A6A" w:rsidP="00B62BD7">
      <w:pPr>
        <w:pStyle w:val="Naslov2"/>
      </w:pPr>
      <w:bookmarkStart w:id="1093" w:name="_Toc204025931"/>
      <w:bookmarkStart w:id="1094" w:name="_Toc206679390"/>
      <w:bookmarkStart w:id="1095" w:name="_Toc253491631"/>
      <w:bookmarkStart w:id="1096" w:name="_Toc390671648"/>
      <w:bookmarkStart w:id="1097" w:name="_Toc394608208"/>
      <w:r w:rsidRPr="008C5A6A">
        <w:t>Uporabnost</w:t>
      </w:r>
      <w:bookmarkEnd w:id="1093"/>
      <w:bookmarkEnd w:id="1094"/>
    </w:p>
    <w:p w14:paraId="366589C5" w14:textId="0DB48919" w:rsidR="008C5A6A" w:rsidRPr="008C5A6A" w:rsidRDefault="008C5A6A" w:rsidP="008C5A6A">
      <w:r>
        <w:t>IS NRZ mora zagotavljati enostavno (intuitivno) uporabo funkcionalnosti. Kjerkoli je to izvedljivo, mora uporabniku ponuditi takojšen odziv (angl.</w:t>
      </w:r>
      <w:r w:rsidRPr="1DD8D3B3">
        <w:rPr>
          <w:i/>
          <w:iCs/>
        </w:rPr>
        <w:t xml:space="preserve"> real time response</w:t>
      </w:r>
      <w:r>
        <w:t xml:space="preserve">), kar je opisano v poglavju Zmogljivost) in biti čim bolj prilagojen učinkoviti uporabi (čim manjše število korakov za izvedbo določenega postopka, čim hitrejši dostop do kakovostnih informacij, </w:t>
      </w:r>
      <w:r w:rsidR="2F557905">
        <w:t>ipd</w:t>
      </w:r>
      <w:r>
        <w:t>) – naročnik v fazi testiranja potrdi učinkovitost oziroma predlaga optimizacije.</w:t>
      </w:r>
    </w:p>
    <w:p w14:paraId="70632920" w14:textId="77777777" w:rsidR="008C5A6A" w:rsidRPr="008C5A6A" w:rsidRDefault="008C5A6A" w:rsidP="008C5A6A">
      <w:r w:rsidRPr="008C5A6A">
        <w:t>Ključne zahteve glede funkcionalnosti uporabniškega vmesnika so njegova enostavnost uporabe, hitra odzivnost in podpora različnim brskalnikom. Med drugim mora uporabniški vmesnik slediti naslednjim smernicam:</w:t>
      </w:r>
    </w:p>
    <w:p w14:paraId="272D934F" w14:textId="77777777" w:rsidR="008C5A6A" w:rsidRPr="008C5A6A" w:rsidRDefault="008C5A6A" w:rsidP="00B62BD7">
      <w:pPr>
        <w:pStyle w:val="Odstavekseznama"/>
      </w:pPr>
      <w:r w:rsidRPr="008C5A6A">
        <w:t>ustrezno segmentiranje in zaporedje vnosnih form, ki uporabniku dajeta jasno informacijo glede statusa in procesa zajema podatkov,</w:t>
      </w:r>
    </w:p>
    <w:p w14:paraId="1A78F9B8" w14:textId="77777777" w:rsidR="008C5A6A" w:rsidRPr="008C5A6A" w:rsidRDefault="008C5A6A" w:rsidP="00B62BD7">
      <w:pPr>
        <w:pStyle w:val="Odstavekseznama"/>
      </w:pPr>
      <w:r w:rsidRPr="008C5A6A">
        <w:t>uporaba samoizpolnjevanja ali izbire možnih vrednosti, kjer je to le mogoče,</w:t>
      </w:r>
    </w:p>
    <w:p w14:paraId="2E10CE47" w14:textId="77777777" w:rsidR="008C5A6A" w:rsidRPr="008C5A6A" w:rsidRDefault="008C5A6A" w:rsidP="00B62BD7">
      <w:pPr>
        <w:pStyle w:val="Odstavekseznama"/>
      </w:pPr>
      <w:r w:rsidRPr="008C5A6A">
        <w:lastRenderedPageBreak/>
        <w:t>pregledna zasnova strani, ki zagotavlja enostavnost in preglednost,</w:t>
      </w:r>
    </w:p>
    <w:p w14:paraId="55C649BE" w14:textId="77777777" w:rsidR="008C5A6A" w:rsidRPr="008C5A6A" w:rsidRDefault="008C5A6A" w:rsidP="00B62BD7">
      <w:pPr>
        <w:pStyle w:val="Odstavekseznama"/>
      </w:pPr>
      <w:r w:rsidRPr="008C5A6A">
        <w:t>dvosmerna komunikacija z uporabnikom, kjer so na enoten način uporabljeni elementi, kot so sporočila o napakah, obvestila o napredku obdelave in podobno,</w:t>
      </w:r>
    </w:p>
    <w:p w14:paraId="3307D098" w14:textId="77777777" w:rsidR="008C5A6A" w:rsidRPr="008C5A6A" w:rsidRDefault="008C5A6A" w:rsidP="00B62BD7">
      <w:pPr>
        <w:pStyle w:val="Odstavekseznama"/>
      </w:pPr>
      <w:r w:rsidRPr="008C5A6A">
        <w:t>elementi so oblikovani tako, da v različnih brskalnikih in operacijskih sistemih omogočajo podoben izgled in enakovredno funkcionalnost,</w:t>
      </w:r>
    </w:p>
    <w:p w14:paraId="4DDA3780" w14:textId="77777777" w:rsidR="008C5A6A" w:rsidRPr="008C5A6A" w:rsidRDefault="008C5A6A" w:rsidP="00B62BD7">
      <w:pPr>
        <w:pStyle w:val="Odstavekseznama"/>
      </w:pPr>
      <w:r w:rsidRPr="008C5A6A">
        <w:t xml:space="preserve">prikaz se smiselno prilagaja tudi na mobilnih napravah, glede na velikost zaslona (t.i. </w:t>
      </w:r>
      <w:r w:rsidRPr="008C5A6A">
        <w:rPr>
          <w:i/>
          <w:iCs/>
        </w:rPr>
        <w:t>responsive design</w:t>
      </w:r>
      <w:r w:rsidRPr="008C5A6A">
        <w:t>).</w:t>
      </w:r>
    </w:p>
    <w:p w14:paraId="47901300" w14:textId="77777777" w:rsidR="008C5A6A" w:rsidRPr="008C5A6A" w:rsidRDefault="008C5A6A" w:rsidP="008C5A6A">
      <w:r w:rsidRPr="008C5A6A">
        <w:t>Uporabniški vmesnik IS NRZ za zajem podatkov je uporabniku prijazen in omogoča:</w:t>
      </w:r>
    </w:p>
    <w:p w14:paraId="7D35B73F" w14:textId="77777777" w:rsidR="008C5A6A" w:rsidRPr="008C5A6A" w:rsidRDefault="008C5A6A" w:rsidP="00B62BD7">
      <w:pPr>
        <w:pStyle w:val="Odstavekseznama"/>
      </w:pPr>
      <w:r w:rsidRPr="008C5A6A">
        <w:t>kjer je to mogoče (in ne moti funkcionalnosti), oznake polj vsebujejo kratka navodila za vnašanje (npr. število znakov za geslo),</w:t>
      </w:r>
    </w:p>
    <w:p w14:paraId="10C3DA56" w14:textId="77777777" w:rsidR="008C5A6A" w:rsidRPr="008C5A6A" w:rsidRDefault="008C5A6A" w:rsidP="00B62BD7">
      <w:pPr>
        <w:pStyle w:val="Odstavekseznama"/>
      </w:pPr>
      <w:r w:rsidRPr="008C5A6A">
        <w:t>z namenom zmanjševanja napak pri vnosu podatkov se morajo ti samodejno preverjati (npr. format zapisa podatka),</w:t>
      </w:r>
    </w:p>
    <w:p w14:paraId="449BBED4" w14:textId="77777777" w:rsidR="008C5A6A" w:rsidRPr="008C5A6A" w:rsidRDefault="008C5A6A" w:rsidP="00B62BD7">
      <w:pPr>
        <w:pStyle w:val="Odstavekseznama"/>
      </w:pPr>
      <w:r w:rsidRPr="008C5A6A">
        <w:t>polje z napačnim vnosom se vidno označi, ob napaki se izpišejo smiselna navodila,</w:t>
      </w:r>
    </w:p>
    <w:p w14:paraId="25F49D97" w14:textId="77777777" w:rsidR="008C5A6A" w:rsidRPr="008C5A6A" w:rsidRDefault="008C5A6A" w:rsidP="00B62BD7">
      <w:pPr>
        <w:pStyle w:val="Odstavekseznama"/>
      </w:pPr>
      <w:r w:rsidRPr="008C5A6A">
        <w:t>kjer je ustrezno, je stanje uporabnika v postopkih prikazano z grafičnim lokatorjem,</w:t>
      </w:r>
    </w:p>
    <w:p w14:paraId="344E63C7" w14:textId="77777777" w:rsidR="008C5A6A" w:rsidRPr="008C5A6A" w:rsidRDefault="008C5A6A" w:rsidP="00B62BD7">
      <w:pPr>
        <w:pStyle w:val="Odstavekseznama"/>
      </w:pPr>
      <w:r w:rsidRPr="008C5A6A">
        <w:t>forma za vnos se napolni z vsemi podatki, ki jih orodje lahko smiselno ponudi (tudi, če to ni edina možnost – je pa najbolj verjetna). Ta polja oz. podatki v njih so vizualno drugačni od ostalih,</w:t>
      </w:r>
    </w:p>
    <w:p w14:paraId="3E568C6E" w14:textId="77777777" w:rsidR="008C5A6A" w:rsidRPr="008C5A6A" w:rsidRDefault="008C5A6A" w:rsidP="00B62BD7">
      <w:pPr>
        <w:pStyle w:val="Odstavekseznama"/>
      </w:pPr>
      <w:r w:rsidRPr="008C5A6A">
        <w:t>vnos strukturiranega zapisa zdravila in uporaba šifrantov za vnos posameznih atributov zapisa o zdravilu, kjer je to smiselno.</w:t>
      </w:r>
    </w:p>
    <w:p w14:paraId="19562836" w14:textId="0E82CC9D" w:rsidR="008C5A6A" w:rsidRPr="008C5A6A" w:rsidRDefault="008C5A6A" w:rsidP="008C5A6A">
      <w:r>
        <w:t xml:space="preserve">IS NRZ se vidno odziva na uporabnikove akcije. Vsaka akcija povzroči vidno (logično in prepoznavno) spremembo na uporabniškem vmesniku. Ko orodje ni odzivno, uporabniku to vidno prikaže (sprememba kurzorja, ura, ki nakazuje delo sistema, prikaz poteka postopka, </w:t>
      </w:r>
      <w:r w:rsidR="06E2CB22">
        <w:t>ipd</w:t>
      </w:r>
      <w:r>
        <w:t>).</w:t>
      </w:r>
    </w:p>
    <w:p w14:paraId="195167B3" w14:textId="4CE08621" w:rsidR="008C5A6A" w:rsidRPr="008C5A6A" w:rsidRDefault="008C5A6A" w:rsidP="008C5A6A">
      <w:r>
        <w:t xml:space="preserve">Pomoč je uporabniku dosegljiva na mestu, kjer jo le-ta dejansko potrebuje (pomensko povedni naslovi polj, zaslonski namigi, oblački, pojavna okna </w:t>
      </w:r>
      <w:r w:rsidR="3B730888">
        <w:t>ipd</w:t>
      </w:r>
      <w:r>
        <w:t>).</w:t>
      </w:r>
    </w:p>
    <w:p w14:paraId="63040DD3" w14:textId="77777777" w:rsidR="008C5A6A" w:rsidRPr="008C5A6A" w:rsidRDefault="008C5A6A" w:rsidP="008C5A6A">
      <w:r w:rsidRPr="008C5A6A">
        <w:t>Velikost in podoba črk je prilagojena dobri vidljivosti in berljivosti (skladno z ZDSMA, smernicami standarda WCAG 2.2 AA: spletne strani morajo biti zasnovane tako, da so zaznavne, operativne, razumljive in robustne, kar vključuje zagotavljanje dostopa preko tipkovnice, prilagoditve za različne vrste oviranosti ter redno testiranje in vzdrževanje spletnih mest):</w:t>
      </w:r>
    </w:p>
    <w:p w14:paraId="2D9342A7" w14:textId="77777777" w:rsidR="008C5A6A" w:rsidRPr="008C5A6A" w:rsidRDefault="008C5A6A" w:rsidP="00B62BD7">
      <w:pPr>
        <w:pStyle w:val="Odstavekseznama"/>
      </w:pPr>
      <w:r w:rsidRPr="008C5A6A">
        <w:t>predlagan je črkopis brez serifov,</w:t>
      </w:r>
    </w:p>
    <w:p w14:paraId="0570C2D5" w14:textId="77777777" w:rsidR="008C5A6A" w:rsidRPr="008C5A6A" w:rsidRDefault="008C5A6A" w:rsidP="00B62BD7">
      <w:pPr>
        <w:pStyle w:val="Odstavekseznama"/>
      </w:pPr>
      <w:r w:rsidRPr="008C5A6A">
        <w:t>IS NRZ mora podpirati vnos, prikazovanje in tiskanje vseh znakov po standardu i18n (</w:t>
      </w:r>
      <w:r w:rsidRPr="00E3013F">
        <w:rPr>
          <w:i/>
          <w:iCs/>
        </w:rPr>
        <w:t>Internationalization</w:t>
      </w:r>
      <w:r w:rsidRPr="008C5A6A">
        <w:t>),</w:t>
      </w:r>
    </w:p>
    <w:p w14:paraId="51EF27C4" w14:textId="77777777" w:rsidR="008C5A6A" w:rsidRPr="008C5A6A" w:rsidRDefault="008C5A6A" w:rsidP="00B62BD7">
      <w:pPr>
        <w:pStyle w:val="Odstavekseznama"/>
      </w:pPr>
      <w:r w:rsidRPr="008C5A6A">
        <w:t>spletni vmesniki IS NRZ morajo imeti možnost povečevanja in pomanjševanja velikosti besedila,</w:t>
      </w:r>
    </w:p>
    <w:p w14:paraId="5ED5617E" w14:textId="77777777" w:rsidR="008C5A6A" w:rsidRPr="008C5A6A" w:rsidRDefault="008C5A6A" w:rsidP="00B62BD7">
      <w:pPr>
        <w:pStyle w:val="Odstavekseznama"/>
      </w:pPr>
      <w:r w:rsidRPr="008C5A6A">
        <w:t>IS NRZ mora vsebovati funkcionalnosti za prilagoditev prikazane vsebine tiskanju,</w:t>
      </w:r>
    </w:p>
    <w:p w14:paraId="3B0A1011" w14:textId="3D59B5B1" w:rsidR="008C5A6A" w:rsidRPr="008C5A6A" w:rsidRDefault="7332777A" w:rsidP="00B62BD7">
      <w:pPr>
        <w:pStyle w:val="Odstavekseznama"/>
      </w:pPr>
      <w:r>
        <w:t xml:space="preserve">kjer so v IS NRZ prikazani podatki v tabelarični obliki in je to smiselno, je mogoč izvoz v </w:t>
      </w:r>
      <w:r w:rsidR="1BB6E8FD" w:rsidRPr="2B47946B">
        <w:rPr>
          <w:b/>
          <w:bCs/>
        </w:rPr>
        <w:t>XLS</w:t>
      </w:r>
      <w:r>
        <w:t xml:space="preserve"> formatu; v ostalih primerih, kjer je to smiselno, je mogoč izvoz podatkov v </w:t>
      </w:r>
      <w:r w:rsidR="1BB6E8FD" w:rsidRPr="2B47946B">
        <w:rPr>
          <w:b/>
          <w:bCs/>
        </w:rPr>
        <w:t>PDF</w:t>
      </w:r>
      <w:r>
        <w:t xml:space="preserve"> formatu ter v </w:t>
      </w:r>
      <w:r w:rsidR="1BB6E8FD" w:rsidRPr="2B47946B">
        <w:rPr>
          <w:b/>
          <w:bCs/>
        </w:rPr>
        <w:t>XML</w:t>
      </w:r>
      <w:r>
        <w:t xml:space="preserve"> oziroma </w:t>
      </w:r>
      <w:r w:rsidR="1BB6E8FD" w:rsidRPr="2B47946B">
        <w:rPr>
          <w:b/>
          <w:bCs/>
        </w:rPr>
        <w:t>JSON</w:t>
      </w:r>
      <w:r>
        <w:t xml:space="preserve"> formatu.</w:t>
      </w:r>
    </w:p>
    <w:p w14:paraId="0C17283B" w14:textId="77777777" w:rsidR="008C5A6A" w:rsidRPr="008C5A6A" w:rsidRDefault="008C5A6A" w:rsidP="008C5A6A">
      <w:r w:rsidRPr="008C5A6A">
        <w:t>Delo na vnosni formi je prilagojeno delu s tipkovnico:</w:t>
      </w:r>
    </w:p>
    <w:p w14:paraId="6F6F20EB" w14:textId="77777777" w:rsidR="008C5A6A" w:rsidRPr="008C5A6A" w:rsidRDefault="008C5A6A" w:rsidP="00B62BD7">
      <w:pPr>
        <w:pStyle w:val="Odstavekseznama"/>
      </w:pPr>
      <w:r w:rsidRPr="008C5A6A">
        <w:t>standardno delovanje ključnih tipk,</w:t>
      </w:r>
    </w:p>
    <w:p w14:paraId="154ECE23" w14:textId="77777777" w:rsidR="008C5A6A" w:rsidRPr="008C5A6A" w:rsidRDefault="008C5A6A" w:rsidP="00B62BD7">
      <w:pPr>
        <w:pStyle w:val="Odstavekseznama"/>
      </w:pPr>
      <w:r w:rsidRPr="008C5A6A">
        <w:t>smiselno prehajanje med polji (tipka Tab),</w:t>
      </w:r>
    </w:p>
    <w:p w14:paraId="0B46C473" w14:textId="77777777" w:rsidR="008C5A6A" w:rsidRPr="008C5A6A" w:rsidRDefault="008C5A6A" w:rsidP="00B62BD7">
      <w:pPr>
        <w:pStyle w:val="Odstavekseznama"/>
      </w:pPr>
      <w:r w:rsidRPr="008C5A6A">
        <w:t>smiselno fokusiranje na ukazne gumbe (delovanje tipke Enter in kombinacije Ctrl-Enter) in</w:t>
      </w:r>
    </w:p>
    <w:p w14:paraId="34EB17F1" w14:textId="4F1CC46B" w:rsidR="008C5A6A" w:rsidRPr="008C5A6A" w:rsidRDefault="008C5A6A" w:rsidP="00B62BD7">
      <w:pPr>
        <w:pStyle w:val="Odstavekseznama"/>
      </w:pPr>
      <w:r>
        <w:t xml:space="preserve">smiselna navigacija (tipke za listanje, puščice, Esc </w:t>
      </w:r>
      <w:r w:rsidR="0CAF6708">
        <w:t>ipd</w:t>
      </w:r>
      <w:r>
        <w:t>).</w:t>
      </w:r>
    </w:p>
    <w:p w14:paraId="3A0239D0" w14:textId="19555E83" w:rsidR="008C5A6A" w:rsidRPr="008C5A6A" w:rsidRDefault="008C5A6A" w:rsidP="008C5A6A">
      <w:r w:rsidRPr="008C5A6A">
        <w:t>IS NRZ vsebuje več vrst spletnih strani</w:t>
      </w:r>
      <w:r w:rsidR="004024FD">
        <w:t>, ki se ločijo</w:t>
      </w:r>
      <w:r w:rsidRPr="008C5A6A">
        <w:t>:</w:t>
      </w:r>
    </w:p>
    <w:p w14:paraId="0270C26C" w14:textId="65F0833C" w:rsidR="008C5A6A" w:rsidRPr="008C5A6A" w:rsidRDefault="008C5A6A" w:rsidP="00B62BD7">
      <w:pPr>
        <w:pStyle w:val="Odstavekseznama"/>
      </w:pPr>
      <w:r w:rsidRPr="008C5A6A">
        <w:lastRenderedPageBreak/>
        <w:t>po izgledu in delovanju:</w:t>
      </w:r>
    </w:p>
    <w:p w14:paraId="3ADF6541" w14:textId="77777777" w:rsidR="008C5A6A" w:rsidRPr="008C5A6A" w:rsidRDefault="008C5A6A" w:rsidP="00B62BD7">
      <w:pPr>
        <w:pStyle w:val="Odstavekseznama"/>
        <w:numPr>
          <w:ilvl w:val="1"/>
          <w:numId w:val="3"/>
        </w:numPr>
      </w:pPr>
      <w:r w:rsidRPr="008C5A6A">
        <w:t>glavne strani – strani prek celotnega okna aplikacije,</w:t>
      </w:r>
    </w:p>
    <w:p w14:paraId="273C350D" w14:textId="77777777" w:rsidR="008C5A6A" w:rsidRPr="008C5A6A" w:rsidRDefault="008C5A6A" w:rsidP="00B62BD7">
      <w:pPr>
        <w:pStyle w:val="Odstavekseznama"/>
        <w:numPr>
          <w:ilvl w:val="1"/>
          <w:numId w:val="3"/>
        </w:numPr>
      </w:pPr>
      <w:r w:rsidRPr="008C5A6A">
        <w:t xml:space="preserve">pomožne strani – kot pojavna (angl. </w:t>
      </w:r>
      <w:r w:rsidRPr="008C5A6A">
        <w:rPr>
          <w:i/>
          <w:iCs/>
        </w:rPr>
        <w:t>pop-up</w:t>
      </w:r>
      <w:r w:rsidRPr="008C5A6A">
        <w:t>) okna,</w:t>
      </w:r>
    </w:p>
    <w:p w14:paraId="4BCBF44F" w14:textId="40854175" w:rsidR="008C5A6A" w:rsidRPr="008C5A6A" w:rsidRDefault="008C5A6A" w:rsidP="00B62BD7">
      <w:pPr>
        <w:pStyle w:val="Odstavekseznama"/>
        <w:numPr>
          <w:ilvl w:val="1"/>
          <w:numId w:val="3"/>
        </w:numPr>
      </w:pPr>
      <w:r w:rsidRPr="008C5A6A">
        <w:t>izbirne strani – šifranti</w:t>
      </w:r>
      <w:r w:rsidR="004024FD">
        <w:t xml:space="preserve"> in</w:t>
      </w:r>
    </w:p>
    <w:p w14:paraId="6A686A91" w14:textId="101C8CFD" w:rsidR="008C5A6A" w:rsidRPr="008C5A6A" w:rsidRDefault="008C5A6A" w:rsidP="004024FD">
      <w:pPr>
        <w:pStyle w:val="Odstavekseznama"/>
        <w:numPr>
          <w:ilvl w:val="1"/>
          <w:numId w:val="3"/>
        </w:numPr>
      </w:pPr>
      <w:r>
        <w:t xml:space="preserve">pogovorna okna (angl. </w:t>
      </w:r>
      <w:r w:rsidRPr="1DD8D3B3">
        <w:rPr>
          <w:i/>
          <w:iCs/>
        </w:rPr>
        <w:t>dialog box</w:t>
      </w:r>
      <w:r>
        <w:t xml:space="preserve">) – nastavitve, opozorila </w:t>
      </w:r>
      <w:r w:rsidR="724E5209">
        <w:t>ipd</w:t>
      </w:r>
    </w:p>
    <w:p w14:paraId="42CD1DC8" w14:textId="56E7929A" w:rsidR="008C5A6A" w:rsidRPr="008C5A6A" w:rsidRDefault="008C5A6A" w:rsidP="00B62BD7">
      <w:pPr>
        <w:pStyle w:val="Odstavekseznama"/>
      </w:pPr>
      <w:r w:rsidRPr="008C5A6A">
        <w:t>po vsebini in opremljenosti z orodji:</w:t>
      </w:r>
    </w:p>
    <w:p w14:paraId="51FC6B14" w14:textId="77777777" w:rsidR="008C5A6A" w:rsidRPr="008C5A6A" w:rsidRDefault="008C5A6A" w:rsidP="00B62BD7">
      <w:pPr>
        <w:pStyle w:val="Odstavekseznama"/>
        <w:numPr>
          <w:ilvl w:val="1"/>
          <w:numId w:val="3"/>
        </w:numPr>
      </w:pPr>
      <w:r w:rsidRPr="008C5A6A">
        <w:t>osnovna stran s preglednico podatkov,</w:t>
      </w:r>
    </w:p>
    <w:p w14:paraId="5BA4CDE8" w14:textId="77777777" w:rsidR="008C5A6A" w:rsidRPr="008C5A6A" w:rsidRDefault="008C5A6A" w:rsidP="00B62BD7">
      <w:pPr>
        <w:pStyle w:val="Odstavekseznama"/>
        <w:numPr>
          <w:ilvl w:val="1"/>
          <w:numId w:val="3"/>
        </w:numPr>
      </w:pPr>
      <w:r w:rsidRPr="008C5A6A">
        <w:t>forma za vnos, urejanje, pregledovanje podatkov,</w:t>
      </w:r>
    </w:p>
    <w:p w14:paraId="5C7C2FD8" w14:textId="3D2A3B38" w:rsidR="008C5A6A" w:rsidRPr="008C5A6A" w:rsidRDefault="008C5A6A" w:rsidP="00B62BD7">
      <w:pPr>
        <w:pStyle w:val="Odstavekseznama"/>
        <w:numPr>
          <w:ilvl w:val="1"/>
          <w:numId w:val="3"/>
        </w:numPr>
      </w:pPr>
      <w:r w:rsidRPr="008C5A6A">
        <w:t>pogovorna/obvestilna okna</w:t>
      </w:r>
      <w:r w:rsidR="004024FD">
        <w:t>,</w:t>
      </w:r>
    </w:p>
    <w:p w14:paraId="23446742" w14:textId="77777777" w:rsidR="008C5A6A" w:rsidRPr="008C5A6A" w:rsidRDefault="008C5A6A" w:rsidP="00B62BD7">
      <w:pPr>
        <w:pStyle w:val="Odstavekseznama"/>
        <w:numPr>
          <w:ilvl w:val="1"/>
          <w:numId w:val="3"/>
        </w:numPr>
      </w:pPr>
      <w:r w:rsidRPr="008C5A6A">
        <w:t>stran za hierarhično urejanje in pregledovanje registra zdravil.</w:t>
      </w:r>
    </w:p>
    <w:p w14:paraId="123A1723" w14:textId="1442E71C" w:rsidR="008C5A6A" w:rsidRPr="008C5A6A" w:rsidRDefault="004024FD" w:rsidP="00B62BD7">
      <w:pPr>
        <w:pStyle w:val="Odstavekseznama"/>
      </w:pPr>
      <w:r>
        <w:t xml:space="preserve">Poleg tega vsebuje </w:t>
      </w:r>
      <w:r w:rsidR="008C5A6A" w:rsidRPr="008C5A6A">
        <w:t xml:space="preserve">modul, dostopen uporabnikom s posebnimi pravicami (administrativni uporabnik oziroma vnašalec), </w:t>
      </w:r>
      <w:r>
        <w:t xml:space="preserve">ki </w:t>
      </w:r>
      <w:r w:rsidR="008C5A6A" w:rsidRPr="008C5A6A">
        <w:t>se vizualno razlikuje od orodja za ostale uporabnike</w:t>
      </w:r>
      <w:r>
        <w:t>.</w:t>
      </w:r>
    </w:p>
    <w:p w14:paraId="59964A1E" w14:textId="1C5B73CF" w:rsidR="008C5A6A" w:rsidRPr="008C5A6A" w:rsidRDefault="004024FD" w:rsidP="00B62BD7">
      <w:pPr>
        <w:pStyle w:val="Odstavekseznama"/>
      </w:pPr>
      <w:r>
        <w:t>V</w:t>
      </w:r>
      <w:r w:rsidR="008C5A6A" w:rsidRPr="008C5A6A">
        <w:t>saka prikazana stran mora imeti na primernem mestu (npr. v nogi prikaza) povezavo z vsebino »Prijava neželenega učinka zdravila«, ki kaže na URL naslov</w:t>
      </w:r>
      <w:r w:rsidR="00750E0C">
        <w:t xml:space="preserve">: </w:t>
      </w:r>
      <w:hyperlink r:id="rId20" w:history="1">
        <w:r w:rsidR="00D37037" w:rsidRPr="00846262">
          <w:rPr>
            <w:rStyle w:val="Hiperpovezava"/>
          </w:rPr>
          <w:t>https://vigiflow-eforms.who-umc.org/si/primary</w:t>
        </w:r>
      </w:hyperlink>
      <w:r w:rsidR="00D37037">
        <w:t xml:space="preserve">. </w:t>
      </w:r>
    </w:p>
    <w:p w14:paraId="75A647C6" w14:textId="77777777" w:rsidR="008C5A6A" w:rsidRPr="008C5A6A" w:rsidRDefault="008C5A6A" w:rsidP="008C5A6A">
      <w:r w:rsidRPr="008C5A6A">
        <w:t>Izvajalec pripravi tudi javno dostopno izjavo o dostopnosti, ki vključuje informacije o skladnosti s standardi in kontaktne podatke za prijavo težav.</w:t>
      </w:r>
    </w:p>
    <w:p w14:paraId="071C5FD5" w14:textId="77777777" w:rsidR="008C5A6A" w:rsidRPr="008C5A6A" w:rsidRDefault="008C5A6A" w:rsidP="00B62BD7">
      <w:pPr>
        <w:pStyle w:val="Naslov2"/>
      </w:pPr>
      <w:bookmarkStart w:id="1098" w:name="_Toc399420801"/>
      <w:bookmarkStart w:id="1099" w:name="_Toc400551612"/>
      <w:bookmarkStart w:id="1100" w:name="_Toc401312598"/>
      <w:bookmarkStart w:id="1101" w:name="_Toc430937491"/>
      <w:bookmarkStart w:id="1102" w:name="_Toc437870186"/>
      <w:bookmarkStart w:id="1103" w:name="_Toc503514447"/>
      <w:bookmarkStart w:id="1104" w:name="_Toc152245782"/>
      <w:bookmarkStart w:id="1105" w:name="_Toc202888135"/>
      <w:bookmarkStart w:id="1106" w:name="_Toc204025932"/>
      <w:bookmarkStart w:id="1107" w:name="_Toc206679391"/>
      <w:bookmarkEnd w:id="1095"/>
      <w:bookmarkEnd w:id="1096"/>
      <w:bookmarkEnd w:id="1097"/>
      <w:r w:rsidRPr="008C5A6A">
        <w:lastRenderedPageBreak/>
        <w:t>Razpoložljivost</w:t>
      </w:r>
      <w:bookmarkEnd w:id="1098"/>
      <w:bookmarkEnd w:id="1099"/>
      <w:bookmarkEnd w:id="1100"/>
      <w:bookmarkEnd w:id="1101"/>
      <w:bookmarkEnd w:id="1102"/>
      <w:bookmarkEnd w:id="1103"/>
      <w:bookmarkEnd w:id="1104"/>
      <w:r w:rsidRPr="008C5A6A">
        <w:t xml:space="preserve"> (</w:t>
      </w:r>
      <w:r w:rsidRPr="008C5A6A">
        <w:rPr>
          <w:i/>
          <w:iCs/>
        </w:rPr>
        <w:t>SLA</w:t>
      </w:r>
      <w:r w:rsidRPr="008C5A6A">
        <w:t>)</w:t>
      </w:r>
      <w:bookmarkEnd w:id="1105"/>
      <w:bookmarkEnd w:id="1106"/>
      <w:bookmarkEnd w:id="1107"/>
    </w:p>
    <w:p w14:paraId="66952D3E" w14:textId="77777777" w:rsidR="008C5A6A" w:rsidRPr="008C5A6A" w:rsidRDefault="008C5A6A" w:rsidP="00AA60BC">
      <w:pPr>
        <w:keepNext/>
        <w:keepLines/>
      </w:pPr>
      <w:r w:rsidRPr="008C5A6A">
        <w:t xml:space="preserve">Razpoložljivost (angl. </w:t>
      </w:r>
      <w:r w:rsidRPr="008C5A6A">
        <w:rPr>
          <w:i/>
          <w:iCs/>
        </w:rPr>
        <w:t>Service Level Agreement, SLA</w:t>
      </w:r>
      <w:r w:rsidRPr="008C5A6A">
        <w:t>) je časovni delež znotraj predvidenega časovnega okvirja, ko je IS NRZ (kot celota ali posamezna oprema ali funkcionalnost ali storitev sistema) v operativnem stanju in na voljo uporabniku. Razpoložljivost in nekatere ostale karakteristike IS NRZ so zahtevane enotno - funkcionalnosti morajo biti razpoložljive po režimu 24/7/365.</w:t>
      </w:r>
    </w:p>
    <w:p w14:paraId="03F58C94" w14:textId="7CA0DA64" w:rsidR="008C5A6A" w:rsidRDefault="008C5A6A" w:rsidP="00AA60BC">
      <w:pPr>
        <w:keepNext/>
        <w:keepLines/>
      </w:pPr>
      <w:r w:rsidRPr="008C5A6A">
        <w:t>Zahteve za SLA</w:t>
      </w:r>
      <w:r w:rsidR="00AA60BC">
        <w:t>:</w:t>
      </w:r>
    </w:p>
    <w:p w14:paraId="723D3CA9" w14:textId="77777777" w:rsidR="00AA60BC" w:rsidRPr="00AA60BC" w:rsidRDefault="00AA60BC" w:rsidP="00AA60BC">
      <w:pPr>
        <w:keepNext/>
        <w:keepLines/>
      </w:pPr>
      <w:r w:rsidRPr="00AA60BC">
        <w:t>Izvajalec v času trajanja garancije in v času izvajanja rednega vzdrževanja izvaja storitve odprave vseh napak na IS NRZ v rokih in na način, kot je to določeno v nadaljevanju.</w:t>
      </w:r>
    </w:p>
    <w:p w14:paraId="5312AA4B" w14:textId="1F0F24B7" w:rsidR="00AA60BC" w:rsidRPr="00AA60BC" w:rsidRDefault="76242D44" w:rsidP="00AA60BC">
      <w:pPr>
        <w:keepNext/>
        <w:keepLines/>
      </w:pPr>
      <w:r>
        <w:t xml:space="preserve">Funkcionalnosti IS NRZ (na nivoju aplikacije) morajo biti </w:t>
      </w:r>
      <w:r w:rsidR="02CB4C0B">
        <w:t>razpoložljive</w:t>
      </w:r>
      <w:r>
        <w:t xml:space="preserve"> najmanj 99,9 % časa glede na letno raven.</w:t>
      </w:r>
    </w:p>
    <w:p w14:paraId="0E1BD56B" w14:textId="4929401A" w:rsidR="00AA60BC" w:rsidRPr="00AA60BC" w:rsidRDefault="00AA60BC" w:rsidP="00AA60BC">
      <w:pPr>
        <w:pStyle w:val="Odstavekseznama"/>
        <w:keepNext/>
        <w:keepLines/>
        <w:numPr>
          <w:ilvl w:val="0"/>
          <w:numId w:val="64"/>
        </w:numPr>
        <w:spacing w:after="160" w:line="360" w:lineRule="auto"/>
      </w:pPr>
      <w:r w:rsidRPr="00AA60BC">
        <w:t>V okviru enega meseca s</w:t>
      </w:r>
      <w:r w:rsidR="00172E5E">
        <w:t>o</w:t>
      </w:r>
      <w:r w:rsidRPr="00AA60BC">
        <w:t xml:space="preserve"> dopustn</w:t>
      </w:r>
      <w:r w:rsidR="00172E5E">
        <w:t>e</w:t>
      </w:r>
      <w:r w:rsidRPr="00AA60BC">
        <w:t xml:space="preserve"> največ </w:t>
      </w:r>
      <w:r w:rsidR="00BC6A34">
        <w:t>3</w:t>
      </w:r>
      <w:r w:rsidRPr="00AA60BC">
        <w:t xml:space="preserve"> ur</w:t>
      </w:r>
      <w:r w:rsidR="00172E5E">
        <w:t>e</w:t>
      </w:r>
      <w:r w:rsidRPr="00AA60BC">
        <w:t xml:space="preserve"> izpada oz. nedelovanja IS NRZ in njegovih storitev, na letnem nivoju največ 8 ur in 45 min izpada.</w:t>
      </w:r>
    </w:p>
    <w:p w14:paraId="5CD71900" w14:textId="127F7B4D" w:rsidR="00AA60BC" w:rsidRPr="00AA60BC" w:rsidRDefault="00AA60BC" w:rsidP="00AA60BC">
      <w:pPr>
        <w:pStyle w:val="Odstavekseznama"/>
        <w:keepNext/>
        <w:keepLines/>
        <w:numPr>
          <w:ilvl w:val="0"/>
          <w:numId w:val="64"/>
        </w:numPr>
        <w:spacing w:after="160" w:line="360" w:lineRule="auto"/>
      </w:pPr>
      <w:r w:rsidRPr="00AA60BC">
        <w:t xml:space="preserve">V posameznem incidentu je dopustna prekinitev najdlje </w:t>
      </w:r>
      <w:r w:rsidR="00BC6A34">
        <w:t>3</w:t>
      </w:r>
      <w:r w:rsidRPr="00AA60BC">
        <w:t xml:space="preserve"> ur</w:t>
      </w:r>
      <w:r w:rsidR="00BC6A34">
        <w:t>e</w:t>
      </w:r>
      <w:r w:rsidRPr="00AA60BC">
        <w:t>.</w:t>
      </w:r>
    </w:p>
    <w:p w14:paraId="42E6F881" w14:textId="77777777" w:rsidR="00AA60BC" w:rsidRPr="00AA60BC" w:rsidRDefault="00AA60BC" w:rsidP="00AA60BC">
      <w:pPr>
        <w:pStyle w:val="Odstavekseznama"/>
        <w:keepNext/>
        <w:keepLines/>
        <w:numPr>
          <w:ilvl w:val="0"/>
          <w:numId w:val="64"/>
        </w:numPr>
        <w:spacing w:after="160" w:line="360" w:lineRule="auto"/>
      </w:pPr>
      <w:r w:rsidRPr="00AA60BC">
        <w:t>IS NRZ mora biti razpoložljiv v režimu 24/7/365.</w:t>
      </w:r>
    </w:p>
    <w:p w14:paraId="525F2A94" w14:textId="450EE486" w:rsidR="00AA60BC" w:rsidRPr="00AA60BC" w:rsidRDefault="00AA60BC" w:rsidP="00136237">
      <w:pPr>
        <w:keepNext/>
        <w:keepLines/>
      </w:pPr>
      <w:r w:rsidRPr="00AA60BC">
        <w:t>Izpad delovanja IS NRZ šteje za kritično resnost napake, kot je podrobneje opredeljeno v nadaljevanju. Navedeno ne velja za obdobje stabilizacije sistema, ki traja prve tri mesece od uvedbe v produkcijsko delovanje (v tem času so trajanja</w:t>
      </w:r>
      <w:r w:rsidR="00136237">
        <w:t xml:space="preserve"> izpadov lahko dvakrat daljša).</w:t>
      </w:r>
    </w:p>
    <w:p w14:paraId="5AA07C41" w14:textId="77777777" w:rsidR="00833727" w:rsidRDefault="00833727" w:rsidP="00AA60BC">
      <w:pPr>
        <w:keepNext/>
        <w:keepLines/>
      </w:pPr>
    </w:p>
    <w:p w14:paraId="27F147F5" w14:textId="66C2CF88" w:rsidR="00AA60BC" w:rsidRPr="00AA60BC" w:rsidRDefault="00AA60BC" w:rsidP="00AA60BC">
      <w:pPr>
        <w:keepNext/>
        <w:keepLines/>
      </w:pPr>
      <w:r w:rsidRPr="00AA60BC">
        <w:t>Odzivni časi za reševanje incidentov:</w:t>
      </w:r>
    </w:p>
    <w:p w14:paraId="4D36ACFA" w14:textId="77777777" w:rsidR="00AA60BC" w:rsidRPr="00AA60BC" w:rsidRDefault="00AA60BC" w:rsidP="00AA60BC">
      <w:pPr>
        <w:keepNext/>
        <w:keepLines/>
        <w:spacing w:line="278" w:lineRule="auto"/>
      </w:pPr>
      <w:r w:rsidRPr="00AA60BC">
        <w:t>Zahtevke za odpravo napak skrbnik pogodbe ali od njega pooblaščena oseba (t.j. NIJZ prvi nivo uporabniške podpore) izvajalcu posreduje v ustrezen informacijski sistem izvajalca oz. na način, za katerega se dogovorita naročnik (oz. upravljalec infrastrukture – NIJZ) in izvajalec, kar lahko vključuje tudi elektronsko pošto. V izjemnih primerih (npr. v primeru kritične napake) se izvajalca obvesti še preko telefona.</w:t>
      </w:r>
    </w:p>
    <w:p w14:paraId="47FF20FE" w14:textId="77777777" w:rsidR="00AA60BC" w:rsidRPr="00AA60BC" w:rsidRDefault="00AA60BC" w:rsidP="00AA60BC">
      <w:pPr>
        <w:keepNext/>
        <w:keepLines/>
        <w:spacing w:line="278" w:lineRule="auto"/>
      </w:pPr>
      <w:r w:rsidRPr="00AA60BC">
        <w:t>Odzivni čas je čas, ki preteče od trenutka, ko skrbnik pogodbe ali od njega pooblaščena oseba izvajalcu pošlje zahtevek za odpravo napake, do trenutka, ko izvajalec na zahtevek odgovori in prične z reševanjem napake (odziv izvajalca).</w:t>
      </w:r>
    </w:p>
    <w:p w14:paraId="4F3BF530" w14:textId="77777777" w:rsidR="00AA60BC" w:rsidRPr="00AA60BC" w:rsidRDefault="00AA60BC" w:rsidP="00AA60BC">
      <w:pPr>
        <w:keepNext/>
        <w:keepLines/>
        <w:spacing w:line="278" w:lineRule="auto"/>
      </w:pPr>
      <w:r w:rsidRPr="00AA60BC">
        <w:t>Maksimalni odzivni čas je odvisen od prioritete zahtevka, kot ga v prijavi navede skrbnik pogodbe ali od njega pooblaščena oseba in po potrebi uskladi z izvajalcem.</w:t>
      </w:r>
    </w:p>
    <w:p w14:paraId="2F325A43" w14:textId="77777777" w:rsidR="00AA60BC" w:rsidRPr="00AA60BC" w:rsidRDefault="00AA60BC" w:rsidP="00AA60BC">
      <w:pPr>
        <w:keepNext/>
        <w:keepLines/>
        <w:spacing w:line="278" w:lineRule="auto"/>
      </w:pPr>
      <w:r w:rsidRPr="00AA60BC">
        <w:t>Čas, v katerem mora izvajalec odpraviti napako (čas za odpravo napake), začne teči od odziva izvajalca oz. če odziva od izvajalca ni v maksimalnem odzivnem času od maksimalnega odzivnega časa.</w:t>
      </w:r>
    </w:p>
    <w:p w14:paraId="39BD7B0E" w14:textId="131F1259" w:rsidR="00AA60BC" w:rsidRPr="00AA60BC" w:rsidRDefault="00172E5E" w:rsidP="00172E5E">
      <w:pPr>
        <w:keepNext/>
        <w:keepLines/>
        <w:spacing w:line="278" w:lineRule="auto"/>
      </w:pPr>
      <w:r>
        <w:t xml:space="preserve">V primeru kritičnih incidentov, kjer sistem ni dostopen, je </w:t>
      </w:r>
      <w:r w:rsidR="00833727">
        <w:t>najdaljši dovoljen čas nedostopnosti</w:t>
      </w:r>
      <w:r>
        <w:t xml:space="preserve"> </w:t>
      </w:r>
      <w:r w:rsidR="00BC6A34">
        <w:t>3</w:t>
      </w:r>
      <w:r>
        <w:t xml:space="preserve"> ur</w:t>
      </w:r>
      <w:r w:rsidR="00BC6A34">
        <w:t>e</w:t>
      </w:r>
      <w:r>
        <w:t xml:space="preserve">, glede na SLA napisan zgoraj. Če odprava napake zahteva daljši čas, mora izvajalec zagotoviti začasno rešitev (npr. obvoz, nadomestna storitev), ki omogoča delno ali polno obnovitev delovanja v roku </w:t>
      </w:r>
      <w:r w:rsidR="00BC6A34">
        <w:t>3</w:t>
      </w:r>
      <w:r w:rsidR="00833727">
        <w:t xml:space="preserve"> ur</w:t>
      </w:r>
      <w:r>
        <w:t>. V nasprotnem primeru se šteje, da je SLA kršen.</w:t>
      </w:r>
    </w:p>
    <w:p w14:paraId="3526A333" w14:textId="77777777" w:rsidR="00AA60BC" w:rsidRPr="00AA60BC" w:rsidRDefault="76242D44" w:rsidP="00AA60BC">
      <w:pPr>
        <w:keepNext/>
        <w:keepLines/>
        <w:spacing w:line="278" w:lineRule="auto"/>
      </w:pPr>
      <w:r>
        <w:t>Resnost problemov in odzivni časi ter časi v katerem mora izvajalec odpraviti napako, so določeni v tabeli:</w:t>
      </w:r>
    </w:p>
    <w:tbl>
      <w:tblPr>
        <w:tblW w:w="9060" w:type="dxa"/>
        <w:tblInd w:w="113" w:type="dxa"/>
        <w:tblLayout w:type="fixed"/>
        <w:tblCellMar>
          <w:left w:w="0" w:type="dxa"/>
          <w:right w:w="0" w:type="dxa"/>
        </w:tblCellMar>
        <w:tblLook w:val="01E0" w:firstRow="1" w:lastRow="1" w:firstColumn="1" w:lastColumn="1" w:noHBand="0" w:noVBand="0"/>
      </w:tblPr>
      <w:tblGrid>
        <w:gridCol w:w="1725"/>
        <w:gridCol w:w="2552"/>
        <w:gridCol w:w="1946"/>
        <w:gridCol w:w="2837"/>
      </w:tblGrid>
      <w:tr w:rsidR="00AA60BC" w:rsidRPr="00AE2155" w14:paraId="7BEA5AD2" w14:textId="77777777" w:rsidTr="008049AC">
        <w:tc>
          <w:tcPr>
            <w:tcW w:w="17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cPr>
          <w:p w14:paraId="264FB093" w14:textId="77777777" w:rsidR="00AA60BC" w:rsidRPr="00AA60BC" w:rsidRDefault="00AA60BC" w:rsidP="008049AC">
            <w:pPr>
              <w:keepNext/>
              <w:keepLines/>
              <w:widowControl w:val="0"/>
              <w:spacing w:before="57" w:line="276" w:lineRule="auto"/>
              <w:ind w:right="9"/>
              <w:contextualSpacing/>
              <w:jc w:val="left"/>
            </w:pPr>
            <w:r w:rsidRPr="00AA60BC">
              <w:lastRenderedPageBreak/>
              <w:t>Resnost problema</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cPr>
          <w:p w14:paraId="5A35B119" w14:textId="77777777" w:rsidR="00AA60BC" w:rsidRPr="00AA60BC" w:rsidRDefault="00AA60BC" w:rsidP="008049AC">
            <w:pPr>
              <w:keepNext/>
              <w:keepLines/>
              <w:widowControl w:val="0"/>
              <w:spacing w:before="57" w:line="276" w:lineRule="auto"/>
              <w:ind w:right="9"/>
              <w:contextualSpacing/>
              <w:jc w:val="left"/>
            </w:pPr>
            <w:r w:rsidRPr="00AA60BC">
              <w:t>Maksimalni odzivni čas</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cPr>
          <w:p w14:paraId="58D7E0AD" w14:textId="77777777" w:rsidR="00AA60BC" w:rsidRPr="00AA60BC" w:rsidRDefault="00AA60BC" w:rsidP="008049AC">
            <w:pPr>
              <w:keepNext/>
              <w:keepLines/>
              <w:widowControl w:val="0"/>
              <w:spacing w:before="57" w:line="276" w:lineRule="auto"/>
              <w:ind w:right="9"/>
              <w:contextualSpacing/>
              <w:jc w:val="left"/>
            </w:pPr>
            <w:r w:rsidRPr="00AA60BC">
              <w:t>Čas za odpravo napake</w:t>
            </w:r>
          </w:p>
        </w:tc>
        <w:tc>
          <w:tcPr>
            <w:tcW w:w="283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cPr>
          <w:p w14:paraId="6CD32975" w14:textId="77777777" w:rsidR="00AA60BC" w:rsidRPr="00AA60BC" w:rsidRDefault="00AA60BC" w:rsidP="008049AC">
            <w:pPr>
              <w:keepNext/>
              <w:keepLines/>
              <w:widowControl w:val="0"/>
              <w:spacing w:before="57" w:line="276" w:lineRule="auto"/>
              <w:ind w:right="9"/>
              <w:contextualSpacing/>
              <w:jc w:val="left"/>
            </w:pPr>
            <w:r w:rsidRPr="00AA60BC">
              <w:t>Primer</w:t>
            </w:r>
          </w:p>
        </w:tc>
      </w:tr>
      <w:tr w:rsidR="00AA60BC" w:rsidRPr="00AE2155" w14:paraId="093DBCCC" w14:textId="77777777" w:rsidTr="008049AC">
        <w:trPr>
          <w:trHeight w:hRule="exact" w:val="74"/>
        </w:trPr>
        <w:tc>
          <w:tcPr>
            <w:tcW w:w="1725" w:type="dxa"/>
          </w:tcPr>
          <w:p w14:paraId="68AB2B17" w14:textId="77777777" w:rsidR="00AA60BC" w:rsidRPr="00AA60BC" w:rsidRDefault="00AA60BC" w:rsidP="00AA60BC">
            <w:pPr>
              <w:keepNext/>
              <w:keepLines/>
              <w:widowControl w:val="0"/>
              <w:spacing w:line="276" w:lineRule="auto"/>
              <w:ind w:right="9"/>
              <w:contextualSpacing/>
            </w:pPr>
          </w:p>
        </w:tc>
        <w:tc>
          <w:tcPr>
            <w:tcW w:w="2552" w:type="dxa"/>
          </w:tcPr>
          <w:p w14:paraId="09A0F47D" w14:textId="77777777" w:rsidR="00AA60BC" w:rsidRPr="00AA60BC" w:rsidRDefault="00AA60BC" w:rsidP="00AA60BC">
            <w:pPr>
              <w:keepNext/>
              <w:keepLines/>
              <w:widowControl w:val="0"/>
              <w:spacing w:line="276" w:lineRule="auto"/>
              <w:ind w:right="9"/>
              <w:contextualSpacing/>
            </w:pPr>
          </w:p>
        </w:tc>
        <w:tc>
          <w:tcPr>
            <w:tcW w:w="1946" w:type="dxa"/>
          </w:tcPr>
          <w:p w14:paraId="7ED01ECC" w14:textId="77777777" w:rsidR="00AA60BC" w:rsidRPr="00AA60BC" w:rsidRDefault="00AA60BC" w:rsidP="00AA60BC">
            <w:pPr>
              <w:keepNext/>
              <w:keepLines/>
              <w:widowControl w:val="0"/>
              <w:spacing w:line="276" w:lineRule="auto"/>
              <w:ind w:right="9"/>
              <w:contextualSpacing/>
            </w:pPr>
          </w:p>
        </w:tc>
        <w:tc>
          <w:tcPr>
            <w:tcW w:w="2837" w:type="dxa"/>
            <w:tcBorders>
              <w:top w:val="nil"/>
              <w:left w:val="single" w:sz="4" w:space="0" w:color="000000" w:themeColor="text1"/>
              <w:bottom w:val="single" w:sz="4" w:space="0" w:color="000000" w:themeColor="text1"/>
              <w:right w:val="single" w:sz="4" w:space="0" w:color="000000" w:themeColor="text1"/>
            </w:tcBorders>
          </w:tcPr>
          <w:p w14:paraId="113A6B94" w14:textId="77777777" w:rsidR="00AA60BC" w:rsidRPr="00AA60BC" w:rsidRDefault="00AA60BC" w:rsidP="00AA60BC">
            <w:pPr>
              <w:keepNext/>
              <w:keepLines/>
              <w:widowControl w:val="0"/>
              <w:spacing w:line="276" w:lineRule="auto"/>
              <w:ind w:right="9"/>
              <w:contextualSpacing/>
            </w:pPr>
          </w:p>
        </w:tc>
      </w:tr>
      <w:tr w:rsidR="00AA60BC" w:rsidRPr="00AE2155" w14:paraId="2A7887B4" w14:textId="77777777" w:rsidTr="008049AC">
        <w:tc>
          <w:tcPr>
            <w:tcW w:w="1725"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2080A226" w14:textId="77777777" w:rsidR="00AA60BC" w:rsidRPr="00AA60BC" w:rsidRDefault="00AA60BC" w:rsidP="00AA60BC">
            <w:pPr>
              <w:keepNext/>
              <w:keepLines/>
              <w:widowControl w:val="0"/>
              <w:spacing w:before="57" w:line="276" w:lineRule="auto"/>
              <w:ind w:right="9"/>
              <w:contextualSpacing/>
            </w:pPr>
            <w:r w:rsidRPr="00AA60BC">
              <w:t>Kritična</w:t>
            </w:r>
          </w:p>
        </w:tc>
        <w:tc>
          <w:tcPr>
            <w:tcW w:w="2552"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01D93C96" w14:textId="77777777" w:rsidR="00AA60BC" w:rsidRPr="00AA60BC" w:rsidRDefault="00AA60BC" w:rsidP="008049AC">
            <w:pPr>
              <w:keepNext/>
              <w:keepLines/>
              <w:widowControl w:val="0"/>
              <w:spacing w:before="57" w:line="276" w:lineRule="auto"/>
              <w:ind w:left="85" w:right="44"/>
              <w:contextualSpacing/>
              <w:jc w:val="left"/>
            </w:pPr>
            <w:r w:rsidRPr="00AA60BC">
              <w:t>30 min*</w:t>
            </w:r>
          </w:p>
        </w:tc>
        <w:tc>
          <w:tcPr>
            <w:tcW w:w="1946"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05F6037D" w14:textId="2C65C96C" w:rsidR="00AA60BC" w:rsidRPr="00AA60BC" w:rsidRDefault="00BC6A34" w:rsidP="008049AC">
            <w:pPr>
              <w:keepNext/>
              <w:keepLines/>
              <w:widowControl w:val="0"/>
              <w:spacing w:before="57" w:line="276" w:lineRule="auto"/>
              <w:ind w:left="90" w:right="97"/>
              <w:contextualSpacing/>
              <w:jc w:val="left"/>
            </w:pPr>
            <w:r>
              <w:t>3</w:t>
            </w:r>
            <w:r w:rsidR="00AA60BC" w:rsidRPr="00AA60BC">
              <w:t xml:space="preserve"> ure</w:t>
            </w:r>
          </w:p>
        </w:tc>
        <w:tc>
          <w:tcPr>
            <w:tcW w:w="2837"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49F08058" w14:textId="77777777" w:rsidR="00AA60BC" w:rsidRPr="00AA60BC" w:rsidRDefault="00AA60BC" w:rsidP="008049AC">
            <w:pPr>
              <w:pStyle w:val="Pripombabesedilo"/>
              <w:keepNext/>
              <w:keepLines/>
              <w:spacing w:after="0"/>
              <w:ind w:left="176" w:right="101"/>
              <w:jc w:val="left"/>
              <w:rPr>
                <w:sz w:val="22"/>
                <w:szCs w:val="22"/>
              </w:rPr>
            </w:pPr>
            <w:r w:rsidRPr="00AA60BC">
              <w:rPr>
                <w:sz w:val="22"/>
                <w:szCs w:val="22"/>
              </w:rPr>
              <w:t>Sistem ne deluje.</w:t>
            </w:r>
          </w:p>
        </w:tc>
      </w:tr>
      <w:tr w:rsidR="00AA60BC" w:rsidRPr="00AE2155" w14:paraId="256A6CE6" w14:textId="77777777" w:rsidTr="008049AC">
        <w:tc>
          <w:tcPr>
            <w:tcW w:w="1725"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6CFAC37A" w14:textId="77777777" w:rsidR="00AA60BC" w:rsidRPr="00AA60BC" w:rsidRDefault="00AA60BC" w:rsidP="00AA60BC">
            <w:pPr>
              <w:keepNext/>
              <w:keepLines/>
              <w:widowControl w:val="0"/>
              <w:spacing w:before="57" w:line="276" w:lineRule="auto"/>
              <w:ind w:right="9"/>
              <w:contextualSpacing/>
            </w:pPr>
            <w:r w:rsidRPr="00AA60BC">
              <w:t>Visoka</w:t>
            </w:r>
          </w:p>
        </w:tc>
        <w:tc>
          <w:tcPr>
            <w:tcW w:w="2552"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6B2A1D46" w14:textId="77777777" w:rsidR="00AA60BC" w:rsidRPr="00AA60BC" w:rsidRDefault="00AA60BC" w:rsidP="008049AC">
            <w:pPr>
              <w:keepNext/>
              <w:keepLines/>
              <w:widowControl w:val="0"/>
              <w:spacing w:before="57" w:line="276" w:lineRule="auto"/>
              <w:ind w:left="85" w:right="44"/>
              <w:contextualSpacing/>
              <w:jc w:val="left"/>
            </w:pPr>
            <w:r w:rsidRPr="00AA60BC">
              <w:t>1 ura</w:t>
            </w:r>
          </w:p>
        </w:tc>
        <w:tc>
          <w:tcPr>
            <w:tcW w:w="1946"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49B1ED4E" w14:textId="77777777" w:rsidR="00AA60BC" w:rsidRPr="00AA60BC" w:rsidRDefault="00AA60BC" w:rsidP="008049AC">
            <w:pPr>
              <w:keepNext/>
              <w:keepLines/>
              <w:widowControl w:val="0"/>
              <w:spacing w:before="57" w:line="276" w:lineRule="auto"/>
              <w:ind w:left="90" w:right="97"/>
              <w:contextualSpacing/>
              <w:jc w:val="left"/>
            </w:pPr>
            <w:r w:rsidRPr="00AA60BC">
              <w:t>8 ur</w:t>
            </w:r>
          </w:p>
        </w:tc>
        <w:tc>
          <w:tcPr>
            <w:tcW w:w="2837"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49E9B24F" w14:textId="77777777" w:rsidR="00AA60BC" w:rsidRPr="00AA60BC" w:rsidRDefault="00AA60BC" w:rsidP="008049AC">
            <w:pPr>
              <w:pStyle w:val="Pripombabesedilo"/>
              <w:keepNext/>
              <w:keepLines/>
              <w:spacing w:after="0"/>
              <w:ind w:left="176" w:right="101"/>
              <w:jc w:val="left"/>
              <w:rPr>
                <w:sz w:val="22"/>
                <w:szCs w:val="22"/>
              </w:rPr>
            </w:pPr>
            <w:r w:rsidRPr="00AA60BC">
              <w:rPr>
                <w:sz w:val="22"/>
                <w:szCs w:val="22"/>
              </w:rPr>
              <w:t>Sistem deluje deloma, ogrožene so nekatere pomembne funkcionalnosti</w:t>
            </w:r>
          </w:p>
        </w:tc>
      </w:tr>
      <w:tr w:rsidR="00AA60BC" w:rsidRPr="00AE2155" w14:paraId="5585FA9F" w14:textId="77777777" w:rsidTr="008049AC">
        <w:tc>
          <w:tcPr>
            <w:tcW w:w="1725"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7EE0721E" w14:textId="77777777" w:rsidR="00AA60BC" w:rsidRPr="00AA60BC" w:rsidRDefault="00AA60BC" w:rsidP="00AA60BC">
            <w:pPr>
              <w:keepNext/>
              <w:keepLines/>
              <w:widowControl w:val="0"/>
              <w:spacing w:before="57" w:line="276" w:lineRule="auto"/>
              <w:ind w:right="9"/>
              <w:contextualSpacing/>
            </w:pPr>
            <w:r w:rsidRPr="00AA60BC">
              <w:t>Srednja</w:t>
            </w:r>
          </w:p>
        </w:tc>
        <w:tc>
          <w:tcPr>
            <w:tcW w:w="2552"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0386DC71" w14:textId="77777777" w:rsidR="00AA60BC" w:rsidRPr="00AA60BC" w:rsidRDefault="00AA60BC" w:rsidP="008049AC">
            <w:pPr>
              <w:keepNext/>
              <w:keepLines/>
              <w:widowControl w:val="0"/>
              <w:spacing w:before="57" w:line="276" w:lineRule="auto"/>
              <w:ind w:left="85" w:right="44"/>
              <w:jc w:val="left"/>
            </w:pPr>
            <w:r w:rsidRPr="00AA60BC">
              <w:t>17 ur oz. Naslednji delovni dan po prazniku ali vikendu do 9:00 ure.</w:t>
            </w:r>
          </w:p>
        </w:tc>
        <w:tc>
          <w:tcPr>
            <w:tcW w:w="1946"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67C3921F" w14:textId="77777777" w:rsidR="00AA60BC" w:rsidRPr="00AA60BC" w:rsidRDefault="00AA60BC" w:rsidP="008049AC">
            <w:pPr>
              <w:keepNext/>
              <w:keepLines/>
              <w:widowControl w:val="0"/>
              <w:spacing w:before="57" w:line="276" w:lineRule="auto"/>
              <w:ind w:left="90" w:right="97"/>
              <w:contextualSpacing/>
              <w:jc w:val="left"/>
            </w:pPr>
            <w:r w:rsidRPr="00AA60BC">
              <w:t>8 ur</w:t>
            </w:r>
          </w:p>
        </w:tc>
        <w:tc>
          <w:tcPr>
            <w:tcW w:w="2837"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54C99C82" w14:textId="77777777" w:rsidR="00AA60BC" w:rsidRPr="00AA60BC" w:rsidRDefault="00AA60BC" w:rsidP="008049AC">
            <w:pPr>
              <w:pStyle w:val="Pripombabesedilo"/>
              <w:keepNext/>
              <w:keepLines/>
              <w:spacing w:after="0"/>
              <w:ind w:left="176" w:right="101"/>
              <w:jc w:val="left"/>
              <w:rPr>
                <w:sz w:val="22"/>
                <w:szCs w:val="22"/>
              </w:rPr>
            </w:pPr>
            <w:r w:rsidRPr="00AA60BC">
              <w:rPr>
                <w:sz w:val="22"/>
                <w:szCs w:val="22"/>
              </w:rPr>
              <w:t>Sistem deluje deloma, ogrožene so le nekatere manj bistvene funkcionalnosti</w:t>
            </w:r>
          </w:p>
        </w:tc>
      </w:tr>
      <w:tr w:rsidR="00AA60BC" w:rsidRPr="00AE2155" w14:paraId="2B6CB388" w14:textId="77777777" w:rsidTr="008049AC">
        <w:trPr>
          <w:trHeight w:val="300"/>
        </w:trPr>
        <w:tc>
          <w:tcPr>
            <w:tcW w:w="1725"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0FEC85F9" w14:textId="77777777" w:rsidR="00AA60BC" w:rsidRPr="00AA60BC" w:rsidRDefault="00AA60BC" w:rsidP="00AA60BC">
            <w:pPr>
              <w:keepNext/>
              <w:keepLines/>
              <w:spacing w:line="276" w:lineRule="auto"/>
            </w:pPr>
            <w:r w:rsidRPr="00AA60BC">
              <w:t>Nizka</w:t>
            </w:r>
          </w:p>
        </w:tc>
        <w:tc>
          <w:tcPr>
            <w:tcW w:w="2552"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7FDC5D9F" w14:textId="77777777" w:rsidR="00AA60BC" w:rsidRPr="00AA60BC" w:rsidRDefault="00AA60BC" w:rsidP="008049AC">
            <w:pPr>
              <w:keepNext/>
              <w:keepLines/>
              <w:spacing w:line="276" w:lineRule="auto"/>
              <w:ind w:left="85"/>
              <w:jc w:val="left"/>
            </w:pPr>
            <w:r w:rsidRPr="00AA60BC">
              <w:t xml:space="preserve">1 delovni dan </w:t>
            </w:r>
          </w:p>
        </w:tc>
        <w:tc>
          <w:tcPr>
            <w:tcW w:w="1946"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4400977F" w14:textId="77777777" w:rsidR="00AA60BC" w:rsidRPr="00AA60BC" w:rsidRDefault="00AA60BC" w:rsidP="008049AC">
            <w:pPr>
              <w:keepNext/>
              <w:keepLines/>
              <w:spacing w:line="276" w:lineRule="auto"/>
              <w:ind w:left="134"/>
              <w:jc w:val="left"/>
            </w:pPr>
            <w:r w:rsidRPr="00AA60BC">
              <w:t>2 delovna dneva</w:t>
            </w:r>
          </w:p>
        </w:tc>
        <w:tc>
          <w:tcPr>
            <w:tcW w:w="2837"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65C0AAFE" w14:textId="77777777" w:rsidR="00AA60BC" w:rsidRPr="00AA60BC" w:rsidRDefault="00AA60BC" w:rsidP="008049AC">
            <w:pPr>
              <w:pStyle w:val="Pripombabesedilo"/>
              <w:keepNext/>
              <w:keepLines/>
              <w:ind w:left="176"/>
              <w:jc w:val="left"/>
              <w:rPr>
                <w:sz w:val="22"/>
                <w:szCs w:val="22"/>
              </w:rPr>
            </w:pPr>
            <w:r w:rsidRPr="00AA60BC">
              <w:rPr>
                <w:sz w:val="22"/>
                <w:szCs w:val="22"/>
              </w:rPr>
              <w:t>Sistem deluje, ogrožene so nebistvene funkcionalnosti, vprašanja “How to...”</w:t>
            </w:r>
          </w:p>
        </w:tc>
      </w:tr>
    </w:tbl>
    <w:p w14:paraId="04303968" w14:textId="1490DD46" w:rsidR="00AA60BC" w:rsidRPr="00AA60BC" w:rsidRDefault="00AA60BC" w:rsidP="00AA60BC">
      <w:pPr>
        <w:keepNext/>
        <w:keepLines/>
        <w:spacing w:line="278" w:lineRule="auto"/>
      </w:pPr>
      <w:r w:rsidRPr="00AA60BC">
        <w:t>*Pri kritični prioriteti zahtevka mora izvajalec začeti z reševanjem takoj, oziroma takoj, ko je mogoče zaradi okoliščin (npr. potreben predhoden poseg drugega izvajalca).</w:t>
      </w:r>
    </w:p>
    <w:p w14:paraId="319DAB82" w14:textId="77777777" w:rsidR="008049AC" w:rsidRDefault="008049AC" w:rsidP="00AA60BC">
      <w:pPr>
        <w:keepNext/>
        <w:keepLines/>
        <w:spacing w:line="278" w:lineRule="auto"/>
      </w:pPr>
    </w:p>
    <w:p w14:paraId="142D443E" w14:textId="338F8E5F" w:rsidR="00AA60BC" w:rsidRPr="00AA60BC" w:rsidRDefault="00AA60BC" w:rsidP="00AA60BC">
      <w:pPr>
        <w:keepNext/>
        <w:keepLines/>
        <w:spacing w:line="278" w:lineRule="auto"/>
      </w:pPr>
      <w:r w:rsidRPr="00AA60BC">
        <w:t>Če izvajalec oceni, da je napaka takšna, da je ne bo mogoče odpraviti v zahtevanem času odprave napake, to nemudoma (v vsakem primeru pa v času, ki j</w:t>
      </w:r>
      <w:r w:rsidR="008049AC">
        <w:t xml:space="preserve">e določen za odpravo napake) </w:t>
      </w:r>
      <w:r w:rsidRPr="00AA60BC">
        <w:t>sporoči naročniku, z obrazložitvijo ter predlogom</w:t>
      </w:r>
      <w:r w:rsidR="008049AC">
        <w:t>,</w:t>
      </w:r>
      <w:r w:rsidRPr="00AA60BC">
        <w:t xml:space="preserve"> v kolikšnem času je napako možno odpraviti. Naročnik izvajalcu predlog pisno potrdi ali zavrne. Če naročnik predlog zavrne, mora navesti obrazložitev zavrnitve. Navedeno ne vpliva na obračun pogodbenih kazni.</w:t>
      </w:r>
    </w:p>
    <w:p w14:paraId="379E7797" w14:textId="77777777" w:rsidR="00AA60BC" w:rsidRPr="00AA60BC" w:rsidRDefault="00AA60BC" w:rsidP="00AA60BC">
      <w:pPr>
        <w:keepNext/>
        <w:keepLines/>
        <w:spacing w:line="278" w:lineRule="auto"/>
      </w:pPr>
      <w:r w:rsidRPr="00AA60BC">
        <w:t>Odzivni čas za kritične in visoke napake teče v režimu neprekinjenega obratovanja.</w:t>
      </w:r>
    </w:p>
    <w:p w14:paraId="2D871E2C" w14:textId="77777777" w:rsidR="00AA60BC" w:rsidRPr="00AA60BC" w:rsidRDefault="00AA60BC" w:rsidP="00AA60BC">
      <w:pPr>
        <w:keepNext/>
        <w:keepLines/>
        <w:spacing w:line="278" w:lineRule="auto"/>
      </w:pPr>
      <w:r w:rsidRPr="00AA60BC">
        <w:t>Odzivni čas za druge napake teče ob delovnikih od 8. do 16. ure.</w:t>
      </w:r>
    </w:p>
    <w:p w14:paraId="365EA9E7" w14:textId="77777777" w:rsidR="00AA60BC" w:rsidRPr="00AA60BC" w:rsidRDefault="00AA60BC" w:rsidP="00AA60BC">
      <w:pPr>
        <w:keepNext/>
        <w:keepLines/>
        <w:spacing w:line="278" w:lineRule="auto"/>
      </w:pPr>
      <w:r w:rsidRPr="00AA60BC">
        <w:t xml:space="preserve">Izvajalec mora aktivno pristopiti k reševanju zahtevkov za pomoč uporabnikom. Po svojih najboljših močeh mora poskušati čim hitreje diagnosticirati, dokumentirati in odpraviti problem in s tem doseči čim hitrejšo rešitev prijavljenega problema. </w:t>
      </w:r>
    </w:p>
    <w:p w14:paraId="300D3CF4" w14:textId="77777777" w:rsidR="00AA60BC" w:rsidRPr="00AA60BC" w:rsidRDefault="00AA60BC" w:rsidP="00AA60BC">
      <w:pPr>
        <w:keepNext/>
        <w:keepLines/>
        <w:spacing w:line="278" w:lineRule="auto"/>
      </w:pPr>
      <w:r w:rsidRPr="00AA60BC">
        <w:t>Izvajalec mora ne glede na določene referenčne vrednosti časa za rešitev zahtevka, ko gre za prijavo problemov s stopnjo kritično (IS ne deluje), zagotoviti kontinuirano reševanje problema, dokler se ne doseže operativnosti IS NRZ. Če to ne bo mogoče, pa bo po svojih najboljših močeh ukrenil vse potrebno, da se resnost problema čim hitreje zmanjša na stopnjo manjši problem (ne vpliva bistveno na izvedbo poslovnega procesa v IS, vendar uporabnika ovira pri njegovem delu ali mu nalaga nepotrebno dodatno delo).</w:t>
      </w:r>
    </w:p>
    <w:p w14:paraId="06E82806" w14:textId="77777777" w:rsidR="00AA60BC" w:rsidRPr="00AA60BC" w:rsidRDefault="00AA60BC" w:rsidP="00AA60BC">
      <w:pPr>
        <w:keepNext/>
        <w:keepLines/>
        <w:spacing w:line="278" w:lineRule="auto"/>
      </w:pPr>
    </w:p>
    <w:p w14:paraId="13541752" w14:textId="77777777" w:rsidR="00AA60BC" w:rsidRPr="00AA60BC" w:rsidRDefault="00AA60BC" w:rsidP="00AA60BC">
      <w:pPr>
        <w:keepNext/>
        <w:keepLines/>
        <w:spacing w:line="278" w:lineRule="auto"/>
      </w:pPr>
      <w:r w:rsidRPr="00AA60BC">
        <w:t>Predvidene pogodbene kazni za prekoračitve:</w:t>
      </w:r>
    </w:p>
    <w:p w14:paraId="121EECDF" w14:textId="77777777" w:rsidR="00AA60BC" w:rsidRPr="00AA60BC" w:rsidRDefault="00AA60BC" w:rsidP="00AA60BC">
      <w:pPr>
        <w:keepNext/>
        <w:keepLines/>
        <w:spacing w:line="278" w:lineRule="auto"/>
      </w:pPr>
      <w:r w:rsidRPr="00AA60BC">
        <w:t>Pogodbena kazen ob prekoračenju navedenega SLA znaša 20,00 EUR za vsako začeto minuto za kritično napako in napako visokega nivoja, za ostale napake pa znaša 500,00 EUR za vsaki dve prekoračeni uri nad časom za odpravo napake, pri čemer čas teče ne glede na to ali preide v nedelovnik ali izven predvidenega odzivnega časa. Največja pogodbena kazen za posamezno kršitev SLA znaša 30% mesečne vrednosti vzdrževanja, največ pa 2.000 EUR.</w:t>
      </w:r>
    </w:p>
    <w:p w14:paraId="77DA47EE" w14:textId="77777777" w:rsidR="00AA60BC" w:rsidRPr="00AA60BC" w:rsidRDefault="00AA60BC" w:rsidP="00AA60BC">
      <w:pPr>
        <w:keepNext/>
        <w:keepLines/>
        <w:spacing w:line="278" w:lineRule="auto"/>
      </w:pPr>
      <w:r w:rsidRPr="00AA60BC">
        <w:lastRenderedPageBreak/>
        <w:t>Za prekoračenja pogodbene kazni se šteje seštevek maksimalnega odzivnega časa in časa potrebnega za odpravo napake. V primeru doseganja maksimalne pogodbene kazni v najmanj dveh primerih je naročnik upravičen do unovčitve finančnega zavarovanja za izvajanje garancijskih obveznosti.</w:t>
      </w:r>
    </w:p>
    <w:p w14:paraId="070C4F35" w14:textId="77777777" w:rsidR="00AA60BC" w:rsidRPr="008C5A6A" w:rsidRDefault="00AA60BC" w:rsidP="008C5A6A"/>
    <w:p w14:paraId="7A5A9BB2" w14:textId="77777777" w:rsidR="008C5A6A" w:rsidRPr="008C5A6A" w:rsidRDefault="008C5A6A" w:rsidP="00B62BD7">
      <w:pPr>
        <w:pStyle w:val="Naslov3"/>
      </w:pPr>
      <w:bookmarkStart w:id="1108" w:name="_Toc202888136"/>
      <w:bookmarkStart w:id="1109" w:name="_Toc204025933"/>
      <w:bookmarkStart w:id="1110" w:name="_Toc206679392"/>
      <w:r w:rsidRPr="008C5A6A">
        <w:t>Podatkovni center</w:t>
      </w:r>
      <w:bookmarkEnd w:id="1108"/>
      <w:bookmarkEnd w:id="1109"/>
      <w:bookmarkEnd w:id="1110"/>
    </w:p>
    <w:p w14:paraId="0113EF95" w14:textId="77777777" w:rsidR="008C5A6A" w:rsidRPr="008C5A6A" w:rsidRDefault="008C5A6A" w:rsidP="008C5A6A">
      <w:r w:rsidRPr="008C5A6A">
        <w:t xml:space="preserve">IS NRZ mora delovati v dvojčku podatkovnih centrov, predvidoma </w:t>
      </w:r>
      <w:r w:rsidRPr="008C5A6A">
        <w:rPr>
          <w:i/>
          <w:iCs/>
        </w:rPr>
        <w:t xml:space="preserve">active-passive </w:t>
      </w:r>
      <w:r w:rsidRPr="008C5A6A">
        <w:t xml:space="preserve">način delovanja Oracle programske opreme (tj. dva povezana redundančna podatkovna centra na različnih lokacijah) in omogoča ne le vertikalno, temveč tudi horizontalno skalabilnost (npr. več instanc strežniške aplikacije, ki so dostopne za izenačevalnikom obremenitve (angl. </w:t>
      </w:r>
      <w:r w:rsidRPr="008C5A6A">
        <w:rPr>
          <w:i/>
          <w:iCs/>
        </w:rPr>
        <w:t>load balancer</w:t>
      </w:r>
      <w:r w:rsidRPr="008C5A6A">
        <w:t>)) in zagotavlja visoko razpoložljivost:</w:t>
      </w:r>
    </w:p>
    <w:p w14:paraId="74DADA9A" w14:textId="77777777" w:rsidR="008C5A6A" w:rsidRPr="008C5A6A" w:rsidRDefault="008C5A6A" w:rsidP="00B62BD7">
      <w:pPr>
        <w:pStyle w:val="Odstavekseznama"/>
      </w:pPr>
      <w:r w:rsidRPr="008C5A6A">
        <w:t>z gručami na nivoju aplikacijskih strežnikov in konektorjev na baze,</w:t>
      </w:r>
    </w:p>
    <w:p w14:paraId="0B013DFC" w14:textId="77777777" w:rsidR="008C5A6A" w:rsidRPr="008C5A6A" w:rsidRDefault="008C5A6A" w:rsidP="00B62BD7">
      <w:pPr>
        <w:pStyle w:val="Odstavekseznama"/>
      </w:pPr>
      <w:r w:rsidRPr="008C5A6A">
        <w:t>okrevanje aplikacij s "</w:t>
      </w:r>
      <w:r w:rsidRPr="008C5A6A">
        <w:rPr>
          <w:i/>
          <w:iCs/>
        </w:rPr>
        <w:t>stand-by</w:t>
      </w:r>
      <w:r w:rsidRPr="008C5A6A">
        <w:t>" ali repliciranimi aplikacijskimi strežniki in bazami na rezervni lokaciji,</w:t>
      </w:r>
    </w:p>
    <w:p w14:paraId="49B3AB1D" w14:textId="77777777" w:rsidR="008C5A6A" w:rsidRPr="008C5A6A" w:rsidRDefault="008C5A6A" w:rsidP="00B62BD7">
      <w:pPr>
        <w:pStyle w:val="Odstavekseznama"/>
      </w:pPr>
      <w:r w:rsidRPr="008C5A6A">
        <w:t>ob uporabi lastne baze za aplikacijo je uporabljena visoka razpoložljivost z Oracle RAC One Node.</w:t>
      </w:r>
    </w:p>
    <w:p w14:paraId="1430D768" w14:textId="77777777" w:rsidR="008C5A6A" w:rsidRPr="008C5A6A" w:rsidRDefault="008C5A6A" w:rsidP="00B62BD7">
      <w:pPr>
        <w:pStyle w:val="Naslov3"/>
      </w:pPr>
      <w:bookmarkStart w:id="1111" w:name="_Toc202888137"/>
      <w:bookmarkStart w:id="1112" w:name="_Toc204025934"/>
      <w:bookmarkStart w:id="1113" w:name="_Toc206679393"/>
      <w:r w:rsidRPr="008C5A6A">
        <w:t>Vključitev IS NRZ v NIJZ storitveni center</w:t>
      </w:r>
      <w:bookmarkEnd w:id="1111"/>
      <w:bookmarkEnd w:id="1112"/>
      <w:bookmarkEnd w:id="1113"/>
    </w:p>
    <w:p w14:paraId="30C469BA" w14:textId="77777777" w:rsidR="008C5A6A" w:rsidRPr="008C5A6A" w:rsidRDefault="008C5A6A" w:rsidP="008C5A6A">
      <w:r w:rsidRPr="008C5A6A">
        <w:t>IS NRZ mora omogočati vključitev v nadzorne sisteme NIJZ, zaradi česar mora izvajalec IS NRZ zagotoviti uporabniške račune za namestitev nadzornih agentov in pomaga pri parametrizaciji alarmov; vsi sistemi so dostopni vzdrževalcem IKT (administrativni dostop do vseh sistemov in rešitev). Izvajalec IS NRZ obravnava alarme za IS NRZ sistem v svojem upravljanju.</w:t>
      </w:r>
    </w:p>
    <w:p w14:paraId="7A18E034" w14:textId="77777777" w:rsidR="008C5A6A" w:rsidRPr="008C5A6A" w:rsidRDefault="008C5A6A" w:rsidP="008C5A6A">
      <w:r w:rsidRPr="008C5A6A">
        <w:t>Izvajalec IS NRZ in vsi delavci, ki bodo upravljali posege na infrastrukturi, se morajo strinjati, da se njihove seje snemajo. Vsi delavci izvajalca, ki bodo imeli dostop do IS NRZ sistema, v katerem bodo beleženi osebni podatki oseb, ki izvajajo in potrjujejo spremembe, morajo imeti podpisano izjavo o varstvu podatkov.</w:t>
      </w:r>
    </w:p>
    <w:p w14:paraId="2A618EFD" w14:textId="77777777" w:rsidR="008C5A6A" w:rsidRPr="008C5A6A" w:rsidRDefault="008C5A6A" w:rsidP="00A7327F">
      <w:pPr>
        <w:pStyle w:val="Naslov3"/>
      </w:pPr>
      <w:bookmarkStart w:id="1114" w:name="_Toc202888139"/>
      <w:bookmarkStart w:id="1115" w:name="_Toc204025936"/>
      <w:bookmarkStart w:id="1116" w:name="_Toc206679394"/>
      <w:r w:rsidRPr="008C5A6A">
        <w:t>Neodvisnost od zunanjih sistemov</w:t>
      </w:r>
      <w:bookmarkEnd w:id="1114"/>
      <w:bookmarkEnd w:id="1115"/>
      <w:bookmarkEnd w:id="1116"/>
    </w:p>
    <w:p w14:paraId="7BB747EA" w14:textId="77777777" w:rsidR="008C5A6A" w:rsidRPr="008C5A6A" w:rsidRDefault="008C5A6A" w:rsidP="008C5A6A">
      <w:r w:rsidRPr="008C5A6A">
        <w:t>Zahteve o razpoložljivosti se nanašajo na IS NRZ in njegove storitve.</w:t>
      </w:r>
    </w:p>
    <w:p w14:paraId="414ECB34" w14:textId="77777777" w:rsidR="008C5A6A" w:rsidRPr="008C5A6A" w:rsidRDefault="008C5A6A" w:rsidP="008C5A6A">
      <w:r w:rsidRPr="008C5A6A">
        <w:t>Morebitni izpad strojne ali omrežne infrastrukture na kateri gostuje IS NRZ (npr. diskovna polja ali hipervizor v podatkovnem centru ali povezava zNET ali mrežna povezava znotraj zdravstvene ustanove ali odjemalska naprava), ne šteje kot izpad IS NRZ po zgoraj zapisanem</w:t>
      </w:r>
      <w:r w:rsidRPr="002B1C46">
        <w:t xml:space="preserve"> </w:t>
      </w:r>
      <w:r w:rsidRPr="002B1C46">
        <w:rPr>
          <w:iCs/>
        </w:rPr>
        <w:t>SLA</w:t>
      </w:r>
      <w:r w:rsidRPr="008C5A6A">
        <w:t>.</w:t>
      </w:r>
    </w:p>
    <w:p w14:paraId="06D652A6" w14:textId="77777777" w:rsidR="008C5A6A" w:rsidRPr="008C5A6A" w:rsidRDefault="008C5A6A" w:rsidP="008C5A6A">
      <w:r w:rsidRPr="008C5A6A">
        <w:t>Vse infrastrukturne oz. mrežne napake, ki jih izvajalec pri delovanju IS NRZ zazna, jih je dolžan prijaviti na elektronski naslov, ki ga bo naročnik sporočil ob začetku implementacije. Napake morajo biti ustrezno dokumentirane in morajo vsebovati potrebne tehnične podatke, ki služijo nadaljnjemu razreševanju težav.</w:t>
      </w:r>
    </w:p>
    <w:p w14:paraId="672D6C17" w14:textId="77777777" w:rsidR="008C5A6A" w:rsidRPr="008C5A6A" w:rsidRDefault="008C5A6A" w:rsidP="008C5A6A">
      <w:r w:rsidRPr="008C5A6A">
        <w:t>Izvajalec (razen, če je za posamezni primer dogovorjeno drugače) za upravljanje z infrastrukturo, s katero upravlja, uporablja odskočni strežnik.</w:t>
      </w:r>
    </w:p>
    <w:p w14:paraId="54989AA0" w14:textId="77777777" w:rsidR="008C5A6A" w:rsidRPr="008C5A6A" w:rsidRDefault="008C5A6A" w:rsidP="00A7327F">
      <w:pPr>
        <w:pStyle w:val="Naslov3"/>
      </w:pPr>
      <w:bookmarkStart w:id="1117" w:name="_Toc202888140"/>
      <w:bookmarkStart w:id="1118" w:name="_Toc204025937"/>
      <w:bookmarkStart w:id="1119" w:name="_Toc206679395"/>
      <w:r w:rsidRPr="008C5A6A">
        <w:t>Mehanizmi za zagotavljanje razpoložljivosti</w:t>
      </w:r>
      <w:bookmarkEnd w:id="1117"/>
      <w:bookmarkEnd w:id="1118"/>
      <w:bookmarkEnd w:id="1119"/>
    </w:p>
    <w:p w14:paraId="7D70D805" w14:textId="77777777" w:rsidR="008C5A6A" w:rsidRPr="008C5A6A" w:rsidRDefault="008C5A6A" w:rsidP="008C5A6A">
      <w:r w:rsidRPr="008C5A6A">
        <w:t xml:space="preserve">Sistem mora biti nameščen na infrastrukturi, ki omogoča visoko razpoložljivost (npr. redundantni strežniki, sistemi za uravnoteženje obremenitve). V primeru izpada posamezne komponente mora biti sistem sposoben samodejne prerazporeditve delovanja na delujoče dele (angl. </w:t>
      </w:r>
      <w:r w:rsidRPr="008C5A6A">
        <w:rPr>
          <w:i/>
          <w:iCs/>
        </w:rPr>
        <w:t>failover</w:t>
      </w:r>
      <w:r w:rsidRPr="008C5A6A">
        <w:t>, HA arhitektura).</w:t>
      </w:r>
    </w:p>
    <w:p w14:paraId="6D1C273B" w14:textId="77777777" w:rsidR="008C5A6A" w:rsidRPr="008C5A6A" w:rsidRDefault="008C5A6A" w:rsidP="008C5A6A">
      <w:r w:rsidRPr="008C5A6A">
        <w:lastRenderedPageBreak/>
        <w:t xml:space="preserve">Podprta mora biti vzpostavitev rezervnih scenarijev za obnovo po padcu sistema (angl. </w:t>
      </w:r>
      <w:r w:rsidRPr="008C5A6A">
        <w:rPr>
          <w:i/>
          <w:iCs/>
        </w:rPr>
        <w:t>disaster recovery</w:t>
      </w:r>
      <w:r w:rsidRPr="008C5A6A">
        <w:t>), vključno s ciljem RTO ≤ 3 ure in RPO ≤ 3 ure.</w:t>
      </w:r>
    </w:p>
    <w:p w14:paraId="6C1A0688" w14:textId="77777777" w:rsidR="008C5A6A" w:rsidRPr="008C5A6A" w:rsidRDefault="008C5A6A" w:rsidP="008C5A6A">
      <w:r w:rsidRPr="008C5A6A">
        <w:t>Izvajalec mora v okolju zagotoviti spremljanje delovanja IS NRZ (alarmiranje ob dogodkih, kot so pomanjkanje diska, pomnilnika, nedelovanje komponent, z ustreznimi orodji, kot npr. Grafana ali podobno).</w:t>
      </w:r>
    </w:p>
    <w:p w14:paraId="3D79723D" w14:textId="77777777" w:rsidR="008C5A6A" w:rsidRPr="008C5A6A" w:rsidRDefault="008C5A6A" w:rsidP="008C5A6A">
      <w:r w:rsidRPr="008C5A6A">
        <w:t>Redne posodobitve in tehnične izboljšave morajo biti praviloma izvedene tako, da to ne pomeni nedelovanja IS NRZ. Če se nedelovanju ni mogoče izogniti, mora biti vsaka načrtovana prekinitev delovanja (zaradi npr. nujnih popravkov programske ali strojne opreme, nadgradenj in drugih nujnih del) naročniku sporočena najmanj tri (3) delovne dni pred dejansko prekinitvijo. V sporočilu mora biti naveden razlog za prekinitev ter čas, v katerem bo izvedena prekinitev. Načrtovana prekinitev delovanja IS NRZ se lahko izvede izven delovnega časa naročnika oz. skladno z delovnim procesom nosilca infrastrukture IS NRZ, kar se dogovorita izvajalec in naročnik oz. upravitelj infrastrukture IS NRZ. Vsi posegi so dogovorjeni in usklajeni z naročnikom in IKT ekipo naročnika tako, da so najavljeni s standardnim obrazcem za najavo posega ter, da je za primer neuspešne izvedbe vedno predviden način povrnitve v prvotno stanje.</w:t>
      </w:r>
    </w:p>
    <w:p w14:paraId="7720581D" w14:textId="77777777" w:rsidR="008C5A6A" w:rsidRPr="008C5A6A" w:rsidRDefault="008C5A6A" w:rsidP="000C3412">
      <w:pPr>
        <w:pStyle w:val="Naslov3"/>
      </w:pPr>
      <w:bookmarkStart w:id="1120" w:name="_Toc202888141"/>
      <w:bookmarkStart w:id="1121" w:name="_Toc204025938"/>
      <w:bookmarkStart w:id="1122" w:name="_Toc206679396"/>
      <w:r w:rsidRPr="008C5A6A">
        <w:t>Pogodbeni okvir (</w:t>
      </w:r>
      <w:r w:rsidRPr="008C5A6A">
        <w:rPr>
          <w:i/>
          <w:iCs/>
        </w:rPr>
        <w:t>SLA</w:t>
      </w:r>
      <w:r w:rsidRPr="008C5A6A">
        <w:t>)</w:t>
      </w:r>
      <w:bookmarkEnd w:id="1120"/>
      <w:bookmarkEnd w:id="1121"/>
      <w:bookmarkEnd w:id="1122"/>
    </w:p>
    <w:p w14:paraId="2EE13517" w14:textId="77777777" w:rsidR="008C5A6A" w:rsidRPr="008C5A6A" w:rsidRDefault="008C5A6A" w:rsidP="008C5A6A">
      <w:r w:rsidRPr="008C5A6A">
        <w:t>Vzpostavljena mora biti pogodba o ravni storitev (</w:t>
      </w:r>
      <w:r w:rsidRPr="008C5A6A">
        <w:rPr>
          <w:i/>
          <w:iCs/>
        </w:rPr>
        <w:t>SLA</w:t>
      </w:r>
      <w:r w:rsidRPr="008C5A6A">
        <w:t>), ki jasno določa:</w:t>
      </w:r>
    </w:p>
    <w:p w14:paraId="10BE8435" w14:textId="19D265A0" w:rsidR="008C5A6A" w:rsidRPr="008C5A6A" w:rsidRDefault="002B1C46" w:rsidP="000C3412">
      <w:pPr>
        <w:pStyle w:val="Odstavekseznama"/>
      </w:pPr>
      <w:r>
        <w:t>n</w:t>
      </w:r>
      <w:r w:rsidR="008C5A6A" w:rsidRPr="008C5A6A">
        <w:t>ajvečji dopustni čas izpada (kot je navedeno zgoraj)</w:t>
      </w:r>
      <w:r>
        <w:t>,</w:t>
      </w:r>
    </w:p>
    <w:p w14:paraId="77E2985A" w14:textId="2F7A9C84" w:rsidR="008C5A6A" w:rsidRPr="008C5A6A" w:rsidRDefault="002B1C46" w:rsidP="000C3412">
      <w:pPr>
        <w:pStyle w:val="Odstavekseznama"/>
      </w:pPr>
      <w:r>
        <w:t>o</w:t>
      </w:r>
      <w:r w:rsidR="008C5A6A" w:rsidRPr="008C5A6A">
        <w:t>dzivni časi za reševanje incidentov (kot je navedeno zgoraj)</w:t>
      </w:r>
      <w:r>
        <w:t>,</w:t>
      </w:r>
    </w:p>
    <w:p w14:paraId="4AFBB040" w14:textId="7EA9D2EC" w:rsidR="008C5A6A" w:rsidRPr="008C5A6A" w:rsidRDefault="002B1C46" w:rsidP="000C3412">
      <w:pPr>
        <w:pStyle w:val="Odstavekseznama"/>
      </w:pPr>
      <w:r>
        <w:t>š</w:t>
      </w:r>
      <w:r w:rsidR="008C5A6A" w:rsidRPr="008C5A6A">
        <w:t xml:space="preserve">tetje nedelovanja, odpravo napak in kazni za nedoseganje. </w:t>
      </w:r>
    </w:p>
    <w:p w14:paraId="34A57552" w14:textId="77777777" w:rsidR="008C5A6A" w:rsidRPr="008C5A6A" w:rsidRDefault="008C5A6A" w:rsidP="000C3412">
      <w:pPr>
        <w:pStyle w:val="Naslov2"/>
      </w:pPr>
      <w:bookmarkStart w:id="1123" w:name="_Toc253491632"/>
      <w:bookmarkStart w:id="1124" w:name="_Toc390671649"/>
      <w:bookmarkStart w:id="1125" w:name="_Toc394608209"/>
      <w:bookmarkStart w:id="1126" w:name="_Toc399420802"/>
      <w:bookmarkStart w:id="1127" w:name="_Toc400551613"/>
      <w:bookmarkStart w:id="1128" w:name="_Toc401312599"/>
      <w:bookmarkStart w:id="1129" w:name="_Toc430937492"/>
      <w:bookmarkStart w:id="1130" w:name="_Toc437870187"/>
      <w:bookmarkStart w:id="1131" w:name="_Toc503514448"/>
      <w:bookmarkStart w:id="1132" w:name="_Toc152245783"/>
      <w:bookmarkStart w:id="1133" w:name="_Toc202888142"/>
      <w:bookmarkStart w:id="1134" w:name="_Toc204025939"/>
      <w:bookmarkStart w:id="1135" w:name="_Toc206679397"/>
      <w:r w:rsidRPr="008C5A6A">
        <w:t>Zanesljivost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4A929E1C" w14:textId="77777777" w:rsidR="008C5A6A" w:rsidRPr="008C5A6A" w:rsidRDefault="008C5A6A" w:rsidP="008C5A6A">
      <w:r w:rsidRPr="008C5A6A">
        <w:t>Zanesljivost meri pravilnost in neprekinjenost poslovanja. Zaradi zahteve po točnosti podatkov, ki se bodo uporabljali v okviru IS NRZ, je treba zagotoviti zanesljivost sistema in njegovih podatkov. V okviru zagotavljanja zanesljivosti je treba zagotoviti več varnostnih in kontrolnih mehanizmov, ki bodo omogočali, da so podatki, ki jih uporabnik zahteva, celoviti, točni in odražajo stanje uporabnikovih zahtev.</w:t>
      </w:r>
    </w:p>
    <w:p w14:paraId="75C87169" w14:textId="77777777" w:rsidR="008C5A6A" w:rsidRPr="008C5A6A" w:rsidRDefault="008C5A6A" w:rsidP="008C5A6A">
      <w:r w:rsidRPr="008C5A6A">
        <w:t>Zanesljivost delovanja z vidika uporabnika (točke vnosa podatkov) pri vnosih podatkov mora biti zagotovljena z vgrajenimi kontrolami, ki v najvišji meri onemogočajo nepravilen vnos (predvsem morajo biti zagotovljene na nivoju občutljivih podatkov):</w:t>
      </w:r>
    </w:p>
    <w:p w14:paraId="25B3AFCC" w14:textId="77777777" w:rsidR="008C5A6A" w:rsidRPr="008C5A6A" w:rsidRDefault="008C5A6A" w:rsidP="000C3412">
      <w:pPr>
        <w:pStyle w:val="Odstavekseznama"/>
      </w:pPr>
      <w:r w:rsidRPr="008C5A6A">
        <w:t>vnos podatkov preko šifrantov, kjer je to mogoče in smiselno,</w:t>
      </w:r>
    </w:p>
    <w:p w14:paraId="796BF940" w14:textId="60B767FA" w:rsidR="008C5A6A" w:rsidRPr="008C5A6A" w:rsidRDefault="7332777A" w:rsidP="000C3412">
      <w:pPr>
        <w:pStyle w:val="Odstavekseznama"/>
      </w:pPr>
      <w:r>
        <w:t xml:space="preserve">preverjanje dolžin polj, podatkovnega tipa in formata podatka, tako na </w:t>
      </w:r>
      <w:r w:rsidR="11D78A24">
        <w:t xml:space="preserve">obličju </w:t>
      </w:r>
      <w:r>
        <w:t xml:space="preserve">(angl. </w:t>
      </w:r>
      <w:r w:rsidRPr="00350E41">
        <w:rPr>
          <w:i/>
          <w:iCs/>
        </w:rPr>
        <w:t>f</w:t>
      </w:r>
      <w:r w:rsidRPr="2B47946B">
        <w:rPr>
          <w:i/>
          <w:iCs/>
        </w:rPr>
        <w:t>rontend</w:t>
      </w:r>
      <w:r>
        <w:t xml:space="preserve">) kot tudi </w:t>
      </w:r>
      <w:r w:rsidR="3D4885D1">
        <w:t xml:space="preserve">zaledju </w:t>
      </w:r>
      <w:r>
        <w:t xml:space="preserve">(angl. </w:t>
      </w:r>
      <w:r w:rsidRPr="2B47946B">
        <w:rPr>
          <w:i/>
          <w:iCs/>
        </w:rPr>
        <w:t>backend</w:t>
      </w:r>
      <w:r>
        <w:t>),</w:t>
      </w:r>
    </w:p>
    <w:p w14:paraId="3E460BC7" w14:textId="77777777" w:rsidR="008C5A6A" w:rsidRPr="008C5A6A" w:rsidRDefault="008C5A6A" w:rsidP="000C3412">
      <w:pPr>
        <w:pStyle w:val="Odstavekseznama"/>
      </w:pPr>
      <w:r w:rsidRPr="008C5A6A">
        <w:t>vključitev drugih kontrol (npr. predvideni datum objave ne sme biti manjši kot današnji datum) in</w:t>
      </w:r>
    </w:p>
    <w:p w14:paraId="203EB121" w14:textId="77777777" w:rsidR="008C5A6A" w:rsidRPr="008C5A6A" w:rsidRDefault="008C5A6A" w:rsidP="000C3412">
      <w:pPr>
        <w:pStyle w:val="Odstavekseznama"/>
      </w:pPr>
      <w:r w:rsidRPr="008C5A6A">
        <w:t>odstranjevanje odvečnih presledkov na začetku in koncu polja pri vpisu v bazo.</w:t>
      </w:r>
    </w:p>
    <w:p w14:paraId="201DFEAE" w14:textId="77777777" w:rsidR="008C5A6A" w:rsidRPr="008C5A6A" w:rsidRDefault="008C5A6A" w:rsidP="008C5A6A">
      <w:r w:rsidRPr="008C5A6A">
        <w:t>Visoko zanesljivost je treba zagotoviti tudi na nivoju prenosa podatkov. V okviru prenosa podatkov mora biti zagotovljeno preverjanje celovitosti podatkov s funkcijo samodejnega preprečevanja podvajanja podatkov.</w:t>
      </w:r>
    </w:p>
    <w:p w14:paraId="39C01BD3" w14:textId="77777777" w:rsidR="008C5A6A" w:rsidRPr="008C5A6A" w:rsidRDefault="008C5A6A" w:rsidP="008C5A6A">
      <w:r w:rsidRPr="008C5A6A">
        <w:t xml:space="preserve">V primeru, da pride do napak ali izpada sistema, mora imeti IS NRZ zagotovljen mehanizem, ki mu bo omogočal prehod v prvotno stanje. IS NRZ mora omogočiti pregled nad spremembami (angl. </w:t>
      </w:r>
      <w:r w:rsidRPr="008C5A6A">
        <w:rPr>
          <w:i/>
          <w:iCs/>
        </w:rPr>
        <w:t>audit log</w:t>
      </w:r>
      <w:r w:rsidRPr="008C5A6A">
        <w:t>) in možnost sledenja kdo, kdaj in kaj je vnesel ali spremenil.</w:t>
      </w:r>
    </w:p>
    <w:p w14:paraId="19F8337D" w14:textId="77777777" w:rsidR="008C5A6A" w:rsidRPr="008C5A6A" w:rsidRDefault="008C5A6A" w:rsidP="008C5A6A">
      <w:r w:rsidRPr="008C5A6A">
        <w:t xml:space="preserve">Implementiran mora biti mehanizem za samodejno zaznavanje napak na ravni aplikacije in sprožitev postopkov za obnovitev (npr. ponovni zagon storitve, ponovitev neuspele </w:t>
      </w:r>
      <w:r w:rsidRPr="008C5A6A">
        <w:lastRenderedPageBreak/>
        <w:t xml:space="preserve">operacije). Zahtevana je uporaba nadzornih mehanizmov za preverjanje zdravja komponent (angl. </w:t>
      </w:r>
      <w:r w:rsidRPr="008C5A6A">
        <w:rPr>
          <w:i/>
          <w:iCs/>
        </w:rPr>
        <w:t>health checks</w:t>
      </w:r>
      <w:r w:rsidRPr="008C5A6A">
        <w:t>), ki v primeru zaznane napake sprožijo sanacijo ali opozorilo.</w:t>
      </w:r>
    </w:p>
    <w:p w14:paraId="61DC00F9" w14:textId="77777777" w:rsidR="008C5A6A" w:rsidRPr="008C5A6A" w:rsidRDefault="008C5A6A" w:rsidP="008C5A6A">
      <w:r w:rsidRPr="008C5A6A">
        <w:t>Izvajalec skrbi za varnostne kopije sistema, oziroma z nosilcem infrastrukture dogovori način varnostnega kopiranja celotnega sistema. Izvajalec nosilcu infrastrukture predlaga način varnostnega kopiranja virtualnega okolja ter podatkovne baze.</w:t>
      </w:r>
    </w:p>
    <w:p w14:paraId="501E43FF" w14:textId="77777777" w:rsidR="008C5A6A" w:rsidRPr="008C5A6A" w:rsidRDefault="008C5A6A" w:rsidP="008C5A6A">
      <w:r w:rsidRPr="008C5A6A">
        <w:t xml:space="preserve">Izvajalec pripravi načrt okrevanja za primer dogodka (angl. </w:t>
      </w:r>
      <w:r w:rsidRPr="008C5A6A">
        <w:rPr>
          <w:i/>
          <w:iCs/>
        </w:rPr>
        <w:t>disaster recovery)</w:t>
      </w:r>
      <w:r w:rsidRPr="008C5A6A">
        <w:t>, na podlagi predlaganega načina varnostnega kopiranja.</w:t>
      </w:r>
    </w:p>
    <w:p w14:paraId="34236AEC" w14:textId="77777777" w:rsidR="008C5A6A" w:rsidRPr="008C5A6A" w:rsidRDefault="008C5A6A" w:rsidP="000C3412">
      <w:pPr>
        <w:pStyle w:val="Naslov2"/>
      </w:pPr>
      <w:bookmarkStart w:id="1136" w:name="_Toc202888143"/>
      <w:bookmarkStart w:id="1137" w:name="_Toc204025940"/>
      <w:bookmarkStart w:id="1138" w:name="_Toc206679398"/>
      <w:r w:rsidRPr="008C5A6A">
        <w:t>Razširljivost</w:t>
      </w:r>
      <w:bookmarkEnd w:id="1136"/>
      <w:bookmarkEnd w:id="1137"/>
      <w:bookmarkEnd w:id="1138"/>
    </w:p>
    <w:p w14:paraId="4DC9BF0B" w14:textId="77777777" w:rsidR="008C5A6A" w:rsidRPr="008C5A6A" w:rsidRDefault="008C5A6A" w:rsidP="008C5A6A">
      <w:r w:rsidRPr="008C5A6A">
        <w:t>IS NRZ mora biti zasnovan tako, da omogoča prilagodljivo rast sistema v skladu z razvojnimi potrebami zdravstvenega sistema v Sloveniji ter širitvijo obsega uporabe na dodatne organizacijske enote, uporabniške vloge ali nove funkcionalnosti.</w:t>
      </w:r>
    </w:p>
    <w:p w14:paraId="4FB2E4A2" w14:textId="77777777" w:rsidR="008C5A6A" w:rsidRPr="008C5A6A" w:rsidRDefault="008C5A6A" w:rsidP="008C5A6A">
      <w:r w:rsidRPr="008C5A6A">
        <w:t xml:space="preserve">IS NRZ mora biti modularno zasnovan, kar pomeni, da je možno posamezne module neodvisno nadgrajevati ali dodajati nove. Podatkovni model mora biti razširljiv na način, da omogoča dodajanje novih atributov, entitet in relacij. </w:t>
      </w:r>
    </w:p>
    <w:p w14:paraId="1CF9FA50" w14:textId="77777777" w:rsidR="008C5A6A" w:rsidRPr="008C5A6A" w:rsidRDefault="008C5A6A" w:rsidP="008C5A6A">
      <w:r w:rsidRPr="008C5A6A">
        <w:t>Uporabniški vmesnik mora slediti navedenim možnostim, tako da omogoča prikaz dodatnih funkcionalnosti, modulov, atributov in entitet na način, da ni potrebna popolna prenova uporabniškega vmesnika.</w:t>
      </w:r>
    </w:p>
    <w:p w14:paraId="3D049246" w14:textId="70E23524" w:rsidR="008C5A6A" w:rsidRPr="008C5A6A" w:rsidRDefault="7332777A" w:rsidP="008C5A6A">
      <w:r>
        <w:t xml:space="preserve">Strežniška infrastruktura mora podpirati horizontalno in vertikalno skaliranje glede na rast števila uporabnikov ali obsega podatkov. Ob povečanju števila uporabnikov (npr. vključitev dodatnih uporabnikov) mora IS NRZ ohraniti odzivnost in stabilnost. Prilagajanje virov mora biti dinamično glede na obremenitev (npr. z možnostjo </w:t>
      </w:r>
      <w:r w:rsidR="0BFBC5FB">
        <w:t xml:space="preserve">avtomatskega </w:t>
      </w:r>
      <w:r>
        <w:t xml:space="preserve">horizontalnega </w:t>
      </w:r>
      <w:r w:rsidR="4A1E8E21">
        <w:t xml:space="preserve">skaliranja (angl. </w:t>
      </w:r>
      <w:r>
        <w:t>autoscaling)</w:t>
      </w:r>
      <w:r w:rsidR="74194614">
        <w:t>)</w:t>
      </w:r>
      <w:r>
        <w:t>.</w:t>
      </w:r>
    </w:p>
    <w:p w14:paraId="736C5EA5" w14:textId="77777777" w:rsidR="008C5A6A" w:rsidRPr="008C5A6A" w:rsidRDefault="008C5A6A" w:rsidP="008C5A6A">
      <w:r w:rsidRPr="008C5A6A">
        <w:t>IS NRZ mora imeti podporo za več okolij (npr. razvojno, testno, UAT, produkcijsko okolje), pri čemer mora omogočati enostaven prenos konfiguracij med posameznimi okolji.</w:t>
      </w:r>
    </w:p>
    <w:p w14:paraId="1F77CA44" w14:textId="77777777" w:rsidR="008C5A6A" w:rsidRPr="008C5A6A" w:rsidRDefault="008C5A6A" w:rsidP="008C5A6A">
      <w:r w:rsidRPr="008C5A6A">
        <w:t>Kjer je to smiselno, mora biti podprta konfiguracijska razširljivost (npr. spremembe pravil brez sprememb kode, z ustrezno konfiguracijo pravil).IS NRZ mora omogočiti priklop novih analitičnih ali podpornih modulov (npr. moduli za napredno statistično obdelavo).</w:t>
      </w:r>
    </w:p>
    <w:p w14:paraId="519762F3" w14:textId="77777777" w:rsidR="008C5A6A" w:rsidRPr="008C5A6A" w:rsidRDefault="008C5A6A" w:rsidP="008C5A6A">
      <w:r w:rsidRPr="008C5A6A">
        <w:t>Podprta mora biti uporaba standardnih vmesnikov (API) za povezovanje z drugimi informacijskimi sistemi.</w:t>
      </w:r>
    </w:p>
    <w:p w14:paraId="37BBF2B9" w14:textId="77777777" w:rsidR="008C5A6A" w:rsidRPr="008C5A6A" w:rsidRDefault="008C5A6A" w:rsidP="008C5A6A">
      <w:r w:rsidRPr="008C5A6A">
        <w:t>IS NRZ mora omogočiti enostavne nadgradnje zaradi sprememb zakonodaje. Biti mora prilagodljiv na različna interna pravila (npr. spremembe vlog glede vnosov posameznih podatkov, spremembe načina potrjevanja posameznih podatkov).</w:t>
      </w:r>
    </w:p>
    <w:p w14:paraId="405B7302" w14:textId="77777777" w:rsidR="008C5A6A" w:rsidRPr="008C5A6A" w:rsidRDefault="008C5A6A" w:rsidP="000C3412">
      <w:pPr>
        <w:pStyle w:val="Naslov2"/>
      </w:pPr>
      <w:bookmarkStart w:id="1139" w:name="_Toc253491633"/>
      <w:bookmarkStart w:id="1140" w:name="_Toc390671650"/>
      <w:bookmarkStart w:id="1141" w:name="_Toc394608210"/>
      <w:bookmarkStart w:id="1142" w:name="_Toc399420803"/>
      <w:bookmarkStart w:id="1143" w:name="_Toc400551614"/>
      <w:bookmarkStart w:id="1144" w:name="_Toc401312600"/>
      <w:bookmarkStart w:id="1145" w:name="_Toc430937493"/>
      <w:bookmarkStart w:id="1146" w:name="_Toc437870188"/>
      <w:bookmarkStart w:id="1147" w:name="_Toc503514449"/>
      <w:bookmarkStart w:id="1148" w:name="_Toc152245784"/>
      <w:bookmarkStart w:id="1149" w:name="_Toc202888144"/>
      <w:bookmarkStart w:id="1150" w:name="_Toc204025941"/>
      <w:bookmarkStart w:id="1151" w:name="_Toc206679399"/>
      <w:r w:rsidRPr="008C5A6A">
        <w:t>Zmogljivost</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F57D85D" w14:textId="77777777" w:rsidR="008C5A6A" w:rsidRPr="008C5A6A" w:rsidRDefault="008C5A6A" w:rsidP="008C5A6A">
      <w:bookmarkStart w:id="1152" w:name="_Toc390671652"/>
      <w:bookmarkStart w:id="1153" w:name="_Toc394608211"/>
      <w:r w:rsidRPr="008C5A6A">
        <w:t>IS NRZ mora biti zmogljiv in odziven tudi pri intenzivni uporabi, npr. v nočnem času pri vsakodnevni replikaciji podatkov, in v času delovnika, ko je predvidena večja frekvenca uporabe s strani zunanjih uporabnikov.</w:t>
      </w:r>
    </w:p>
    <w:p w14:paraId="789A11A9" w14:textId="77777777" w:rsidR="008C5A6A" w:rsidRPr="008C5A6A" w:rsidRDefault="008C5A6A" w:rsidP="008C5A6A">
      <w:r w:rsidRPr="008C5A6A">
        <w:t>IS NRZ mora:</w:t>
      </w:r>
    </w:p>
    <w:p w14:paraId="49A47E0D" w14:textId="77777777" w:rsidR="008C5A6A" w:rsidRPr="008C5A6A" w:rsidRDefault="008C5A6A" w:rsidP="000C3412">
      <w:pPr>
        <w:pStyle w:val="Odstavekseznama"/>
      </w:pPr>
      <w:r w:rsidRPr="008C5A6A">
        <w:t>zagotavljati nemoteno delovanje in izvajanje funkcionalnosti vsem končnim uporabnikom,</w:t>
      </w:r>
    </w:p>
    <w:p w14:paraId="468483BA" w14:textId="77777777" w:rsidR="008C5A6A" w:rsidRPr="008C5A6A" w:rsidRDefault="008C5A6A" w:rsidP="000C3412">
      <w:pPr>
        <w:pStyle w:val="Odstavekseznama"/>
      </w:pPr>
      <w:r w:rsidRPr="008C5A6A">
        <w:t>zagotavljati stabilno, zanesljivo in nemoteno izmenjavo podatkov z drugimi informacijskimi sistemi, kot je opredeljeno v funkcionalnih zahtevah.</w:t>
      </w:r>
    </w:p>
    <w:p w14:paraId="64BE4997" w14:textId="77777777" w:rsidR="008C5A6A" w:rsidRPr="008C5A6A" w:rsidRDefault="008C5A6A" w:rsidP="000C3412">
      <w:pPr>
        <w:pStyle w:val="Naslov3"/>
      </w:pPr>
      <w:bookmarkStart w:id="1154" w:name="_Toc202888145"/>
      <w:bookmarkStart w:id="1155" w:name="_Toc204025942"/>
      <w:bookmarkStart w:id="1156" w:name="_Toc206679400"/>
      <w:r w:rsidRPr="008C5A6A">
        <w:lastRenderedPageBreak/>
        <w:t>Splošne zmogljivostne zahteve</w:t>
      </w:r>
      <w:bookmarkEnd w:id="1154"/>
      <w:bookmarkEnd w:id="1155"/>
      <w:bookmarkEnd w:id="1156"/>
    </w:p>
    <w:p w14:paraId="731A0995" w14:textId="77777777" w:rsidR="008C5A6A" w:rsidRPr="008C5A6A" w:rsidRDefault="008C5A6A" w:rsidP="008C5A6A">
      <w:r w:rsidRPr="008C5A6A">
        <w:t>IS NRZ mora podpirati sočasno delo aktivnih uporabnikov brez opaznega upada hitrosti delovanja:</w:t>
      </w:r>
    </w:p>
    <w:p w14:paraId="48EE9044" w14:textId="720EE24C" w:rsidR="008C5A6A" w:rsidRPr="008C5A6A" w:rsidRDefault="59EBD285" w:rsidP="000C3412">
      <w:pPr>
        <w:pStyle w:val="Odstavekseznama"/>
      </w:pPr>
      <w:r>
        <w:t>d</w:t>
      </w:r>
      <w:r w:rsidR="7332777A">
        <w:t>o 100 registriranih uporabnikov</w:t>
      </w:r>
      <w:r w:rsidR="03059636">
        <w:t>,</w:t>
      </w:r>
    </w:p>
    <w:p w14:paraId="30876496" w14:textId="409E6610" w:rsidR="008C5A6A" w:rsidRPr="008C5A6A" w:rsidRDefault="03059636" w:rsidP="00E90664">
      <w:pPr>
        <w:pStyle w:val="Odstavekseznama"/>
      </w:pPr>
      <w:r>
        <w:t>d</w:t>
      </w:r>
      <w:r w:rsidR="7332777A">
        <w:t>o 500 javnih uporabnikov</w:t>
      </w:r>
      <w:r w:rsidR="0EE94CAD">
        <w:t>.</w:t>
      </w:r>
    </w:p>
    <w:p w14:paraId="552A8D82" w14:textId="77777777" w:rsidR="008C5A6A" w:rsidRPr="008C5A6A" w:rsidRDefault="008C5A6A" w:rsidP="008C5A6A">
      <w:r w:rsidRPr="008C5A6A">
        <w:t>Načrtovani odzivni čas javne spletne strani IS NRZ za najpogostejše operacije (npr. pregled podatkov o zdravilu) ne sme presegati za 90 % zahtevkov 1,0 sekunde od povpraševanja do odgovora strežnika. Ta odzivni čas ne vključuje zakasnitev mrežnega nivoja (torej se meri neposredno v podatkovnem centru).</w:t>
      </w:r>
    </w:p>
    <w:p w14:paraId="3FFEDC0D" w14:textId="77777777" w:rsidR="008C5A6A" w:rsidRPr="008C5A6A" w:rsidRDefault="008C5A6A" w:rsidP="008C5A6A">
      <w:r w:rsidRPr="008C5A6A">
        <w:t>Odzivni čas uporabniškega vmesnika IS NRZ za pregled podatkov in prikaz poročil (lahko izdelava v ozadju): zagotovljeni morajo biti takšni odzivni časi za pripravo vpogledov v podatke in poročila, da bodo omogočali zadovoljivo uporabniško izkušnjo (praviloma mora biti uporabniku viden prikaz odziva vmesnika znotraj 3 sekund, nato pa je mogoče nalaganje podatkov v ozadju po delih).</w:t>
      </w:r>
    </w:p>
    <w:p w14:paraId="2E98EF3E" w14:textId="77777777" w:rsidR="008C5A6A" w:rsidRPr="008C5A6A" w:rsidRDefault="008C5A6A" w:rsidP="008C5A6A">
      <w:r w:rsidRPr="008C5A6A">
        <w:t>V primeru obremenjenosti mora IS NRZ samodejno uravnavati vire.</w:t>
      </w:r>
    </w:p>
    <w:p w14:paraId="09890D88" w14:textId="77777777" w:rsidR="008C5A6A" w:rsidRPr="008C5A6A" w:rsidRDefault="008C5A6A" w:rsidP="000C3412">
      <w:pPr>
        <w:pStyle w:val="Naslov3"/>
      </w:pPr>
      <w:bookmarkStart w:id="1157" w:name="_Toc202888146"/>
      <w:bookmarkStart w:id="1158" w:name="_Toc204025943"/>
      <w:bookmarkStart w:id="1159" w:name="_Toc206679401"/>
      <w:r w:rsidRPr="008C5A6A">
        <w:t>Optimizacija delovanja</w:t>
      </w:r>
      <w:bookmarkEnd w:id="1157"/>
      <w:bookmarkEnd w:id="1158"/>
      <w:bookmarkEnd w:id="1159"/>
    </w:p>
    <w:p w14:paraId="69D8D453" w14:textId="77777777" w:rsidR="008C5A6A" w:rsidRPr="008C5A6A" w:rsidRDefault="008C5A6A" w:rsidP="008C5A6A">
      <w:r w:rsidRPr="008C5A6A">
        <w:t>Podatkovne poizvedbe in procesi morajo biti optimizirani za hitro izvedbo tudi na velikih podatkovnih obsegih (npr. poizvedba za več kot 10.000 zapisov).</w:t>
      </w:r>
    </w:p>
    <w:p w14:paraId="12539FEB" w14:textId="77777777" w:rsidR="008C5A6A" w:rsidRPr="008C5A6A" w:rsidRDefault="008C5A6A" w:rsidP="008C5A6A">
      <w:r w:rsidRPr="008C5A6A">
        <w:t xml:space="preserve">Ključni podatki morajo biti predpomnjeni (angl. </w:t>
      </w:r>
      <w:r w:rsidRPr="008C5A6A">
        <w:rPr>
          <w:i/>
          <w:iCs/>
        </w:rPr>
        <w:t>caching</w:t>
      </w:r>
      <w:r w:rsidRPr="008C5A6A">
        <w:t>), kjer je to smiselno in varno, da se zmanjša čas dostopa.</w:t>
      </w:r>
    </w:p>
    <w:p w14:paraId="2D2AC274" w14:textId="77777777" w:rsidR="008C5A6A" w:rsidRPr="008C5A6A" w:rsidRDefault="008C5A6A" w:rsidP="000C3412">
      <w:pPr>
        <w:pStyle w:val="Naslov3"/>
      </w:pPr>
      <w:bookmarkStart w:id="1160" w:name="_Toc202888147"/>
      <w:bookmarkStart w:id="1161" w:name="_Toc204025944"/>
      <w:bookmarkStart w:id="1162" w:name="_Toc206679402"/>
      <w:r w:rsidRPr="008C5A6A">
        <w:t>Razširljivost zmogljivosti</w:t>
      </w:r>
      <w:bookmarkEnd w:id="1160"/>
      <w:bookmarkEnd w:id="1161"/>
      <w:bookmarkEnd w:id="1162"/>
    </w:p>
    <w:p w14:paraId="5C72ABF0" w14:textId="77777777" w:rsidR="008C5A6A" w:rsidRPr="008C5A6A" w:rsidRDefault="008C5A6A" w:rsidP="008C5A6A">
      <w:r w:rsidRPr="008C5A6A">
        <w:t>IS NRZ mora omogočiti nadgradnjo virov (procesna moč, pomnilnik, pasovna širina) brez ponovnega nameščanja sistema.</w:t>
      </w:r>
    </w:p>
    <w:p w14:paraId="10A9509A" w14:textId="77777777" w:rsidR="008C5A6A" w:rsidRPr="008C5A6A" w:rsidRDefault="008C5A6A" w:rsidP="008C5A6A">
      <w:r w:rsidRPr="008C5A6A">
        <w:t>Zmogljivostne lastnosti morajo biti spremljane z uporabo metrik in grafov, ki omogočajo napovedovanje ozkih grl.</w:t>
      </w:r>
    </w:p>
    <w:p w14:paraId="4A85E655" w14:textId="77777777" w:rsidR="008C5A6A" w:rsidRPr="008C5A6A" w:rsidRDefault="008C5A6A" w:rsidP="000C3412">
      <w:pPr>
        <w:pStyle w:val="Naslov3"/>
      </w:pPr>
      <w:bookmarkStart w:id="1163" w:name="_Toc202888148"/>
      <w:bookmarkStart w:id="1164" w:name="_Toc204025945"/>
      <w:bookmarkStart w:id="1165" w:name="_Toc206679403"/>
      <w:r w:rsidRPr="008C5A6A">
        <w:t>Stresni in obremenitveni testi</w:t>
      </w:r>
      <w:bookmarkEnd w:id="1163"/>
      <w:bookmarkEnd w:id="1164"/>
      <w:bookmarkEnd w:id="1165"/>
    </w:p>
    <w:p w14:paraId="3745BCEA" w14:textId="540DAB4F" w:rsidR="008C5A6A" w:rsidRPr="008C5A6A" w:rsidRDefault="008C5A6A" w:rsidP="002B1C46">
      <w:r w:rsidRPr="008C5A6A">
        <w:t>Pred uvedbo v produkcijo mora IS NRZ prestati stresne teste, ki simulirajo vrhove uporabe (npr. dnevno ažuriranje, uporaba sredi delovnika).</w:t>
      </w:r>
    </w:p>
    <w:p w14:paraId="096D2910" w14:textId="77777777" w:rsidR="008C5A6A" w:rsidRPr="008C5A6A" w:rsidRDefault="008C5A6A" w:rsidP="008C5A6A">
      <w:r w:rsidRPr="008C5A6A">
        <w:t>Sistem mora prestati stresne teste, ki simulirajo konične obremenitve (npr. množično dnevno ažuriranje podatkov, visoka sočasna uporaba v delovnem času). Namen teh testov je preveriti, kako se sistem obnaša pri preseganju običajnih zmogljivosti in ali se pravilno odziva na degradacijo delovanja.</w:t>
      </w:r>
    </w:p>
    <w:p w14:paraId="445DB65F" w14:textId="77777777" w:rsidR="008C5A6A" w:rsidRPr="008C5A6A" w:rsidRDefault="008C5A6A" w:rsidP="008C5A6A">
      <w:r w:rsidRPr="008C5A6A">
        <w:t>Obremenitveni testi (load testing): Redno izvajanje obremenitvenih testov je nujno tudi po vsaki večji nadgradnji, spremembi arhitekture ali uvedbi novih funkcionalnosti, da se zagotovi ohranjanje zmogljivosti in stabilnosti sistema.</w:t>
      </w:r>
    </w:p>
    <w:p w14:paraId="1F9498F7" w14:textId="77777777" w:rsidR="008C5A6A" w:rsidRPr="008C5A6A" w:rsidRDefault="008C5A6A" w:rsidP="008C5A6A">
      <w:r w:rsidRPr="008C5A6A">
        <w:t>Merjenje odzivnih časov: Testi morajo vključevati natančno merjenje odzivnih časov ključnih funkcionalnosti, skladno z dogovorjenimi mejnimi vrednostmi (SLA).</w:t>
      </w:r>
    </w:p>
    <w:p w14:paraId="47E09704" w14:textId="77777777" w:rsidR="008C5A6A" w:rsidRPr="008C5A6A" w:rsidRDefault="008C5A6A" w:rsidP="008C5A6A">
      <w:r w:rsidRPr="008C5A6A">
        <w:t>Analiza in odprava težav: V primeru, da izvajalec ne doseže zahtevanih odzivnih časov, mora identificirati vzrok težav. Analiza se izvede v sodelovanju z naročnikom. Če se ugotovi, da težava ne izvira iz zunanjih sistemov (npr. počasni odzivi pri izmenjavi podatkov), je izvajalec dolžan samostojno odpraviti ugotovljene pomanjkljivosti.</w:t>
      </w:r>
    </w:p>
    <w:p w14:paraId="57AD3018" w14:textId="77777777" w:rsidR="008C5A6A" w:rsidRPr="008C5A6A" w:rsidRDefault="008C5A6A" w:rsidP="008C5A6A">
      <w:r w:rsidRPr="008C5A6A">
        <w:lastRenderedPageBreak/>
        <w:t>Dokumentacija testov: Rezultati testiranj morajo biti ustrezno dokumentirani in vključevati opis scenarijev, uporabljene metrike, dosežene rezultate ter morebitne ukrepe za izboljšave.</w:t>
      </w:r>
    </w:p>
    <w:p w14:paraId="7D89D955" w14:textId="77777777" w:rsidR="008C5A6A" w:rsidRPr="008C5A6A" w:rsidRDefault="008C5A6A" w:rsidP="000C3412">
      <w:pPr>
        <w:pStyle w:val="Naslov2"/>
      </w:pPr>
      <w:bookmarkStart w:id="1166" w:name="_Toc202888149"/>
      <w:bookmarkStart w:id="1167" w:name="_Toc204025946"/>
      <w:bookmarkStart w:id="1168" w:name="_Toc206679404"/>
      <w:r w:rsidRPr="008C5A6A">
        <w:t>Uporabniška izkušnja</w:t>
      </w:r>
      <w:bookmarkEnd w:id="1166"/>
      <w:bookmarkEnd w:id="1167"/>
      <w:bookmarkEnd w:id="1168"/>
    </w:p>
    <w:p w14:paraId="2C639860" w14:textId="77777777" w:rsidR="008C5A6A" w:rsidRPr="008C5A6A" w:rsidRDefault="008C5A6A" w:rsidP="008C5A6A">
      <w:r w:rsidRPr="008C5A6A">
        <w:t>Ključni elementi uporabniške izkušnje so opisani v poglavjih Uporabnost in Zmogljivost, ter poglavju A.2 (Oblikovanje).</w:t>
      </w:r>
    </w:p>
    <w:p w14:paraId="03D97684" w14:textId="77777777" w:rsidR="008C5A6A" w:rsidRPr="008C5A6A" w:rsidRDefault="008C5A6A" w:rsidP="000C3412">
      <w:pPr>
        <w:pStyle w:val="Naslov2"/>
      </w:pPr>
      <w:bookmarkStart w:id="1169" w:name="_Toc202888150"/>
      <w:bookmarkStart w:id="1170" w:name="_Toc204025947"/>
      <w:bookmarkStart w:id="1171" w:name="_Toc206679405"/>
      <w:r w:rsidRPr="008C5A6A">
        <w:t>Interoperabilnost</w:t>
      </w:r>
      <w:bookmarkEnd w:id="1169"/>
      <w:bookmarkEnd w:id="1170"/>
      <w:bookmarkEnd w:id="1171"/>
    </w:p>
    <w:p w14:paraId="48A45F0C" w14:textId="77777777" w:rsidR="008C5A6A" w:rsidRPr="008C5A6A" w:rsidRDefault="008C5A6A" w:rsidP="008C5A6A">
      <w:r w:rsidRPr="008C5A6A">
        <w:t>IS NRZ mora omogočati varno, standardizirano in zanesljivo izmenjavo podatkov z drugimi informacijskimi sistemi, ki so relevantni za delovanje JAZMP, ZZZS, zdravstvenih zavodov, lekarn in drugih deležnikov. Integracije z zunanjimi sistemi so ključne za avtomatizacijo procesov, zmanjšanje ročnega vnosa ter zagotavljanje skladnosti z zakonodajnimi in poslovnimi zahtevami.</w:t>
      </w:r>
    </w:p>
    <w:p w14:paraId="64DF38EE" w14:textId="77777777" w:rsidR="008C5A6A" w:rsidRPr="008C5A6A" w:rsidRDefault="008C5A6A" w:rsidP="00CC166E">
      <w:pPr>
        <w:pStyle w:val="Naslov3"/>
      </w:pPr>
      <w:bookmarkStart w:id="1172" w:name="_Toc202888151"/>
      <w:bookmarkStart w:id="1173" w:name="_Toc204025948"/>
      <w:bookmarkStart w:id="1174" w:name="_Toc206679406"/>
      <w:r w:rsidRPr="008C5A6A">
        <w:t>Zahteve za integracijo</w:t>
      </w:r>
      <w:bookmarkEnd w:id="1172"/>
      <w:bookmarkEnd w:id="1173"/>
      <w:bookmarkEnd w:id="1174"/>
    </w:p>
    <w:p w14:paraId="6298000A" w14:textId="77777777" w:rsidR="008C5A6A" w:rsidRPr="008C5A6A" w:rsidRDefault="008C5A6A" w:rsidP="008C5A6A">
      <w:r w:rsidRPr="008C5A6A">
        <w:t>IS NRZ mora omogočati dvosmerno integracijo z:</w:t>
      </w:r>
    </w:p>
    <w:p w14:paraId="7C4669F4" w14:textId="77777777" w:rsidR="008C5A6A" w:rsidRPr="008C5A6A" w:rsidRDefault="008C5A6A" w:rsidP="00CC166E">
      <w:pPr>
        <w:pStyle w:val="Odstavekseznama"/>
      </w:pPr>
      <w:r w:rsidRPr="008C5A6A">
        <w:t>informacijskim sistemom ZZZS,</w:t>
      </w:r>
    </w:p>
    <w:p w14:paraId="345BAC2E" w14:textId="77777777" w:rsidR="008C5A6A" w:rsidRPr="008C5A6A" w:rsidRDefault="008C5A6A" w:rsidP="00CC166E">
      <w:pPr>
        <w:pStyle w:val="Odstavekseznama"/>
      </w:pPr>
      <w:r w:rsidRPr="008C5A6A">
        <w:t>informacijskim sistemom JAZMP.</w:t>
      </w:r>
    </w:p>
    <w:p w14:paraId="3BE921F9" w14:textId="77777777" w:rsidR="008C5A6A" w:rsidRPr="008C5A6A" w:rsidRDefault="008C5A6A" w:rsidP="008C5A6A">
      <w:r w:rsidRPr="008C5A6A">
        <w:t>IS NRZ mora omogočati enosmerno integracijo (omogočati branje podatkov) z zunanjimi sistemi lekarn, bolnišnic in drugih deležnikov.</w:t>
      </w:r>
    </w:p>
    <w:p w14:paraId="3628F272" w14:textId="77777777" w:rsidR="008C5A6A" w:rsidRPr="008C5A6A" w:rsidRDefault="008C5A6A" w:rsidP="008C5A6A">
      <w:r w:rsidRPr="008C5A6A">
        <w:t>IS NRZ mora imeti dokumentirane in standardizirane vmesnike:</w:t>
      </w:r>
    </w:p>
    <w:p w14:paraId="5BE9C5EC" w14:textId="77777777" w:rsidR="008C5A6A" w:rsidRPr="008C5A6A" w:rsidRDefault="008C5A6A" w:rsidP="00CC166E">
      <w:pPr>
        <w:pStyle w:val="Odstavekseznama"/>
      </w:pPr>
      <w:r w:rsidRPr="008C5A6A">
        <w:t>API (REST, izjemoma SOAP),</w:t>
      </w:r>
    </w:p>
    <w:p w14:paraId="325AC5A7" w14:textId="5861E1BD" w:rsidR="008C5A6A" w:rsidRPr="008C5A6A" w:rsidRDefault="7332777A" w:rsidP="00CC166E">
      <w:pPr>
        <w:pStyle w:val="Odstavekseznama"/>
      </w:pPr>
      <w:r>
        <w:t>Možnost izvoza (</w:t>
      </w:r>
      <w:r w:rsidR="1BB6E8FD" w:rsidRPr="2B47946B">
        <w:rPr>
          <w:b/>
          <w:bCs/>
        </w:rPr>
        <w:t>JSON</w:t>
      </w:r>
      <w:r>
        <w:t xml:space="preserve">, </w:t>
      </w:r>
      <w:r w:rsidR="1BB6E8FD" w:rsidRPr="2B47946B">
        <w:rPr>
          <w:b/>
          <w:bCs/>
        </w:rPr>
        <w:t>XML</w:t>
      </w:r>
      <w:r>
        <w:t xml:space="preserve">, </w:t>
      </w:r>
      <w:r w:rsidR="1BB6E8FD" w:rsidRPr="2B47946B">
        <w:rPr>
          <w:b/>
          <w:bCs/>
        </w:rPr>
        <w:t>XLS</w:t>
      </w:r>
      <w:r w:rsidR="5DC6849A" w:rsidRPr="2B47946B">
        <w:rPr>
          <w:b/>
          <w:bCs/>
        </w:rPr>
        <w:t>X</w:t>
      </w:r>
      <w:r>
        <w:t xml:space="preserve">), kjer gre za tabelarične podatke, ter izpisa v </w:t>
      </w:r>
      <w:r w:rsidR="1BB6E8FD" w:rsidRPr="2B47946B">
        <w:rPr>
          <w:b/>
          <w:bCs/>
        </w:rPr>
        <w:t>PDF</w:t>
      </w:r>
      <w:r>
        <w:t xml:space="preserve"> formatu, kjer je to primerno.</w:t>
      </w:r>
    </w:p>
    <w:p w14:paraId="5F5D661E" w14:textId="2EFD4AA9" w:rsidR="008C5A6A" w:rsidRPr="008C5A6A" w:rsidRDefault="008C5A6A" w:rsidP="008C5A6A">
      <w:r w:rsidRPr="008C5A6A">
        <w:t>Seznam API klicev in parametrov je določen v</w:t>
      </w:r>
      <w:r w:rsidR="00D60C1A">
        <w:t xml:space="preserve"> </w:t>
      </w:r>
      <w:r w:rsidR="00A30D10">
        <w:t>poglavju »</w:t>
      </w:r>
      <w:hyperlink w:anchor="_API-ji_in_tehnična" w:history="1">
        <w:r w:rsidR="002B1C46" w:rsidRPr="002B1C46">
          <w:rPr>
            <w:rStyle w:val="Hiperpovezava"/>
            <w:i/>
            <w:iCs/>
          </w:rPr>
          <w:t>API-ji in tehnična analiza</w:t>
        </w:r>
      </w:hyperlink>
      <w:r w:rsidR="00A30D10">
        <w:t>«</w:t>
      </w:r>
      <w:r w:rsidRPr="008C5A6A">
        <w:t>.</w:t>
      </w:r>
    </w:p>
    <w:p w14:paraId="1D236D8F" w14:textId="3FF25F82" w:rsidR="008C5A6A" w:rsidRPr="008C5A6A" w:rsidRDefault="008C5A6A" w:rsidP="008C5A6A">
      <w:r>
        <w:t>Vsak API mora biti verzioniran. Če se na API-ju naredi sprememba, ki spremeni strukturo (</w:t>
      </w:r>
      <w:r w:rsidRPr="00B71575">
        <w:t>angl.</w:t>
      </w:r>
      <w:r>
        <w:t xml:space="preserve"> </w:t>
      </w:r>
      <w:r w:rsidRPr="56AE438E">
        <w:rPr>
          <w:i/>
          <w:iCs/>
        </w:rPr>
        <w:t>breaking change</w:t>
      </w:r>
      <w:r>
        <w:t>), se mora narediti nov verzija API-ja. Če je tako dogovorjeno morajo biti prejšnje verzije API</w:t>
      </w:r>
      <w:r w:rsidR="00812AC6">
        <w:t>-</w:t>
      </w:r>
      <w:r>
        <w:t>ja ostati na voljo dogovorjen čas (angl.</w:t>
      </w:r>
      <w:r w:rsidRPr="56AE438E">
        <w:rPr>
          <w:i/>
          <w:iCs/>
        </w:rPr>
        <w:t xml:space="preserve"> Deprecated</w:t>
      </w:r>
      <w:r>
        <w:t>).</w:t>
      </w:r>
    </w:p>
    <w:p w14:paraId="732EC68F" w14:textId="77777777" w:rsidR="008C5A6A" w:rsidRPr="008C5A6A" w:rsidRDefault="008C5A6A" w:rsidP="00B515E2">
      <w:pPr>
        <w:pStyle w:val="Naslov3"/>
      </w:pPr>
      <w:bookmarkStart w:id="1175" w:name="_Toc202888152"/>
      <w:bookmarkStart w:id="1176" w:name="_Toc204025949"/>
      <w:bookmarkStart w:id="1177" w:name="_Toc206679407"/>
      <w:r w:rsidRPr="008C5A6A">
        <w:t>Standardi in varnost pri povezovanju</w:t>
      </w:r>
      <w:bookmarkEnd w:id="1175"/>
      <w:bookmarkEnd w:id="1176"/>
      <w:bookmarkEnd w:id="1177"/>
    </w:p>
    <w:p w14:paraId="64846451" w14:textId="77777777" w:rsidR="008C5A6A" w:rsidRPr="008C5A6A" w:rsidRDefault="008C5A6A" w:rsidP="008C5A6A">
      <w:r w:rsidRPr="008C5A6A">
        <w:t>Podprti standardi za izmenjavo:</w:t>
      </w:r>
    </w:p>
    <w:p w14:paraId="460967BE" w14:textId="4667459A" w:rsidR="008C5A6A" w:rsidRPr="008C5A6A" w:rsidRDefault="008C5A6A" w:rsidP="00B515E2">
      <w:pPr>
        <w:pStyle w:val="Odstavekseznama"/>
      </w:pPr>
      <w:r w:rsidRPr="008C5A6A">
        <w:t>OAuth2, SAML (za varno avtentikacijo preko EueZ),</w:t>
      </w:r>
    </w:p>
    <w:p w14:paraId="71DDC893" w14:textId="4B2A452D" w:rsidR="008C5A6A" w:rsidRPr="008C5A6A" w:rsidRDefault="008C5A6A" w:rsidP="00B515E2">
      <w:pPr>
        <w:pStyle w:val="Odstavekseznama"/>
      </w:pPr>
      <w:r w:rsidRPr="008C5A6A">
        <w:t>TLS 1.2+ (za šifrirano komunikacijo),</w:t>
      </w:r>
    </w:p>
    <w:p w14:paraId="6464A676" w14:textId="2076B72D" w:rsidR="008C5A6A" w:rsidRPr="008C5A6A" w:rsidRDefault="001A60B9" w:rsidP="00B515E2">
      <w:pPr>
        <w:pStyle w:val="Odstavekseznama"/>
      </w:pPr>
      <w:r>
        <w:t>z</w:t>
      </w:r>
      <w:r w:rsidR="008C12CE">
        <w:t xml:space="preserve">aščiteni (angl. </w:t>
      </w:r>
      <w:r w:rsidR="008C12CE" w:rsidRPr="56AE438E">
        <w:rPr>
          <w:i/>
          <w:iCs/>
        </w:rPr>
        <w:t>p</w:t>
      </w:r>
      <w:r w:rsidR="008C5A6A" w:rsidRPr="56AE438E">
        <w:rPr>
          <w:i/>
          <w:iCs/>
        </w:rPr>
        <w:t>rotected</w:t>
      </w:r>
      <w:r w:rsidR="008C12CE">
        <w:t>)</w:t>
      </w:r>
      <w:r w:rsidR="008C5A6A" w:rsidRPr="008C5A6A">
        <w:t xml:space="preserve"> API klici se avtenticirajo in avtorizirajo skladno z določili </w:t>
      </w:r>
      <w:r w:rsidR="008D412A">
        <w:t>poglavj</w:t>
      </w:r>
      <w:r>
        <w:t>a</w:t>
      </w:r>
      <w:r w:rsidR="008D412A">
        <w:t xml:space="preserve"> »</w:t>
      </w:r>
      <w:hyperlink w:anchor="_Zahteve_glede_arhitekture" w:history="1">
        <w:r w:rsidRPr="001A60B9">
          <w:rPr>
            <w:rStyle w:val="Hiperpovezava"/>
            <w:i/>
            <w:iCs/>
          </w:rPr>
          <w:t>Zahteve glede arhitekture</w:t>
        </w:r>
      </w:hyperlink>
      <w:r w:rsidR="008D412A">
        <w:t>«</w:t>
      </w:r>
      <w:r w:rsidR="008C5A6A">
        <w:t>.</w:t>
      </w:r>
    </w:p>
    <w:p w14:paraId="7CA145C8" w14:textId="77777777" w:rsidR="008C5A6A" w:rsidRPr="008C5A6A" w:rsidRDefault="008C5A6A" w:rsidP="008C5A6A">
      <w:r w:rsidRPr="008C5A6A">
        <w:t>Integracije morajo spoštovati:</w:t>
      </w:r>
    </w:p>
    <w:p w14:paraId="51FEF2C8" w14:textId="047A90F8" w:rsidR="008C5A6A" w:rsidRPr="008C5A6A" w:rsidRDefault="001A60B9" w:rsidP="00520DC9">
      <w:pPr>
        <w:pStyle w:val="Odstavekseznama"/>
      </w:pPr>
      <w:r>
        <w:t>p</w:t>
      </w:r>
      <w:r w:rsidR="008C5A6A" w:rsidRPr="008C5A6A">
        <w:t>olitike dostopa (glede na vloge in pravice),</w:t>
      </w:r>
    </w:p>
    <w:p w14:paraId="3CB4B680" w14:textId="51C480CA" w:rsidR="008C5A6A" w:rsidRPr="008C5A6A" w:rsidRDefault="001A60B9" w:rsidP="00520DC9">
      <w:pPr>
        <w:pStyle w:val="Odstavekseznama"/>
      </w:pPr>
      <w:r>
        <w:t>v</w:t>
      </w:r>
      <w:r w:rsidR="008C5A6A" w:rsidRPr="008C5A6A">
        <w:t>alidacijo podatkov pri vnosu in izmenjavi,</w:t>
      </w:r>
    </w:p>
    <w:p w14:paraId="16A63857" w14:textId="29125A73" w:rsidR="008C5A6A" w:rsidRPr="008C5A6A" w:rsidRDefault="001A60B9" w:rsidP="00E90664">
      <w:pPr>
        <w:pStyle w:val="Odstavekseznama"/>
      </w:pPr>
      <w:r>
        <w:t>a</w:t>
      </w:r>
      <w:r w:rsidR="008C5A6A" w:rsidRPr="008C5A6A">
        <w:t>vtomatsko beleženje vseh povezanih dogodkov.</w:t>
      </w:r>
    </w:p>
    <w:p w14:paraId="01CC11F0" w14:textId="77777777" w:rsidR="008C5A6A" w:rsidRPr="008C5A6A" w:rsidRDefault="008C5A6A" w:rsidP="00520DC9">
      <w:pPr>
        <w:pStyle w:val="Naslov3"/>
      </w:pPr>
      <w:bookmarkStart w:id="1178" w:name="_Toc202888153"/>
      <w:bookmarkStart w:id="1179" w:name="_Toc204025950"/>
      <w:bookmarkStart w:id="1180" w:name="_Toc206679408"/>
      <w:r w:rsidRPr="008C5A6A">
        <w:t>Upravljanje napak in nadzor</w:t>
      </w:r>
      <w:bookmarkEnd w:id="1178"/>
      <w:bookmarkEnd w:id="1179"/>
      <w:bookmarkEnd w:id="1180"/>
    </w:p>
    <w:p w14:paraId="0CD8DDBC" w14:textId="77777777" w:rsidR="008C5A6A" w:rsidRPr="008C5A6A" w:rsidRDefault="008C5A6A" w:rsidP="008C5A6A">
      <w:r w:rsidRPr="008C5A6A">
        <w:t>IS NRZ mora ob prekinitvi povezave:</w:t>
      </w:r>
    </w:p>
    <w:p w14:paraId="76BF3BF4" w14:textId="13A6D35E" w:rsidR="008C5A6A" w:rsidRPr="008C5A6A" w:rsidRDefault="001A60B9" w:rsidP="00520DC9">
      <w:pPr>
        <w:pStyle w:val="Odstavekseznama"/>
      </w:pPr>
      <w:r>
        <w:t>z</w:t>
      </w:r>
      <w:r w:rsidR="008C5A6A" w:rsidRPr="008C5A6A">
        <w:t>abeležiti neuspešno poizvedbo,</w:t>
      </w:r>
    </w:p>
    <w:p w14:paraId="216BFB7D" w14:textId="71FFC13A" w:rsidR="008C5A6A" w:rsidRPr="008C5A6A" w:rsidRDefault="001A60B9" w:rsidP="00520DC9">
      <w:pPr>
        <w:pStyle w:val="Odstavekseznama"/>
      </w:pPr>
      <w:r>
        <w:t>p</w:t>
      </w:r>
      <w:r w:rsidR="008C5A6A" w:rsidRPr="008C5A6A">
        <w:t>oskusiti ponoven prenos,</w:t>
      </w:r>
    </w:p>
    <w:p w14:paraId="469BBEB4" w14:textId="79AA5D35" w:rsidR="008C5A6A" w:rsidRPr="008C5A6A" w:rsidRDefault="001A60B9" w:rsidP="00520DC9">
      <w:pPr>
        <w:pStyle w:val="Odstavekseznama"/>
      </w:pPr>
      <w:r>
        <w:t>o</w:t>
      </w:r>
      <w:r w:rsidR="008C5A6A" w:rsidRPr="008C5A6A">
        <w:t>bvestiti skrbnika o napaki.</w:t>
      </w:r>
    </w:p>
    <w:p w14:paraId="5FEFE67E" w14:textId="77777777" w:rsidR="008C5A6A" w:rsidRPr="008C5A6A" w:rsidRDefault="008C5A6A" w:rsidP="00DA3CD2">
      <w:pPr>
        <w:pStyle w:val="Naslov3"/>
      </w:pPr>
      <w:bookmarkStart w:id="1181" w:name="_Toc202888154"/>
      <w:bookmarkStart w:id="1182" w:name="_Toc204025951"/>
      <w:bookmarkStart w:id="1183" w:name="_Toc206679409"/>
      <w:r w:rsidRPr="008C5A6A">
        <w:lastRenderedPageBreak/>
        <w:t>Okolja</w:t>
      </w:r>
      <w:bookmarkEnd w:id="1181"/>
      <w:bookmarkEnd w:id="1182"/>
      <w:bookmarkEnd w:id="1183"/>
    </w:p>
    <w:p w14:paraId="116A4738" w14:textId="77777777" w:rsidR="008C5A6A" w:rsidRPr="008C5A6A" w:rsidRDefault="008C5A6A" w:rsidP="008C5A6A">
      <w:r w:rsidRPr="008C5A6A">
        <w:t>IS NRZ predvideva najmanj štiri okolja: razvojno, ki se nahaja pri izvajalcu, testno, UAT in produkcijsko pa se nahajajo na infrastrukturi nosilca infrastrukture. Vsaka integracija mora biti mogoča v testnem in UAT okolju brez vpliva na produkcijske podatke.</w:t>
      </w:r>
    </w:p>
    <w:p w14:paraId="353AE1D9" w14:textId="77777777" w:rsidR="008C5A6A" w:rsidRPr="008C5A6A" w:rsidRDefault="008C5A6A" w:rsidP="008C5A6A">
      <w:r w:rsidRPr="008C5A6A">
        <w:t>Vsebina vsakega od okolij je podrobneje navedena v točki A.5.12.</w:t>
      </w:r>
    </w:p>
    <w:p w14:paraId="2EF705A5" w14:textId="77777777" w:rsidR="008C5A6A" w:rsidRPr="008C5A6A" w:rsidRDefault="008C5A6A" w:rsidP="008C5A6A">
      <w:r w:rsidRPr="008C5A6A">
        <w:t>Za podatke (npr. cene, ki niso javne), ki ne smejo biti javno dostopne, izvajalec v testno (in šolsko okolje, če je dogovorjeno, da se vzpostavi), vnese sintetične (smiselne naključno generirane) podatke. Dokumentacija o povezavah mora biti dostopna, pregledna in posodobljena ves čas trajanja pogodbe z izvajalcem.</w:t>
      </w:r>
    </w:p>
    <w:p w14:paraId="55A04D2D" w14:textId="77777777" w:rsidR="008C5A6A" w:rsidRPr="008C5A6A" w:rsidRDefault="008C5A6A" w:rsidP="00DA3CD2">
      <w:pPr>
        <w:pStyle w:val="Naslov2"/>
      </w:pPr>
      <w:bookmarkStart w:id="1184" w:name="_Toc202888155"/>
      <w:bookmarkStart w:id="1185" w:name="_Toc204025952"/>
      <w:bookmarkStart w:id="1186" w:name="_Toc206679410"/>
      <w:bookmarkEnd w:id="1152"/>
      <w:bookmarkEnd w:id="1153"/>
      <w:r w:rsidRPr="008C5A6A">
        <w:t>Vzdržljivost</w:t>
      </w:r>
      <w:bookmarkEnd w:id="1184"/>
      <w:bookmarkEnd w:id="1185"/>
      <w:bookmarkEnd w:id="1186"/>
    </w:p>
    <w:p w14:paraId="01BDA712" w14:textId="77777777" w:rsidR="008C5A6A" w:rsidRPr="008C5A6A" w:rsidRDefault="008C5A6A" w:rsidP="008C5A6A">
      <w:bookmarkStart w:id="1187" w:name="_Toc390671653"/>
      <w:bookmarkStart w:id="1188" w:name="_Toc394608212"/>
      <w:r w:rsidRPr="008C5A6A">
        <w:t>IS NRZ mora biti zasnovan na način, ki bo omogočal enostavno (tehnološko nezahtevno) in hitro izvajanje nadgradenj sistema. Arhitekturna in tehnična zasnova morata omogočati dovolj enostavno dodajanje novih sklopov funkcionalnosti, modulov oziroma rešitev, ki bi izhajale iz naslova novih potreb oziroma zahtev naročnika.</w:t>
      </w:r>
    </w:p>
    <w:p w14:paraId="32FCC3A3" w14:textId="7B14935B" w:rsidR="008C5A6A" w:rsidRPr="008C5A6A" w:rsidRDefault="008C5A6A" w:rsidP="00E90664">
      <w:r w:rsidRPr="008C5A6A">
        <w:t>IS NRZ mora biti zasnovan tako, da zagotavlja stabilno delovanje tudi v pogojih dolgotrajne uporabe, izjemnih obremenitev ali delnih napak. IS NRZ mora biti sposoben prenesti različne vrste napak brez izgube podatkov ali funkcionalnosti, kar je k</w:t>
      </w:r>
      <w:r w:rsidR="00E90664">
        <w:t>ljučno za zanesljivo delovanje.</w:t>
      </w:r>
    </w:p>
    <w:p w14:paraId="25EA23C0" w14:textId="77777777" w:rsidR="008C5A6A" w:rsidRPr="008C5A6A" w:rsidRDefault="008C5A6A" w:rsidP="00DA3CD2">
      <w:pPr>
        <w:pStyle w:val="Naslov3"/>
      </w:pPr>
      <w:bookmarkStart w:id="1189" w:name="_Toc202888156"/>
      <w:bookmarkStart w:id="1190" w:name="_Toc204025953"/>
      <w:bookmarkStart w:id="1191" w:name="_Toc206679411"/>
      <w:r w:rsidRPr="008C5A6A">
        <w:t>Odpornost na motnje v delovanju</w:t>
      </w:r>
      <w:bookmarkEnd w:id="1189"/>
      <w:bookmarkEnd w:id="1190"/>
      <w:bookmarkEnd w:id="1191"/>
    </w:p>
    <w:p w14:paraId="226A46EE" w14:textId="77777777" w:rsidR="008C5A6A" w:rsidRPr="008C5A6A" w:rsidRDefault="008C5A6A" w:rsidP="008C5A6A">
      <w:r w:rsidRPr="008C5A6A">
        <w:t>IS NRZ mora zagotavljati stabilno delovanje tudi v primerih nepopolnih, nepričakovanih ali napačnih uporabniških vnosov. Sistem mora biti zasnovan tako, da ob zaznani napaki omogoča obnovo operacije ali nadaljevanje dela, brez potrebe po ponovnem zagonu sistema.</w:t>
      </w:r>
    </w:p>
    <w:p w14:paraId="622FEB8E" w14:textId="77777777" w:rsidR="008C5A6A" w:rsidRPr="008C5A6A" w:rsidRDefault="008C5A6A" w:rsidP="008C5A6A">
      <w:r w:rsidRPr="008C5A6A">
        <w:t>Arhitektura sistema mora temeljiti na modularnosti in neodvisnosti komponent, kar pomeni, da napaka ali nedelovanje enega modula ne sme vplivati na delovanje ostalih delov sistema. Na primer, napaka na javni spletni strani ne sme vplivati na vnos novih zapisov s strani ključnih deležnikov, kot so ZZZS, JAZMP, Strokovno telo ali drugi kvalificirani uporabniki.</w:t>
      </w:r>
    </w:p>
    <w:p w14:paraId="636C9148" w14:textId="77777777" w:rsidR="008C5A6A" w:rsidRPr="008C5A6A" w:rsidRDefault="008C5A6A" w:rsidP="008C5A6A">
      <w:r w:rsidRPr="008C5A6A">
        <w:t xml:space="preserve">IS NRZ mora vključevati mehanizme za stalno spremljanje delovanja sistema, vključno z avtomatskim zaznavanjem napak, obremenitev in degradacije zmogljivosti. </w:t>
      </w:r>
    </w:p>
    <w:p w14:paraId="570E6A2C" w14:textId="77777777" w:rsidR="008C5A6A" w:rsidRPr="008C5A6A" w:rsidRDefault="008C5A6A" w:rsidP="008C5A6A">
      <w:r w:rsidRPr="008C5A6A">
        <w:t>Ob zaznavi kritičnih dogodkov mora sistem sprožiti opozorila skrbnikom in omogočiti ustrezne ukrepe.</w:t>
      </w:r>
    </w:p>
    <w:p w14:paraId="5F0BECDA" w14:textId="77777777" w:rsidR="008C5A6A" w:rsidRPr="008C5A6A" w:rsidRDefault="008C5A6A" w:rsidP="008C5A6A">
      <w:r w:rsidRPr="008C5A6A">
        <w:t>Nadgradnje sistema morajo biti izvedljive brez izpada storitev oz. znotraj dogovorjeni vzdrževalnih časovnih oken, z možnostjo povratka na prejšnjo verzijo v primeru težav.</w:t>
      </w:r>
    </w:p>
    <w:p w14:paraId="678A6359" w14:textId="77777777" w:rsidR="008C5A6A" w:rsidRPr="008C5A6A" w:rsidRDefault="008C5A6A" w:rsidP="00DA3CD2">
      <w:pPr>
        <w:pStyle w:val="Naslov3"/>
      </w:pPr>
      <w:bookmarkStart w:id="1192" w:name="_Toc202888157"/>
      <w:bookmarkStart w:id="1193" w:name="_Toc204025954"/>
      <w:bookmarkStart w:id="1194" w:name="_Toc206679412"/>
      <w:r w:rsidRPr="008C5A6A">
        <w:t>Dolgoročna stabilnost delovanja</w:t>
      </w:r>
      <w:bookmarkEnd w:id="1192"/>
      <w:bookmarkEnd w:id="1193"/>
      <w:bookmarkEnd w:id="1194"/>
    </w:p>
    <w:p w14:paraId="43124CB6" w14:textId="77777777" w:rsidR="008C5A6A" w:rsidRPr="008C5A6A" w:rsidRDefault="008C5A6A" w:rsidP="008C5A6A">
      <w:r w:rsidRPr="008C5A6A">
        <w:t>IS NRZ mora zagotavljati stabilno in odzivno delovanje tudi ob obdelavi velike količine podatkov ter številnih sočasnih uporabnikih.</w:t>
      </w:r>
    </w:p>
    <w:p w14:paraId="3015B3DE" w14:textId="77777777" w:rsidR="008C5A6A" w:rsidRPr="008C5A6A" w:rsidRDefault="008C5A6A" w:rsidP="008C5A6A">
      <w:r w:rsidRPr="008C5A6A">
        <w:t>Podatkovna baza mora biti zmožna upravljati z več deset tisoč zapisi brez občutnega poslabšanja odzivnosti sistema.</w:t>
      </w:r>
    </w:p>
    <w:p w14:paraId="21BF550C" w14:textId="31E29095" w:rsidR="008C5A6A" w:rsidRPr="008C5A6A" w:rsidRDefault="008C5A6A" w:rsidP="00E90664">
      <w:r w:rsidRPr="008C5A6A">
        <w:t xml:space="preserve">Poleg tega mora biti IS NRZ odporen na t.i. </w:t>
      </w:r>
      <w:r w:rsidRPr="008C5A6A">
        <w:rPr>
          <w:i/>
          <w:iCs/>
        </w:rPr>
        <w:t xml:space="preserve">memory leak </w:t>
      </w:r>
      <w:r w:rsidRPr="008C5A6A">
        <w:t>in druge vrste degradacijskih napak, ki se lahko pojavijo pri dolgotrajnem in n</w:t>
      </w:r>
      <w:r w:rsidR="00E90664">
        <w:t>eprekinjenem delovanju sistema.</w:t>
      </w:r>
    </w:p>
    <w:p w14:paraId="442E797D" w14:textId="77777777" w:rsidR="008C5A6A" w:rsidRPr="008C5A6A" w:rsidRDefault="008C5A6A" w:rsidP="00DA3CD2">
      <w:pPr>
        <w:pStyle w:val="Naslov3"/>
      </w:pPr>
      <w:bookmarkStart w:id="1195" w:name="_Toc202888158"/>
      <w:bookmarkStart w:id="1196" w:name="_Toc204025955"/>
      <w:bookmarkStart w:id="1197" w:name="_Toc206679413"/>
      <w:r w:rsidRPr="008C5A6A">
        <w:t>Samodejno prilagajanje stanju</w:t>
      </w:r>
      <w:bookmarkEnd w:id="1195"/>
      <w:bookmarkEnd w:id="1196"/>
      <w:bookmarkEnd w:id="1197"/>
    </w:p>
    <w:p w14:paraId="45F778DE" w14:textId="77777777" w:rsidR="008C5A6A" w:rsidRPr="008C5A6A" w:rsidRDefault="008C5A6A" w:rsidP="008C5A6A">
      <w:r w:rsidRPr="008C5A6A">
        <w:t>IS NRZ mora zaznati povišano obremenjenost in samodejno sprožiti mehanske za razbremenitev (npr. čakalne vrste, obvestila uporabnikom).</w:t>
      </w:r>
    </w:p>
    <w:p w14:paraId="41E4A8ED" w14:textId="77777777" w:rsidR="008C5A6A" w:rsidRPr="008C5A6A" w:rsidRDefault="008C5A6A" w:rsidP="008C5A6A">
      <w:r w:rsidRPr="008C5A6A">
        <w:lastRenderedPageBreak/>
        <w:t xml:space="preserve">Ob delni odpovedi mora preusmeriti zahteve na nadomestne module ali poenostavljeno obnašanje (angl. </w:t>
      </w:r>
      <w:r w:rsidRPr="008C5A6A">
        <w:rPr>
          <w:i/>
          <w:iCs/>
        </w:rPr>
        <w:t>graceful degradation</w:t>
      </w:r>
      <w:r w:rsidRPr="008C5A6A">
        <w:t>).</w:t>
      </w:r>
    </w:p>
    <w:p w14:paraId="7C31627D" w14:textId="77777777" w:rsidR="008C5A6A" w:rsidRPr="008C5A6A" w:rsidRDefault="008C5A6A" w:rsidP="00DA3CD2">
      <w:pPr>
        <w:pStyle w:val="Naslov3"/>
      </w:pPr>
      <w:bookmarkStart w:id="1198" w:name="_Toc202888159"/>
      <w:bookmarkStart w:id="1199" w:name="_Toc204025956"/>
      <w:bookmarkStart w:id="1200" w:name="_Toc206679414"/>
      <w:r w:rsidRPr="008C5A6A">
        <w:t>Neodvisnost od uporabniških napak</w:t>
      </w:r>
      <w:bookmarkEnd w:id="1198"/>
      <w:bookmarkEnd w:id="1199"/>
      <w:bookmarkEnd w:id="1200"/>
    </w:p>
    <w:p w14:paraId="0D9C3FD0" w14:textId="77777777" w:rsidR="008C5A6A" w:rsidRPr="008C5A6A" w:rsidRDefault="008C5A6A" w:rsidP="008C5A6A">
      <w:r w:rsidRPr="008C5A6A">
        <w:t>IS NRZ mora pred kritičnimi operacijami (brisanje, potrjevanje) zahtevati potrditev.</w:t>
      </w:r>
    </w:p>
    <w:p w14:paraId="3E48BF57" w14:textId="77777777" w:rsidR="008C5A6A" w:rsidRPr="008C5A6A" w:rsidRDefault="008C5A6A" w:rsidP="008C5A6A">
      <w:r w:rsidRPr="008C5A6A">
        <w:t>Ob potencialno napačnem vnosu mora uporabniku ponuditi popravek ali alternativni predlog.</w:t>
      </w:r>
    </w:p>
    <w:p w14:paraId="07E14FF7" w14:textId="77777777" w:rsidR="008C5A6A" w:rsidRPr="008C5A6A" w:rsidRDefault="008C5A6A" w:rsidP="008C5A6A">
      <w:r w:rsidRPr="008C5A6A">
        <w:t xml:space="preserve">V primeru nepravilnega zaporedja korakov (angl. </w:t>
      </w:r>
      <w:r w:rsidRPr="008C5A6A">
        <w:rPr>
          <w:i/>
          <w:iCs/>
        </w:rPr>
        <w:t>workflow</w:t>
      </w:r>
      <w:r w:rsidRPr="008C5A6A">
        <w:t>) mora IS NRZ voditi uporabnika nazaj na ustrezno potekanje procesa.</w:t>
      </w:r>
    </w:p>
    <w:p w14:paraId="69C564A9" w14:textId="77777777" w:rsidR="008C5A6A" w:rsidRPr="008C5A6A" w:rsidRDefault="008C5A6A" w:rsidP="00DA3CD2">
      <w:pPr>
        <w:pStyle w:val="Naslov3"/>
      </w:pPr>
      <w:bookmarkStart w:id="1201" w:name="_Toc202888160"/>
      <w:bookmarkStart w:id="1202" w:name="_Toc204025957"/>
      <w:bookmarkStart w:id="1203" w:name="_Toc206679415"/>
      <w:r w:rsidRPr="008C5A6A">
        <w:t>Zanesljivost transakcij</w:t>
      </w:r>
      <w:bookmarkEnd w:id="1201"/>
      <w:bookmarkEnd w:id="1202"/>
      <w:bookmarkEnd w:id="1203"/>
    </w:p>
    <w:p w14:paraId="54B38E7F" w14:textId="77777777" w:rsidR="008C5A6A" w:rsidRPr="008C5A6A" w:rsidRDefault="008C5A6A" w:rsidP="008C5A6A">
      <w:r w:rsidRPr="008C5A6A">
        <w:t xml:space="preserve">Vse transakcije morajo biti izvedene po principu ACID (angl. </w:t>
      </w:r>
      <w:r w:rsidRPr="008C5A6A">
        <w:rPr>
          <w:i/>
          <w:iCs/>
        </w:rPr>
        <w:t>Atomicity, Consistency, Isolation, Durability</w:t>
      </w:r>
      <w:r w:rsidRPr="008C5A6A">
        <w:t>).</w:t>
      </w:r>
    </w:p>
    <w:p w14:paraId="076E7595" w14:textId="77777777" w:rsidR="008C5A6A" w:rsidRPr="008C5A6A" w:rsidRDefault="008C5A6A" w:rsidP="008C5A6A">
      <w:r w:rsidRPr="008C5A6A">
        <w:t>V primeru prekinitve se podatki ne shranijo delno, temveč se transakcija razveljavi.</w:t>
      </w:r>
    </w:p>
    <w:p w14:paraId="33A187A2" w14:textId="77777777" w:rsidR="008C5A6A" w:rsidRPr="008C5A6A" w:rsidRDefault="008C5A6A" w:rsidP="008C5A6A">
      <w:r w:rsidRPr="008C5A6A">
        <w:t>IS NRZ mora omogočati obnovo iz zadnjega stabilnega stanja brez izgube podatkov.</w:t>
      </w:r>
    </w:p>
    <w:p w14:paraId="56DD15A9" w14:textId="77777777" w:rsidR="008C5A6A" w:rsidRPr="008C5A6A" w:rsidRDefault="008C5A6A" w:rsidP="00DA3CD2">
      <w:pPr>
        <w:pStyle w:val="Naslov2"/>
      </w:pPr>
      <w:bookmarkStart w:id="1204" w:name="_Toc202888161"/>
      <w:bookmarkStart w:id="1205" w:name="_Toc204025958"/>
      <w:bookmarkStart w:id="1206" w:name="_Toc206679416"/>
      <w:bookmarkEnd w:id="1187"/>
      <w:bookmarkEnd w:id="1188"/>
      <w:r w:rsidRPr="008C5A6A">
        <w:t>Prilagodljivost</w:t>
      </w:r>
      <w:bookmarkEnd w:id="1204"/>
      <w:bookmarkEnd w:id="1205"/>
      <w:bookmarkEnd w:id="1206"/>
    </w:p>
    <w:p w14:paraId="7A94DCFE" w14:textId="77777777" w:rsidR="008C5A6A" w:rsidRPr="008C5A6A" w:rsidRDefault="008C5A6A" w:rsidP="008C5A6A">
      <w:bookmarkStart w:id="1207" w:name="_Toc253491635"/>
      <w:bookmarkStart w:id="1208" w:name="_Toc390671654"/>
      <w:bookmarkStart w:id="1209" w:name="_Toc394608213"/>
      <w:r w:rsidRPr="008C5A6A">
        <w:t>Glede na to, da bo IS NRZ že v začetku uporabljalo večje število uporabnikov (oziroma drugih odjemalcev), katerih število se bo v prihodnosti povečevalo, mora biti le-ta prilagojen na način, ki bo omogočal enostavno povečevanje zahteve po številu uporabnikov. Povečevanje števila uporabnikov oziroma drugih odjemalcev v okviru delovanja IS NRZ ne sme vplivati na poslabšanje zmogljivost sistema.</w:t>
      </w:r>
    </w:p>
    <w:p w14:paraId="3BEEEBFE" w14:textId="77777777" w:rsidR="008C5A6A" w:rsidRPr="008C5A6A" w:rsidRDefault="008C5A6A" w:rsidP="008C5A6A">
      <w:r w:rsidRPr="008C5A6A">
        <w:t xml:space="preserve">Sistem deluje v virtualiziranem okolju, v celoti na infrastrukturi nosilca infrastrukture (NIJZ) (angl. </w:t>
      </w:r>
      <w:r w:rsidRPr="008C5A6A">
        <w:rPr>
          <w:i/>
          <w:iCs/>
        </w:rPr>
        <w:t>on premise</w:t>
      </w:r>
      <w:r w:rsidRPr="008C5A6A">
        <w:t>).</w:t>
      </w:r>
    </w:p>
    <w:p w14:paraId="57E04285" w14:textId="77777777" w:rsidR="008C5A6A" w:rsidRPr="008C5A6A" w:rsidRDefault="008C5A6A" w:rsidP="008C5A6A">
      <w:r w:rsidRPr="008C5A6A">
        <w:t>IS NRZ mora biti prilagodljiv, da se lahko enostavno prilagaja spremembam organizacije, zakonodaje, uporabniških potreb in drugih kontekstualnih dejavnikov. Prilagodljivost je ključna za dolgoročno vzdrževanje sistema brez potrebe po pogostih tehničnih posegih.</w:t>
      </w:r>
    </w:p>
    <w:p w14:paraId="5164BA96" w14:textId="77777777" w:rsidR="008C5A6A" w:rsidRPr="008C5A6A" w:rsidRDefault="008C5A6A" w:rsidP="00DA3CD2">
      <w:pPr>
        <w:pStyle w:val="Naslov3"/>
      </w:pPr>
      <w:bookmarkStart w:id="1210" w:name="_Toc202888162"/>
      <w:bookmarkStart w:id="1211" w:name="_Toc204025959"/>
      <w:bookmarkStart w:id="1212" w:name="_Toc206679417"/>
      <w:r w:rsidRPr="008C5A6A">
        <w:t>Nastavljivost sistema</w:t>
      </w:r>
      <w:bookmarkEnd w:id="1210"/>
      <w:bookmarkEnd w:id="1211"/>
      <w:bookmarkEnd w:id="1212"/>
    </w:p>
    <w:p w14:paraId="2056F744" w14:textId="77777777" w:rsidR="008C5A6A" w:rsidRPr="008C5A6A" w:rsidRDefault="008C5A6A" w:rsidP="008C5A6A">
      <w:r w:rsidRPr="008C5A6A">
        <w:t>IS NRZ mora omogočati administrativno urejanje glavnih nastavitev brez posredovanja izvajalca sistema (npr. šifranti, uporabniške vloge in s tem povezane pravice).</w:t>
      </w:r>
    </w:p>
    <w:p w14:paraId="4358BF53" w14:textId="77777777" w:rsidR="008C5A6A" w:rsidRPr="008C5A6A" w:rsidRDefault="008C5A6A" w:rsidP="008C5A6A">
      <w:r w:rsidRPr="008C5A6A">
        <w:t>Spreminjanje parametrov sistema mora biti možno brez prekinitve delovanja.</w:t>
      </w:r>
    </w:p>
    <w:p w14:paraId="3EB0A1E7" w14:textId="77777777" w:rsidR="008C5A6A" w:rsidRPr="008C5A6A" w:rsidRDefault="008C5A6A" w:rsidP="00DA3CD2">
      <w:pPr>
        <w:pStyle w:val="Naslov3"/>
      </w:pPr>
      <w:bookmarkStart w:id="1213" w:name="_Toc202888163"/>
      <w:bookmarkStart w:id="1214" w:name="_Toc204025960"/>
      <w:bookmarkStart w:id="1215" w:name="_Toc206679418"/>
      <w:r w:rsidRPr="008C5A6A">
        <w:t>Prilagodljivost pravil in algoritmov</w:t>
      </w:r>
      <w:bookmarkEnd w:id="1213"/>
      <w:bookmarkEnd w:id="1214"/>
      <w:bookmarkEnd w:id="1215"/>
    </w:p>
    <w:p w14:paraId="193FF117" w14:textId="77777777" w:rsidR="008C5A6A" w:rsidRPr="008C5A6A" w:rsidRDefault="008C5A6A" w:rsidP="008C5A6A">
      <w:r w:rsidRPr="008C5A6A">
        <w:t>Algoritme za posamezne pravice uporabniških vlog (pravice zapisovanja, branja posameznih podatkov) mora biti možno prilagoditi preko uporabniškega vmesnika.</w:t>
      </w:r>
    </w:p>
    <w:p w14:paraId="4510AE7C" w14:textId="77777777" w:rsidR="008C5A6A" w:rsidRPr="008C5A6A" w:rsidRDefault="008C5A6A" w:rsidP="008C5A6A">
      <w:r w:rsidRPr="008C5A6A">
        <w:t>IS NRZ mora omogočati različna pravila za različne uporabniške vloge.</w:t>
      </w:r>
    </w:p>
    <w:p w14:paraId="2C02AE8E" w14:textId="77777777" w:rsidR="008C5A6A" w:rsidRPr="008C5A6A" w:rsidRDefault="008C5A6A" w:rsidP="00DA3CD2">
      <w:pPr>
        <w:pStyle w:val="Naslov3"/>
      </w:pPr>
      <w:bookmarkStart w:id="1216" w:name="_Toc202888164"/>
      <w:bookmarkStart w:id="1217" w:name="_Toc204025961"/>
      <w:bookmarkStart w:id="1218" w:name="_Toc206679419"/>
      <w:r w:rsidRPr="008C5A6A">
        <w:t>Večjezičnost in lokalna prilagoditev</w:t>
      </w:r>
      <w:bookmarkEnd w:id="1216"/>
      <w:bookmarkEnd w:id="1217"/>
      <w:bookmarkEnd w:id="1218"/>
    </w:p>
    <w:p w14:paraId="7DEF3973" w14:textId="77777777" w:rsidR="008C5A6A" w:rsidRPr="008C5A6A" w:rsidRDefault="008C5A6A" w:rsidP="008C5A6A">
      <w:r w:rsidRPr="008C5A6A">
        <w:t>IS NRZ mora podpirati možnost večjezičnega vmesnika. Sistem mora omogočati enostavno podporo večjezičnosti (slovenski in angleški jezik) in možnost dodajanja novega jezika (s prevodom ustreznega slovarja). Navedeno velja za sistem (omogočena uporaba sistema z izbiro jezika vmesnika, možnostjo prevodov vseh polj, ki omogočajo prednastavljeno izbiro, ter prevod šifrantov), ne pa za vnesene podatke prostega besedila.</w:t>
      </w:r>
    </w:p>
    <w:p w14:paraId="5D7BF600" w14:textId="77777777" w:rsidR="008C5A6A" w:rsidRPr="008C5A6A" w:rsidRDefault="008C5A6A" w:rsidP="008C5A6A">
      <w:r w:rsidRPr="008C5A6A">
        <w:t xml:space="preserve">Podprta mora biti lokalizacija datuma, časa, decimalnih mest, valut. Formati zapisov (npr. vrednost, datum), se prikazujejo glede na lokalno nastavitev informacijskega sistema, če je to smiselno, sicer je prikaz poenoten (se vedno prikazujejo v enaki obliki, npr. datum kot DD. </w:t>
      </w:r>
      <w:r w:rsidRPr="008C5A6A">
        <w:lastRenderedPageBreak/>
        <w:t>MM. LLLL, s presledki, brez vodilnih ničel, ne glede na to na katerem mestu IS NRZ se izpisujejo).</w:t>
      </w:r>
    </w:p>
    <w:p w14:paraId="77993656" w14:textId="77777777" w:rsidR="008C5A6A" w:rsidRPr="008C5A6A" w:rsidRDefault="008C5A6A" w:rsidP="008C5A6A">
      <w:r w:rsidRPr="008C5A6A">
        <w:t>Sistemski elementi (sporočila, oznake) morajo biti prevedljivi brez posega v kodo.</w:t>
      </w:r>
    </w:p>
    <w:p w14:paraId="4BC6875D" w14:textId="77777777" w:rsidR="008C5A6A" w:rsidRPr="008C5A6A" w:rsidRDefault="008C5A6A" w:rsidP="00DA3CD2">
      <w:pPr>
        <w:pStyle w:val="Naslov3"/>
      </w:pPr>
      <w:bookmarkStart w:id="1219" w:name="_Toc202888165"/>
      <w:bookmarkStart w:id="1220" w:name="_Toc204025962"/>
      <w:bookmarkStart w:id="1221" w:name="_Toc206679420"/>
      <w:r w:rsidRPr="008C5A6A">
        <w:t>Nadgradljivost uporabniškega vmesnika</w:t>
      </w:r>
      <w:bookmarkEnd w:id="1219"/>
      <w:bookmarkEnd w:id="1220"/>
      <w:bookmarkEnd w:id="1221"/>
    </w:p>
    <w:p w14:paraId="1A43DA06" w14:textId="77777777" w:rsidR="008C5A6A" w:rsidRPr="008C5A6A" w:rsidRDefault="008C5A6A" w:rsidP="008C5A6A">
      <w:r w:rsidRPr="008C5A6A">
        <w:t>Uporabniški vmesnik mora omogočati prilagoditev posameznim uporabniškim vlogam (prikaz samo relevantnih funkcij).</w:t>
      </w:r>
    </w:p>
    <w:p w14:paraId="380FC67C" w14:textId="77777777" w:rsidR="008C5A6A" w:rsidRPr="008C5A6A" w:rsidRDefault="008C5A6A" w:rsidP="008C5A6A">
      <w:r w:rsidRPr="008C5A6A">
        <w:t>Prikaz podatkov mora biti sortiran in prilagodljiv po vsebini in obsegu. Na voljo je iskalnik po vsebini in filter prikaza vsebine, kar je podrobneje razdelano v drugih poglavjih (A.2 Grafični vmesnik).</w:t>
      </w:r>
    </w:p>
    <w:p w14:paraId="503E66A0" w14:textId="77777777" w:rsidR="008C5A6A" w:rsidRPr="008C5A6A" w:rsidRDefault="008C5A6A" w:rsidP="00DA3CD2">
      <w:pPr>
        <w:pStyle w:val="Naslov3"/>
      </w:pPr>
      <w:bookmarkStart w:id="1222" w:name="_Toc202888166"/>
      <w:bookmarkStart w:id="1223" w:name="_Toc204025963"/>
      <w:bookmarkStart w:id="1224" w:name="_Toc206679421"/>
      <w:r w:rsidRPr="008C5A6A">
        <w:t>Podpora različnim scenarijem uporabe</w:t>
      </w:r>
      <w:bookmarkEnd w:id="1222"/>
      <w:bookmarkEnd w:id="1223"/>
      <w:bookmarkEnd w:id="1224"/>
    </w:p>
    <w:p w14:paraId="04F3F154" w14:textId="77777777" w:rsidR="008C5A6A" w:rsidRPr="008C5A6A" w:rsidRDefault="008C5A6A" w:rsidP="008C5A6A">
      <w:r w:rsidRPr="008C5A6A">
        <w:t>IS NRZ mora podpirati različne uporabniške vloge, ter različne načine uporabe v posamezni vlogi, znotraj pravil delovanja sistema.</w:t>
      </w:r>
    </w:p>
    <w:p w14:paraId="1D7DD7E5" w14:textId="77777777" w:rsidR="008C5A6A" w:rsidRPr="008C5A6A" w:rsidRDefault="008C5A6A" w:rsidP="008C5A6A">
      <w:r w:rsidRPr="008C5A6A">
        <w:t>Kjer je to predvideno z uporabniškimi scenariji mora biti omogočeno ročno in avtomatizirano (preko API) vnašanje podatkov uporabnikov, ki imajo predviden ta način uporabe.</w:t>
      </w:r>
    </w:p>
    <w:p w14:paraId="7FD01E64" w14:textId="77777777" w:rsidR="008C5A6A" w:rsidRPr="008C5A6A" w:rsidRDefault="008C5A6A" w:rsidP="00DA3CD2">
      <w:pPr>
        <w:pStyle w:val="Naslov3"/>
      </w:pPr>
      <w:bookmarkStart w:id="1225" w:name="_Toc399420806"/>
      <w:bookmarkStart w:id="1226" w:name="_Toc400551617"/>
      <w:bookmarkStart w:id="1227" w:name="_Toc401312603"/>
      <w:bookmarkStart w:id="1228" w:name="_Toc430937496"/>
      <w:bookmarkStart w:id="1229" w:name="_Toc437870191"/>
      <w:bookmarkStart w:id="1230" w:name="_Toc503514452"/>
      <w:bookmarkStart w:id="1231" w:name="_Toc152245787"/>
      <w:bookmarkStart w:id="1232" w:name="_Toc202888167"/>
      <w:bookmarkStart w:id="1233" w:name="_Toc204025964"/>
      <w:bookmarkStart w:id="1234" w:name="_Toc206679422"/>
      <w:bookmarkEnd w:id="1207"/>
      <w:bookmarkEnd w:id="1208"/>
      <w:bookmarkEnd w:id="1209"/>
      <w:r w:rsidRPr="008C5A6A">
        <w:t>Varnost</w:t>
      </w:r>
      <w:bookmarkEnd w:id="1225"/>
      <w:bookmarkEnd w:id="1226"/>
      <w:bookmarkEnd w:id="1227"/>
      <w:bookmarkEnd w:id="1228"/>
      <w:bookmarkEnd w:id="1229"/>
      <w:bookmarkEnd w:id="1230"/>
      <w:bookmarkEnd w:id="1231"/>
      <w:bookmarkEnd w:id="1232"/>
      <w:bookmarkEnd w:id="1233"/>
      <w:bookmarkEnd w:id="1234"/>
    </w:p>
    <w:p w14:paraId="6E2AD6FD" w14:textId="77777777" w:rsidR="008C5A6A" w:rsidRPr="008C5A6A" w:rsidRDefault="008C5A6A" w:rsidP="008C5A6A">
      <w:r w:rsidRPr="008C5A6A">
        <w:t>IS NRZ mora biti izdelan z upoštevanjem vseh dobrih praks, ki zagotavljajo zahtevano stopnjo informacijske varnosti.</w:t>
      </w:r>
    </w:p>
    <w:p w14:paraId="7C86A111" w14:textId="77777777" w:rsidR="008C5A6A" w:rsidRPr="008C5A6A" w:rsidRDefault="008C5A6A" w:rsidP="008C5A6A">
      <w:r w:rsidRPr="008C5A6A">
        <w:t>Izvajalec mora zagotoviti šifriranje občutljivih podatkov na vseh delih IS NRZ, kjer prihaja do prenosa podatkov (npr. predvideva se uporabo tehnologij SSL in TLS povsod tam, kjer se pretakajo identifikacijski elementi ali posredujejo morebitni osebni podatki povezani z identifikacijo v sistem, posredujejo drugi podatki prek interneta med zunanjimi uporabniki IS NRZ in naročnikom (npr. e-naslov za obveščanje), pretakajo pomembni sistemski/konfiguracijski podatki ipd.).</w:t>
      </w:r>
    </w:p>
    <w:p w14:paraId="53DDFE70" w14:textId="34BA7B1E" w:rsidR="008C5A6A" w:rsidRPr="008C5A6A" w:rsidRDefault="7332777A" w:rsidP="008C5A6A">
      <w:r>
        <w:t>Ob nalaganju datotek uporabnikov (kjer je možnost nalaganja datotek, npr. navodil ipd., predvidena z varnostno shemo) sistem prepozna pravilnost naloženih tipov dokumentov (</w:t>
      </w:r>
      <w:r w:rsidR="1BB6E8FD" w:rsidRPr="2B47946B">
        <w:rPr>
          <w:b/>
          <w:bCs/>
        </w:rPr>
        <w:t>PDF</w:t>
      </w:r>
      <w:r>
        <w:t xml:space="preserve">, </w:t>
      </w:r>
      <w:r w:rsidR="1BB6E8FD" w:rsidRPr="2B47946B">
        <w:rPr>
          <w:b/>
          <w:bCs/>
        </w:rPr>
        <w:t>XLS</w:t>
      </w:r>
      <w:r w:rsidR="2D0A0F10" w:rsidRPr="2B47946B">
        <w:rPr>
          <w:b/>
          <w:bCs/>
        </w:rPr>
        <w:t>X</w:t>
      </w:r>
      <w:r>
        <w:t xml:space="preserve">, </w:t>
      </w:r>
      <w:r w:rsidR="1BB6E8FD" w:rsidRPr="2B47946B">
        <w:rPr>
          <w:b/>
          <w:bCs/>
        </w:rPr>
        <w:t>DOCX</w:t>
      </w:r>
      <w:r>
        <w:t xml:space="preserve">, </w:t>
      </w:r>
      <w:r w:rsidR="1BB6E8FD" w:rsidRPr="2B47946B">
        <w:rPr>
          <w:b/>
          <w:bCs/>
        </w:rPr>
        <w:t>JPG</w:t>
      </w:r>
      <w:r>
        <w:t xml:space="preserve">, </w:t>
      </w:r>
      <w:r w:rsidR="1BB6E8FD" w:rsidRPr="2B47946B">
        <w:rPr>
          <w:b/>
          <w:bCs/>
        </w:rPr>
        <w:t>PNG</w:t>
      </w:r>
      <w:r w:rsidR="0DE8B045" w:rsidRPr="2B47946B">
        <w:rPr>
          <w:b/>
          <w:bCs/>
        </w:rPr>
        <w:t xml:space="preserve"> </w:t>
      </w:r>
      <w:r w:rsidR="0DE8B045" w:rsidRPr="00CC0D6D">
        <w:rPr>
          <w:bCs/>
        </w:rPr>
        <w:t>ipd.)</w:t>
      </w:r>
      <w:r w:rsidR="0DE8B045" w:rsidRPr="2B47946B">
        <w:rPr>
          <w:b/>
          <w:bCs/>
        </w:rPr>
        <w:t xml:space="preserve"> </w:t>
      </w:r>
      <w:r>
        <w:t>po MIME tipu glede na dovoljene tipe nalaganja in zavrne nalaganje neprepoznanih formatov v IS NRZ.</w:t>
      </w:r>
    </w:p>
    <w:p w14:paraId="0676F2DF" w14:textId="77777777" w:rsidR="008C5A6A" w:rsidRPr="008C5A6A" w:rsidRDefault="008C5A6A" w:rsidP="008C5A6A">
      <w:r w:rsidRPr="008C5A6A">
        <w:t>IS NRZ mora izpolnjevati naslednje varnostne zahteve:</w:t>
      </w:r>
    </w:p>
    <w:p w14:paraId="1C5002DF" w14:textId="77777777" w:rsidR="008C5A6A" w:rsidRPr="008C5A6A" w:rsidRDefault="008C5A6A" w:rsidP="002F01F1">
      <w:pPr>
        <w:pStyle w:val="Odstavekseznama"/>
      </w:pPr>
      <w:r w:rsidRPr="008C5A6A">
        <w:t>spletni vmesniki za delo s podatki visokega razreda varnostnih zahtev bodo tekli izključno po dobro zaščitenih vodih z SSLv3 ali TLS 1.2 (ali višjim) kriptirnim sistemom,</w:t>
      </w:r>
    </w:p>
    <w:p w14:paraId="448ADEC8" w14:textId="75F442C1" w:rsidR="008C5A6A" w:rsidRPr="008C5A6A" w:rsidRDefault="7332777A" w:rsidP="002F01F1">
      <w:pPr>
        <w:pStyle w:val="Odstavekseznama"/>
      </w:pPr>
      <w:r>
        <w:t xml:space="preserve">spletni vmesnik mora biti odporen na penetracijske napade informacijskih sistemov (kot npr. </w:t>
      </w:r>
      <w:r w:rsidRPr="2B47946B">
        <w:rPr>
          <w:i/>
          <w:iCs/>
        </w:rPr>
        <w:t>SQL injection</w:t>
      </w:r>
      <w:r>
        <w:t>, XSS (</w:t>
      </w:r>
      <w:r w:rsidRPr="2B47946B">
        <w:rPr>
          <w:i/>
          <w:iCs/>
        </w:rPr>
        <w:t>cross site scripting</w:t>
      </w:r>
      <w:r>
        <w:t xml:space="preserve">), </w:t>
      </w:r>
      <w:r w:rsidRPr="2B47946B">
        <w:rPr>
          <w:i/>
          <w:iCs/>
        </w:rPr>
        <w:t>file inclusion</w:t>
      </w:r>
      <w:r>
        <w:t xml:space="preserve">, </w:t>
      </w:r>
      <w:r w:rsidRPr="2B47946B">
        <w:rPr>
          <w:i/>
          <w:iCs/>
        </w:rPr>
        <w:t>error handling</w:t>
      </w:r>
      <w:r>
        <w:t xml:space="preserve">, </w:t>
      </w:r>
      <w:r w:rsidRPr="2B47946B">
        <w:rPr>
          <w:i/>
          <w:iCs/>
        </w:rPr>
        <w:t>URL parameter manipulation</w:t>
      </w:r>
      <w:r>
        <w:t xml:space="preserve">, </w:t>
      </w:r>
      <w:r w:rsidRPr="2B47946B">
        <w:rPr>
          <w:i/>
          <w:iCs/>
        </w:rPr>
        <w:t>buffer overflow</w:t>
      </w:r>
      <w:r w:rsidR="61F20A09" w:rsidRPr="2B47946B">
        <w:rPr>
          <w:i/>
          <w:iCs/>
        </w:rPr>
        <w:t xml:space="preserve"> ipd.) </w:t>
      </w:r>
      <w:r>
        <w:t>– (penetracijski testi so predvideni v poglavju A.3 Arhitektura sistema) in morajo biti v predvidenem obsegu vključeni v ponudbeno ceno,</w:t>
      </w:r>
    </w:p>
    <w:p w14:paraId="1E917A39" w14:textId="77777777" w:rsidR="008C5A6A" w:rsidRPr="008C5A6A" w:rsidRDefault="008C5A6A" w:rsidP="002F01F1">
      <w:pPr>
        <w:pStyle w:val="Odstavekseznama"/>
      </w:pPr>
      <w:r w:rsidRPr="008C5A6A">
        <w:t>sistem mora zagotavljati varstvo osebnih podatkov registriranih uporabnikov glede na pravila GDPR, kot je podrobneje opredeljeno v dokumentaciji,</w:t>
      </w:r>
    </w:p>
    <w:p w14:paraId="4E0A8ED5" w14:textId="77777777" w:rsidR="008C5A6A" w:rsidRPr="008C5A6A" w:rsidRDefault="008C5A6A" w:rsidP="002F01F1">
      <w:pPr>
        <w:pStyle w:val="Odstavekseznama"/>
      </w:pPr>
      <w:r w:rsidRPr="008C5A6A">
        <w:t>sistem zagotavlja revizijsko sled, kot je podrobneje opredeljeno v dokumentaciji,</w:t>
      </w:r>
    </w:p>
    <w:p w14:paraId="06166F14" w14:textId="77777777" w:rsidR="008C5A6A" w:rsidRPr="008C5A6A" w:rsidRDefault="008C5A6A" w:rsidP="002F01F1">
      <w:pPr>
        <w:pStyle w:val="Odstavekseznama"/>
      </w:pPr>
      <w:r w:rsidRPr="008C5A6A">
        <w:t>spletni vmesnik mora imeti vgrajen mehanizem za odjavo uporabnikov v primeru poteka seje – v primeru daljše neaktivnosti IS NRZ zahteva ponovno prijavo uporabnika.</w:t>
      </w:r>
    </w:p>
    <w:p w14:paraId="6C6620DE" w14:textId="77777777" w:rsidR="008C5A6A" w:rsidRPr="008C5A6A" w:rsidRDefault="008C5A6A" w:rsidP="008C5A6A">
      <w:r w:rsidRPr="008C5A6A">
        <w:t xml:space="preserve">IS NRZ mora biti izdelan z upoštevanjem predpisov, ki urejajo področje informacijske varnosti ter vseh dobrih praks in ustreznih rešitev, ki zagotavljajo visoko stopnjo informacijske varnosti. Rešitev ne sme imeti ranljivosti po OWASP TOP 10 seznamu. IS </w:t>
      </w:r>
      <w:r w:rsidRPr="008C5A6A">
        <w:lastRenderedPageBreak/>
        <w:t>NRZ mora prestati vsa varnostna testiranja, ki so predpisana v postopku gostovanja, vse morebitne odkrite pomanjkljivosti mora ponudnik IS NRZ odpraviti pred začetkom produkcijske uporabe.</w:t>
      </w:r>
    </w:p>
    <w:p w14:paraId="2507C96E" w14:textId="77777777" w:rsidR="008C5A6A" w:rsidRPr="008C5A6A" w:rsidRDefault="008C5A6A" w:rsidP="008C5A6A">
      <w:r w:rsidRPr="008C5A6A">
        <w:t>Nosilec infrastrukture lahko zahteva ponovno preverjanje od izvajalca IS NRZ kadarkoli kasneje v življenjskem ciklu IS NRZ, vendar praviloma (razen v primeru ugotovljenih varnostnih incidentov v času delovanja sistema) ne več kot enkrat letno. Izvajalec IS NRZ mora pomanjkljivosti odpraviti v čim krajšem možnem času. V primeru, da izvajalec IS NRZ pomanjkljivosti ne odpravi, se lahko nosilec infrastrukture posluži ustreznih, nujnih in sorazmernih ukrepov za zaščito centralnega informacijsko-komunikacijskem sistema. Ukrepi lahko vključujejo tudi začasni odklop varnostno neustrezne informacijske rešitve iz centralnega informacijsko-komunikacijskega sistema, dokler ugotovljene pomanjkljivosti niso odpravljene, odklop pa šteje za zamudo v obliki nespoštovanja SLA določil in zanje predvidenih pogodbenih sankcij.</w:t>
      </w:r>
    </w:p>
    <w:p w14:paraId="36C74047" w14:textId="77777777" w:rsidR="008C5A6A" w:rsidRPr="008C5A6A" w:rsidRDefault="008C5A6A" w:rsidP="008C5A6A">
      <w:r w:rsidRPr="008C5A6A">
        <w:t xml:space="preserve">IS NRZ, uporabljene knjižnice in tehnološko izvajalno okolje morajo temeljiti na podprti programski opremi. Uporaba </w:t>
      </w:r>
      <w:r w:rsidRPr="008C5A6A">
        <w:rPr>
          <w:i/>
          <w:iCs/>
        </w:rPr>
        <w:t>End-of-life</w:t>
      </w:r>
      <w:r w:rsidRPr="008C5A6A">
        <w:t xml:space="preserve"> programske opreme, ki se ji je iztekla podpora (podpora proizvajalca, podpora skupnosti) v produkciji ni sprejemljiva, ker predstavlja varnostna tveganja. Planiranje rokov podpore posameznih sestavnih delov informacijske rešitve in izvajalnega okolja je potrebno načrtovati in spremljati v celotnem obdobju življenjske dobe informacijske rešitve. </w:t>
      </w:r>
    </w:p>
    <w:p w14:paraId="14F9A9EE" w14:textId="77777777" w:rsidR="008C5A6A" w:rsidRPr="008C5A6A" w:rsidRDefault="008C5A6A" w:rsidP="002F01F1">
      <w:pPr>
        <w:pStyle w:val="Naslov3"/>
      </w:pPr>
      <w:bookmarkStart w:id="1235" w:name="_Toc202888168"/>
      <w:bookmarkStart w:id="1236" w:name="_Toc204025965"/>
      <w:bookmarkStart w:id="1237" w:name="_Toc206679423"/>
      <w:r w:rsidRPr="008C5A6A">
        <w:t>Izvedba varnostnega pregleda</w:t>
      </w:r>
      <w:bookmarkEnd w:id="1235"/>
      <w:bookmarkEnd w:id="1236"/>
      <w:bookmarkEnd w:id="1237"/>
    </w:p>
    <w:p w14:paraId="48F8C389" w14:textId="77777777" w:rsidR="008C5A6A" w:rsidRPr="008C5A6A" w:rsidRDefault="008C5A6A" w:rsidP="008C5A6A">
      <w:r w:rsidRPr="008C5A6A">
        <w:t>Izvajalec IS NRZ svoje aktivnosti izvaja skladno s standardom ISO 27001.</w:t>
      </w:r>
    </w:p>
    <w:p w14:paraId="0A7241D4" w14:textId="77777777" w:rsidR="008C5A6A" w:rsidRPr="008C5A6A" w:rsidRDefault="008C5A6A" w:rsidP="008C5A6A">
      <w:r w:rsidRPr="008C5A6A">
        <w:t>Izvajalec IS NRZ zagotavlja in v celoti financira v sklopu svoje ponudbe pregled informacijske varnosti, ki bo zajemal vse programske komponente IS NRZ (npr. strežniški del, spletno aplikacijo) po naslednjih metodologijah:</w:t>
      </w:r>
    </w:p>
    <w:p w14:paraId="5C541A6F" w14:textId="782B0FC2" w:rsidR="008C5A6A" w:rsidRPr="008C5A6A" w:rsidRDefault="008C5A6A" w:rsidP="002F01F1">
      <w:pPr>
        <w:pStyle w:val="Odstavekseznama"/>
      </w:pPr>
      <w:r w:rsidRPr="008C5A6A">
        <w:t>CWE Top 25 (po najnovejšem letniku) in</w:t>
      </w:r>
    </w:p>
    <w:p w14:paraId="21870BE9" w14:textId="0E282883" w:rsidR="008C5A6A" w:rsidRPr="008C5A6A" w:rsidRDefault="008C5A6A" w:rsidP="002F01F1">
      <w:pPr>
        <w:pStyle w:val="Odstavekseznama"/>
      </w:pPr>
      <w:r w:rsidRPr="008C5A6A">
        <w:t>OWASP Top 10 (po najnovejšem letniku).</w:t>
      </w:r>
    </w:p>
    <w:p w14:paraId="54E0BF96" w14:textId="77777777" w:rsidR="008C5A6A" w:rsidRPr="008C5A6A" w:rsidRDefault="008C5A6A" w:rsidP="008C5A6A">
      <w:r w:rsidRPr="008C5A6A">
        <w:t xml:space="preserve">Varnostni pregled lahko, poleg navedenih, vključuje tudi druge metodologije, kot npr. OSSTMM (angl. </w:t>
      </w:r>
      <w:r w:rsidRPr="008C5A6A">
        <w:rPr>
          <w:i/>
          <w:iCs/>
        </w:rPr>
        <w:t>Open Source Security Testing Methodology Manual</w:t>
      </w:r>
      <w:r w:rsidRPr="008C5A6A">
        <w:t>) in druge standarde, dobre prakse in metodologije s tega področja, kot npr. ISO/IEC 27002:2005 ali PEN test ali primerljiv.</w:t>
      </w:r>
    </w:p>
    <w:p w14:paraId="4D22C471" w14:textId="77777777" w:rsidR="008C5A6A" w:rsidRPr="008C5A6A" w:rsidRDefault="008C5A6A" w:rsidP="008C5A6A">
      <w:r w:rsidRPr="008C5A6A">
        <w:t>Izvajalec IS NRZ izvedbo varnostnega pregleda naroči zunanjemu izvajalcu pregleda, ki razpolaga s certifikatom ISO 9001 ter strokovnost s področja dodatno izkazuje s certifikati, kot npr. CEH, OSCP, eWPT ali primerljivim certifikatom.</w:t>
      </w:r>
    </w:p>
    <w:p w14:paraId="49D712EB" w14:textId="77777777" w:rsidR="008C5A6A" w:rsidRPr="008C5A6A" w:rsidRDefault="008C5A6A" w:rsidP="008C5A6A">
      <w:r w:rsidRPr="008C5A6A">
        <w:t>Naročnik izbiro zunanjega izvajalca pregleda na podlagi informacij o referencah potrdi ali zavrne in ima možnost zahtevati drugega zunanjega izvajalca pregleda. Zunanji izvajalec pregleda ne sme biti lastniško ali na drugačen način povezan s izvajalcem IS NRZ.</w:t>
      </w:r>
    </w:p>
    <w:p w14:paraId="5AFDA27A" w14:textId="77777777" w:rsidR="008C5A6A" w:rsidRPr="008C5A6A" w:rsidRDefault="008C5A6A" w:rsidP="008C5A6A">
      <w:r w:rsidRPr="008C5A6A">
        <w:t xml:space="preserve">Izvajalec IS NRZ zunanjemu izvajalcu pregleda pripravi vsebinski opis predvidenih načinov uporabe sistema (npr. po </w:t>
      </w:r>
      <w:r w:rsidRPr="008C5A6A">
        <w:rPr>
          <w:i/>
          <w:iCs/>
        </w:rPr>
        <w:t xml:space="preserve">user story </w:t>
      </w:r>
      <w:r w:rsidRPr="008C5A6A">
        <w:t>pristopu) in zagotovi, da zunanji izvajalec pregleda razpolaga z vsemi vsebinskimi informacijami, ki so potrebne za celovito in kakovostno izvedbo varnostnega pregleda.</w:t>
      </w:r>
    </w:p>
    <w:p w14:paraId="4F4F0BBE" w14:textId="77777777" w:rsidR="008C5A6A" w:rsidRPr="008C5A6A" w:rsidRDefault="008C5A6A" w:rsidP="008C5A6A">
      <w:r w:rsidRPr="008C5A6A">
        <w:t xml:space="preserve">Poseben poudarek varnostnega pregleda predstavlja preizkus izolacije najemnikov (angl. </w:t>
      </w:r>
      <w:r w:rsidRPr="008C5A6A">
        <w:rPr>
          <w:i/>
          <w:iCs/>
        </w:rPr>
        <w:t>multitenancy data isolation test</w:t>
      </w:r>
      <w:r w:rsidRPr="008C5A6A">
        <w:t>), kar pomeni, da mora biti varnostni pregled izveden tudi na nivoju implementacije pri JAZMP, ZZZS in zunanjemu uporabniku, ki bere podatke, za katere je potrebna avtentikacija.</w:t>
      </w:r>
    </w:p>
    <w:p w14:paraId="268267AB" w14:textId="77777777" w:rsidR="008C5A6A" w:rsidRPr="008C5A6A" w:rsidRDefault="008C5A6A" w:rsidP="008C5A6A">
      <w:r w:rsidRPr="008C5A6A">
        <w:lastRenderedPageBreak/>
        <w:t xml:space="preserve">Če se stranke ne dogovorijo drugače, se varnostni pregled izvaja v testnem okolju. Izvaja se lahko sprotno, dokončno bo potrjen v testnem okolju po tem, ko bo potrjena uporabniška sprejetost in bo sistem pripravljen na prenos v produkcijsko okolje. </w:t>
      </w:r>
    </w:p>
    <w:p w14:paraId="73CFD752" w14:textId="77777777" w:rsidR="008C5A6A" w:rsidRPr="008C5A6A" w:rsidRDefault="008C5A6A" w:rsidP="008C5A6A">
      <w:r w:rsidRPr="008C5A6A">
        <w:t>Zunanji izvajalec pregleda, ki izvede varnostni pregled IS NRZ, pripravi podrobno tehnično poročilo, ki zajema ugotovitve, klasificirane po stopnji kritičnosti, in priporočila za sanacijo pomanjkljivosti. Izvajalec IS NRZ ni dolžan deliti podrobnega tehničnega poročila z naročnikom, razen na pisno zahtevo naročnika.</w:t>
      </w:r>
    </w:p>
    <w:p w14:paraId="07845A95" w14:textId="77777777" w:rsidR="008C5A6A" w:rsidRPr="008C5A6A" w:rsidRDefault="008C5A6A" w:rsidP="008C5A6A">
      <w:r w:rsidRPr="008C5A6A">
        <w:t xml:space="preserve">Zunanji izvajalec pregleda pripravi tudi vodstveni povzetek poročila (angl. </w:t>
      </w:r>
      <w:r w:rsidRPr="008C5A6A">
        <w:rPr>
          <w:i/>
          <w:iCs/>
        </w:rPr>
        <w:t>executive summary</w:t>
      </w:r>
      <w:r w:rsidRPr="008C5A6A">
        <w:t>), ki bo med drugim zajemalo pregleden povzetek varnostnega pregleda za netehnične osebe s popisom števila zaznanih pomanjkljivosti, klasificiranih po stopnji kritičnosti. Izvajalec IS NRZ vodstveni povzetek poročila deli z naročnikom.</w:t>
      </w:r>
    </w:p>
    <w:p w14:paraId="7B93A7EB" w14:textId="77777777" w:rsidR="008C5A6A" w:rsidRPr="008C5A6A" w:rsidRDefault="008C5A6A" w:rsidP="008C5A6A">
      <w:r w:rsidRPr="008C5A6A">
        <w:t>Izvajalec IS NRZ je dolžan po prejemu podrobnega tehničnega poročila izvesti sanacijo zaznanih pomanjkljivosti skladno s priporočili. V primeru, da se ponudnik IS NRZ odloči načrtno ne sanirati ene ali več zaznanih pomanjkljivosti, mora za vsako izmed takšnih nesaniranih pomanjkljivosti podati pisno argumentacijo naročniku, zakaj pomanjkljivosti ne bo saniral, in pisno sprejeti tveganje zanjo. Odločitev je dolžan sporočiti tudi zunanjemu izvajalcu pregleda, da je ta seznanjen o neodpravljeni pomanjkljivosti.</w:t>
      </w:r>
    </w:p>
    <w:p w14:paraId="6A9DDF80" w14:textId="77777777" w:rsidR="008C5A6A" w:rsidRPr="008C5A6A" w:rsidRDefault="008C5A6A" w:rsidP="008C5A6A">
      <w:r w:rsidRPr="008C5A6A">
        <w:t>Po zaključku sanacije zaznanih pomanjkljivosti zunanji izvajalec pregleda izvede verifikacijo sanacije. V primeru, da vse v varnostnem pregledu zaznane pomanjkljivosti niso bile bodisi odpravljene bodisi načrtno nesanirane (s pisno argumentacijo o sprejemu tveganja), mora izvajalec IS NRZ ponavljati sanacijo pomanjkljivosti, dokler verifikacija ni uspešno zaključena.</w:t>
      </w:r>
    </w:p>
    <w:p w14:paraId="45941887" w14:textId="77777777" w:rsidR="008C5A6A" w:rsidRPr="008C5A6A" w:rsidRDefault="008C5A6A" w:rsidP="008C5A6A">
      <w:r w:rsidRPr="008C5A6A">
        <w:t>Ob vsaki verifikaciji je zunanji izvajalec pregleda dolžan pripraviti podrobno verifikacijsko poročilo za izvajalca IS NRZ in vodstveni povzetek verifikacijskega poročila, ki ga izvajalec IS NRZ vsakič deli z naročnikom.</w:t>
      </w:r>
    </w:p>
    <w:p w14:paraId="5D7DC384" w14:textId="77777777" w:rsidR="008C5A6A" w:rsidRPr="008C5A6A" w:rsidRDefault="008C5A6A" w:rsidP="008C5A6A">
      <w:r w:rsidRPr="008C5A6A">
        <w:t>Uspešno zaključena verifikacija je potreben predpogoj za prenos v produkcijsko okolje.</w:t>
      </w:r>
    </w:p>
    <w:p w14:paraId="0C198FFD" w14:textId="77777777" w:rsidR="008C5A6A" w:rsidRPr="008C5A6A" w:rsidRDefault="008C5A6A" w:rsidP="005372B9">
      <w:pPr>
        <w:pStyle w:val="Naslov1"/>
      </w:pPr>
      <w:bookmarkStart w:id="1238" w:name="_Toc204025966"/>
      <w:bookmarkStart w:id="1239" w:name="_Toc206679424"/>
      <w:r w:rsidRPr="008C5A6A">
        <w:t>Splošni opis ER modela</w:t>
      </w:r>
      <w:bookmarkEnd w:id="1238"/>
      <w:bookmarkEnd w:id="1239"/>
    </w:p>
    <w:p w14:paraId="6D014CB2" w14:textId="5B2CA137" w:rsidR="00995406" w:rsidRDefault="00995406" w:rsidP="00995406">
      <w:pPr>
        <w:pStyle w:val="Naslov2"/>
      </w:pPr>
      <w:bookmarkStart w:id="1240" w:name="_Toc206679425"/>
      <w:r>
        <w:t>Glavne entitete</w:t>
      </w:r>
      <w:bookmarkEnd w:id="1240"/>
    </w:p>
    <w:p w14:paraId="122E5816" w14:textId="41B58D7A" w:rsidR="008C5A6A" w:rsidRPr="008C5A6A" w:rsidRDefault="008C5A6A" w:rsidP="008C5A6A">
      <w:r w:rsidRPr="008C5A6A">
        <w:t>ER model vsebuje 4 glavne entitete:</w:t>
      </w:r>
    </w:p>
    <w:p w14:paraId="16F5EEEE" w14:textId="17C6C433" w:rsidR="008C5A6A" w:rsidRPr="008C5A6A" w:rsidRDefault="008C5A6A" w:rsidP="00EA1AFD">
      <w:pPr>
        <w:pStyle w:val="Odstavekseznama"/>
      </w:pPr>
      <w:r w:rsidRPr="008C5A6A">
        <w:rPr>
          <w:b/>
          <w:bCs/>
        </w:rPr>
        <w:t>splosno_ime_zdravila:</w:t>
      </w:r>
      <w:r w:rsidRPr="008C5A6A">
        <w:t xml:space="preserve"> 1. nivo hierarhije, ki vsebuje splošno ime zdravila (učinkovino)</w:t>
      </w:r>
      <w:r w:rsidR="001A60B9">
        <w:t>,</w:t>
      </w:r>
    </w:p>
    <w:p w14:paraId="73DBD702" w14:textId="12D58047" w:rsidR="008C5A6A" w:rsidRPr="008C5A6A" w:rsidRDefault="008C5A6A" w:rsidP="00EA1AFD">
      <w:pPr>
        <w:pStyle w:val="Odstavekseznama"/>
      </w:pPr>
      <w:r w:rsidRPr="008C5A6A">
        <w:rPr>
          <w:b/>
          <w:bCs/>
        </w:rPr>
        <w:t>opisno_ime_zdravila:</w:t>
      </w:r>
      <w:r w:rsidRPr="008C5A6A">
        <w:t xml:space="preserve"> 2. nivo hierarhije, kjer je poleg </w:t>
      </w:r>
      <w:r w:rsidR="001A60B9">
        <w:t xml:space="preserve">splošnega </w:t>
      </w:r>
      <w:r w:rsidRPr="008C5A6A">
        <w:t xml:space="preserve">imena </w:t>
      </w:r>
      <w:r w:rsidR="001A60B9">
        <w:t xml:space="preserve">zdravila </w:t>
      </w:r>
      <w:r w:rsidRPr="008C5A6A">
        <w:t xml:space="preserve">definirana tudi </w:t>
      </w:r>
      <w:r w:rsidR="00350E41">
        <w:t>farmacevtska oblika</w:t>
      </w:r>
      <w:r w:rsidRPr="008C5A6A">
        <w:t xml:space="preserve"> in jakost zdravila</w:t>
      </w:r>
      <w:r w:rsidR="001A60B9">
        <w:t>,</w:t>
      </w:r>
    </w:p>
    <w:p w14:paraId="53D44A8E" w14:textId="55709621" w:rsidR="008C5A6A" w:rsidRPr="008C5A6A" w:rsidRDefault="008C5A6A" w:rsidP="00EA1AFD">
      <w:pPr>
        <w:pStyle w:val="Odstavekseznama"/>
      </w:pPr>
      <w:r w:rsidRPr="008C5A6A">
        <w:rPr>
          <w:b/>
          <w:bCs/>
        </w:rPr>
        <w:t>lastnisko_ime_zdravila:</w:t>
      </w:r>
      <w:r w:rsidRPr="008C5A6A">
        <w:t xml:space="preserve"> 3. nivo hierarhije, ki ustreza </w:t>
      </w:r>
      <w:r w:rsidR="001A60B9">
        <w:t xml:space="preserve">lastniškemu imenu </w:t>
      </w:r>
      <w:r w:rsidR="00350E41">
        <w:t>zdravilu skupaj z jakostjo in farmacevtsko obliko</w:t>
      </w:r>
      <w:r w:rsidR="001A60B9">
        <w:t>,</w:t>
      </w:r>
    </w:p>
    <w:p w14:paraId="123D19E8" w14:textId="787F0F90" w:rsidR="008C5A6A" w:rsidRPr="008C5A6A" w:rsidRDefault="008C5A6A" w:rsidP="00EA1AFD">
      <w:pPr>
        <w:pStyle w:val="Odstavekseznama"/>
      </w:pPr>
      <w:r w:rsidRPr="008C5A6A">
        <w:rPr>
          <w:b/>
          <w:bCs/>
        </w:rPr>
        <w:t>pakiranje_zdravila:</w:t>
      </w:r>
      <w:r w:rsidRPr="008C5A6A">
        <w:t xml:space="preserve"> 4. nivo hierarhije, ki vsebuje podrobnosti o pakiranju (ime zdravila vključno s pakiranjem)</w:t>
      </w:r>
      <w:r w:rsidR="001A60B9">
        <w:t>.</w:t>
      </w:r>
    </w:p>
    <w:p w14:paraId="4D179779" w14:textId="75B14C3F" w:rsidR="008C5A6A" w:rsidRPr="008C5A6A" w:rsidRDefault="001A60B9" w:rsidP="00EA1AFD">
      <w:pPr>
        <w:pStyle w:val="Odstavekseznama"/>
        <w:numPr>
          <w:ilvl w:val="1"/>
          <w:numId w:val="3"/>
        </w:numPr>
      </w:pPr>
      <w:r>
        <w:t>V</w:t>
      </w:r>
      <w:r w:rsidR="008C5A6A" w:rsidRPr="008C5A6A">
        <w:t xml:space="preserve"> trenutnem CBZ je nacionalna šifra na </w:t>
      </w:r>
      <w:r>
        <w:t>4.</w:t>
      </w:r>
      <w:r w:rsidR="008C5A6A" w:rsidRPr="008C5A6A">
        <w:t xml:space="preserve"> nivoju</w:t>
      </w:r>
      <w:r>
        <w:t>.</w:t>
      </w:r>
    </w:p>
    <w:p w14:paraId="1D1ACDA8" w14:textId="77777777" w:rsidR="008C5A6A" w:rsidRPr="008C5A6A" w:rsidRDefault="008C5A6A" w:rsidP="008C5A6A">
      <w:r w:rsidRPr="008C5A6A">
        <w:t>Te štiri entitete so tudi osnova za hierarhijo NRZ, ki bo podpirala vse zahtevane primere uporabe v Sloveniji in omogočala skladnost in mapiranje na ISO IDMP.</w:t>
      </w:r>
    </w:p>
    <w:p w14:paraId="28507190" w14:textId="77777777" w:rsidR="008C5A6A" w:rsidRPr="008C5A6A" w:rsidRDefault="008C5A6A" w:rsidP="008C5A6A">
      <w:r w:rsidRPr="008C5A6A">
        <w:rPr>
          <w:noProof/>
          <w:lang w:eastAsia="sl-SI"/>
        </w:rPr>
        <w:lastRenderedPageBreak/>
        <w:drawing>
          <wp:inline distT="0" distB="0" distL="0" distR="0" wp14:anchorId="4928156E" wp14:editId="21CAED10">
            <wp:extent cx="5731510" cy="3119120"/>
            <wp:effectExtent l="0" t="0" r="0" b="5080"/>
            <wp:docPr id="1653272065"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72065" name="Picture 1" descr="A computer screen shot of a computer&#10;&#10;AI-generated content may be incorrect."/>
                    <pic:cNvPicPr/>
                  </pic:nvPicPr>
                  <pic:blipFill>
                    <a:blip r:embed="rId21"/>
                    <a:stretch>
                      <a:fillRect/>
                    </a:stretch>
                  </pic:blipFill>
                  <pic:spPr>
                    <a:xfrm>
                      <a:off x="0" y="0"/>
                      <a:ext cx="5731510" cy="3119120"/>
                    </a:xfrm>
                    <a:prstGeom prst="rect">
                      <a:avLst/>
                    </a:prstGeom>
                  </pic:spPr>
                </pic:pic>
              </a:graphicData>
            </a:graphic>
          </wp:inline>
        </w:drawing>
      </w:r>
    </w:p>
    <w:p w14:paraId="31215863" w14:textId="77777777" w:rsidR="008C5A6A" w:rsidRPr="008C5A6A" w:rsidRDefault="008C5A6A" w:rsidP="008C5A6A">
      <w:r w:rsidRPr="008C5A6A">
        <w:rPr>
          <w:noProof/>
          <w:lang w:eastAsia="sl-SI"/>
        </w:rPr>
        <w:drawing>
          <wp:inline distT="0" distB="0" distL="0" distR="0" wp14:anchorId="00F538F6" wp14:editId="5A96E70B">
            <wp:extent cx="5731510" cy="2078990"/>
            <wp:effectExtent l="0" t="0" r="0" b="3810"/>
            <wp:docPr id="75448662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486627" name="Picture 1" descr="A screenshot of a computer&#10;&#10;AI-generated content may be incorrect."/>
                    <pic:cNvPicPr/>
                  </pic:nvPicPr>
                  <pic:blipFill>
                    <a:blip r:embed="rId22"/>
                    <a:stretch>
                      <a:fillRect/>
                    </a:stretch>
                  </pic:blipFill>
                  <pic:spPr>
                    <a:xfrm>
                      <a:off x="0" y="0"/>
                      <a:ext cx="5731510" cy="2078990"/>
                    </a:xfrm>
                    <a:prstGeom prst="rect">
                      <a:avLst/>
                    </a:prstGeom>
                  </pic:spPr>
                </pic:pic>
              </a:graphicData>
            </a:graphic>
          </wp:inline>
        </w:drawing>
      </w:r>
    </w:p>
    <w:p w14:paraId="674894D8" w14:textId="77777777" w:rsidR="008C5A6A" w:rsidRPr="008C5A6A" w:rsidRDefault="008C5A6A" w:rsidP="008C5A6A">
      <w:r w:rsidRPr="008C5A6A">
        <w:rPr>
          <w:noProof/>
          <w:lang w:eastAsia="sl-SI"/>
        </w:rPr>
        <w:drawing>
          <wp:inline distT="0" distB="0" distL="0" distR="0" wp14:anchorId="6A2A7B3E" wp14:editId="7AC6F48D">
            <wp:extent cx="5731510" cy="2877185"/>
            <wp:effectExtent l="0" t="0" r="0" b="5715"/>
            <wp:docPr id="2130366641"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66641" name="Picture 1" descr="A screenshot of a computer screen&#10;&#10;AI-generated content may be incorrect."/>
                    <pic:cNvPicPr/>
                  </pic:nvPicPr>
                  <pic:blipFill>
                    <a:blip r:embed="rId23"/>
                    <a:stretch>
                      <a:fillRect/>
                    </a:stretch>
                  </pic:blipFill>
                  <pic:spPr>
                    <a:xfrm>
                      <a:off x="0" y="0"/>
                      <a:ext cx="5731510" cy="2877185"/>
                    </a:xfrm>
                    <a:prstGeom prst="rect">
                      <a:avLst/>
                    </a:prstGeom>
                  </pic:spPr>
                </pic:pic>
              </a:graphicData>
            </a:graphic>
          </wp:inline>
        </w:drawing>
      </w:r>
    </w:p>
    <w:p w14:paraId="66831C3A" w14:textId="77777777" w:rsidR="008C5A6A" w:rsidRPr="008C5A6A" w:rsidRDefault="008C5A6A" w:rsidP="008C5A6A">
      <w:r w:rsidRPr="008C5A6A">
        <w:rPr>
          <w:noProof/>
          <w:lang w:eastAsia="sl-SI"/>
        </w:rPr>
        <w:lastRenderedPageBreak/>
        <w:drawing>
          <wp:inline distT="0" distB="0" distL="0" distR="0" wp14:anchorId="3DA0CF2B" wp14:editId="5324F24F">
            <wp:extent cx="5242874" cy="1519555"/>
            <wp:effectExtent l="0" t="0" r="0" b="4445"/>
            <wp:docPr id="1" name="Picture 1" descr="Slika, ki vsebuje besede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lika, ki vsebuje besede posnetek zaslona&#10;&#10;Vsebina, ustvarjena z UI, morda ni pravilna."/>
                    <pic:cNvPicPr/>
                  </pic:nvPicPr>
                  <pic:blipFill>
                    <a:blip r:embed="rId24"/>
                    <a:stretch>
                      <a:fillRect/>
                    </a:stretch>
                  </pic:blipFill>
                  <pic:spPr>
                    <a:xfrm>
                      <a:off x="0" y="0"/>
                      <a:ext cx="5280422" cy="1530438"/>
                    </a:xfrm>
                    <a:prstGeom prst="rect">
                      <a:avLst/>
                    </a:prstGeom>
                  </pic:spPr>
                </pic:pic>
              </a:graphicData>
            </a:graphic>
          </wp:inline>
        </w:drawing>
      </w:r>
    </w:p>
    <w:p w14:paraId="4EDEBD47" w14:textId="77777777" w:rsidR="008C5A6A" w:rsidRPr="008C5A6A" w:rsidRDefault="008C5A6A" w:rsidP="008C5A6A"/>
    <w:p w14:paraId="52102F53" w14:textId="77777777" w:rsidR="008C5A6A" w:rsidRPr="008C5A6A" w:rsidRDefault="008C5A6A" w:rsidP="00995406">
      <w:pPr>
        <w:pStyle w:val="Naslov2"/>
      </w:pPr>
      <w:bookmarkStart w:id="1241" w:name="_Toc206679426"/>
      <w:r w:rsidRPr="008C5A6A">
        <w:t>Ključne podporne entitete</w:t>
      </w:r>
      <w:bookmarkEnd w:id="1241"/>
    </w:p>
    <w:p w14:paraId="51F45785" w14:textId="7380D774" w:rsidR="008C5A6A" w:rsidRPr="008C5A6A" w:rsidRDefault="008C5A6A" w:rsidP="00354736">
      <w:pPr>
        <w:pStyle w:val="Odstavekseznama"/>
      </w:pPr>
      <w:r w:rsidRPr="008C5A6A">
        <w:rPr>
          <w:b/>
          <w:bCs/>
        </w:rPr>
        <w:t xml:space="preserve">atc </w:t>
      </w:r>
      <w:r w:rsidRPr="001A60B9">
        <w:rPr>
          <w:bCs/>
        </w:rPr>
        <w:t>-</w:t>
      </w:r>
      <w:r w:rsidRPr="001A60B9">
        <w:t xml:space="preserve"> </w:t>
      </w:r>
      <w:r w:rsidRPr="008C5A6A">
        <w:t>Hierarhični šifrant ATC. NRZ bo omogočal uvoz ATC šifranta iz zunanjega vira</w:t>
      </w:r>
      <w:r w:rsidR="001A60B9">
        <w:t>.</w:t>
      </w:r>
    </w:p>
    <w:p w14:paraId="25CE7763" w14:textId="30D67EB1" w:rsidR="008C5A6A" w:rsidRPr="008C5A6A" w:rsidRDefault="008C5A6A" w:rsidP="00354736">
      <w:pPr>
        <w:pStyle w:val="Odstavekseznama"/>
      </w:pPr>
      <w:r w:rsidRPr="008C5A6A">
        <w:rPr>
          <w:b/>
          <w:bCs/>
        </w:rPr>
        <w:t xml:space="preserve">pot_uporabe_zdravilo </w:t>
      </w:r>
      <w:r w:rsidRPr="001A60B9">
        <w:rPr>
          <w:bCs/>
        </w:rPr>
        <w:t>–</w:t>
      </w:r>
      <w:r w:rsidRPr="001A60B9">
        <w:t xml:space="preserve"> </w:t>
      </w:r>
      <w:r w:rsidRPr="008C5A6A">
        <w:t>Povezovalna tabela, ki omogoča, da se za posamezno zdravilo določi več kot ena pot uporabe (dodatna pot uporabe, ki ne izvira iz regulatornih dokumentov, ima oznako »neodobreno«)</w:t>
      </w:r>
      <w:r w:rsidR="001A60B9">
        <w:t>.</w:t>
      </w:r>
    </w:p>
    <w:p w14:paraId="7CC6E448" w14:textId="77777777" w:rsidR="008C5A6A" w:rsidRPr="008C5A6A" w:rsidRDefault="008C5A6A" w:rsidP="00354736">
      <w:pPr>
        <w:pStyle w:val="Odstavekseznama"/>
      </w:pPr>
      <w:r w:rsidRPr="008C5A6A">
        <w:rPr>
          <w:b/>
          <w:bCs/>
        </w:rPr>
        <w:t xml:space="preserve">pot_uporabe </w:t>
      </w:r>
      <w:r w:rsidRPr="001A60B9">
        <w:rPr>
          <w:bCs/>
        </w:rPr>
        <w:t xml:space="preserve">– </w:t>
      </w:r>
      <w:r w:rsidRPr="008C5A6A">
        <w:t>Šifrant poti uporabe. Šifrant se bo lahko urejalo preko Urejevalnika vsebin NRZ.</w:t>
      </w:r>
    </w:p>
    <w:p w14:paraId="75309DC2" w14:textId="77777777" w:rsidR="008C5A6A" w:rsidRPr="008C5A6A" w:rsidRDefault="008C5A6A" w:rsidP="00354736">
      <w:pPr>
        <w:pStyle w:val="Odstavekseznama"/>
        <w:rPr>
          <w:b/>
          <w:bCs/>
        </w:rPr>
      </w:pPr>
      <w:r w:rsidRPr="008C5A6A">
        <w:rPr>
          <w:b/>
          <w:bCs/>
        </w:rPr>
        <w:t>ucinkovina_zdravilo</w:t>
      </w:r>
      <w:r w:rsidRPr="001A60B9">
        <w:rPr>
          <w:bCs/>
        </w:rPr>
        <w:t xml:space="preserve"> –</w:t>
      </w:r>
      <w:r w:rsidRPr="008C5A6A">
        <w:rPr>
          <w:b/>
          <w:bCs/>
        </w:rPr>
        <w:t xml:space="preserve"> </w:t>
      </w:r>
      <w:r w:rsidRPr="008C5A6A">
        <w:t>Povezovalna</w:t>
      </w:r>
      <w:r w:rsidRPr="008C5A6A">
        <w:rPr>
          <w:b/>
          <w:bCs/>
        </w:rPr>
        <w:t xml:space="preserve"> </w:t>
      </w:r>
      <w:r w:rsidRPr="008C5A6A">
        <w:t>tabela, ki omogoča, da se za posamezno zdravilo definira več učinkovin.</w:t>
      </w:r>
    </w:p>
    <w:p w14:paraId="65210234" w14:textId="77777777" w:rsidR="008C5A6A" w:rsidRPr="008C5A6A" w:rsidRDefault="008C5A6A" w:rsidP="00354736">
      <w:pPr>
        <w:pStyle w:val="Odstavekseznama"/>
        <w:rPr>
          <w:b/>
          <w:bCs/>
        </w:rPr>
      </w:pPr>
      <w:r w:rsidRPr="008C5A6A">
        <w:rPr>
          <w:b/>
          <w:bCs/>
        </w:rPr>
        <w:t xml:space="preserve">ucinkovina </w:t>
      </w:r>
      <w:r w:rsidRPr="001A60B9">
        <w:rPr>
          <w:bCs/>
        </w:rPr>
        <w:t>–</w:t>
      </w:r>
      <w:r w:rsidRPr="008C5A6A">
        <w:rPr>
          <w:b/>
          <w:bCs/>
        </w:rPr>
        <w:t xml:space="preserve"> </w:t>
      </w:r>
      <w:r w:rsidRPr="008C5A6A">
        <w:t>Šifrant učinkovin. Šifrant se bo lahko urejalo preko NRZ aplikacije.</w:t>
      </w:r>
    </w:p>
    <w:p w14:paraId="3E5E5FEE" w14:textId="77777777" w:rsidR="008C5A6A" w:rsidRPr="008C5A6A" w:rsidRDefault="008C5A6A" w:rsidP="00354736">
      <w:pPr>
        <w:pStyle w:val="Odstavekseznama"/>
      </w:pPr>
      <w:r w:rsidRPr="008C5A6A">
        <w:rPr>
          <w:b/>
          <w:bCs/>
        </w:rPr>
        <w:t>sifra_zdravilo</w:t>
      </w:r>
      <w:r w:rsidRPr="001A60B9">
        <w:rPr>
          <w:bCs/>
        </w:rPr>
        <w:t xml:space="preserve"> –</w:t>
      </w:r>
      <w:r w:rsidRPr="008C5A6A">
        <w:rPr>
          <w:b/>
          <w:bCs/>
        </w:rPr>
        <w:t xml:space="preserve"> </w:t>
      </w:r>
      <w:r w:rsidRPr="008C5A6A">
        <w:t>Tabela, ki omogoča, da se za vsako zdravilo definira različne šifre na različnih nivojih. Tako nacionalne šifre, kot šifre, ki so definirane z ISO IDMP (PMS ID (Product Management Service ID), MPID (Medicinal Product ID) in PMS Package ID. Primer zahtevanih identifikatorjev, ki se definirajo v tej tabeli in se jih poveže na 3. nivo, PMS Package ID pa na 4. nivo - nivo imena zdravila vključno s pakiranjem (pakiranje zdravila).</w:t>
      </w:r>
    </w:p>
    <w:p w14:paraId="4592FB89" w14:textId="2A4BE3D5" w:rsidR="008C5A6A" w:rsidRPr="008C5A6A" w:rsidRDefault="008C5A6A" w:rsidP="00354736">
      <w:pPr>
        <w:pStyle w:val="Odstavekseznama"/>
      </w:pPr>
      <w:r w:rsidRPr="008C5A6A">
        <w:rPr>
          <w:b/>
          <w:bCs/>
        </w:rPr>
        <w:t xml:space="preserve">farmacevtska_oblika </w:t>
      </w:r>
      <w:r w:rsidRPr="00BB0EDF">
        <w:rPr>
          <w:bCs/>
        </w:rPr>
        <w:t>–</w:t>
      </w:r>
      <w:r w:rsidRPr="008C5A6A">
        <w:rPr>
          <w:b/>
          <w:bCs/>
        </w:rPr>
        <w:t xml:space="preserve"> </w:t>
      </w:r>
      <w:r w:rsidRPr="008C5A6A">
        <w:t>Šifrant farmacevtskih oblik</w:t>
      </w:r>
      <w:r w:rsidRPr="008C5A6A">
        <w:rPr>
          <w:b/>
          <w:bCs/>
        </w:rPr>
        <w:t xml:space="preserve"> </w:t>
      </w:r>
      <w:r w:rsidRPr="008C5A6A">
        <w:t>(SPOR)</w:t>
      </w:r>
      <w:r w:rsidR="00BB0EDF">
        <w:t>.</w:t>
      </w:r>
    </w:p>
    <w:p w14:paraId="32C89AF3" w14:textId="1FD90142" w:rsidR="008C5A6A" w:rsidRPr="008C5A6A" w:rsidRDefault="008C5A6A" w:rsidP="00354736">
      <w:pPr>
        <w:pStyle w:val="Odstavekseznama"/>
      </w:pPr>
      <w:r w:rsidRPr="008C5A6A">
        <w:rPr>
          <w:b/>
          <w:bCs/>
        </w:rPr>
        <w:t xml:space="preserve">dokument_zdravilo </w:t>
      </w:r>
      <w:r w:rsidRPr="00BB0EDF">
        <w:rPr>
          <w:bCs/>
        </w:rPr>
        <w:t>–</w:t>
      </w:r>
      <w:r w:rsidRPr="008C5A6A">
        <w:t xml:space="preserve"> Povezovalna tabela, ki omogoča, da se za vsako zdravilo (na različnih nivojih) definira lastne priponke (</w:t>
      </w:r>
      <w:r w:rsidR="005210C3" w:rsidRPr="005210C3">
        <w:rPr>
          <w:b/>
        </w:rPr>
        <w:t>PDF</w:t>
      </w:r>
      <w:r w:rsidR="00350E41">
        <w:t>, slike, url povezave, ip</w:t>
      </w:r>
      <w:r w:rsidRPr="008C5A6A">
        <w:t>d.)</w:t>
      </w:r>
      <w:r w:rsidR="00BB0EDF">
        <w:t>.</w:t>
      </w:r>
    </w:p>
    <w:p w14:paraId="54ED307F" w14:textId="77777777" w:rsidR="008C5A6A" w:rsidRPr="008C5A6A" w:rsidRDefault="008C5A6A" w:rsidP="00354736">
      <w:pPr>
        <w:pStyle w:val="Odstavekseznama"/>
      </w:pPr>
      <w:r w:rsidRPr="008C5A6A">
        <w:rPr>
          <w:b/>
          <w:bCs/>
        </w:rPr>
        <w:t xml:space="preserve">dokument </w:t>
      </w:r>
      <w:r w:rsidRPr="00BB0EDF">
        <w:rPr>
          <w:bCs/>
        </w:rPr>
        <w:t xml:space="preserve">– </w:t>
      </w:r>
      <w:r w:rsidRPr="00BB0EDF">
        <w:t>Tabela</w:t>
      </w:r>
      <w:r w:rsidRPr="008C5A6A">
        <w:t>, v kateri je shranjen določen dokument in preko katere se lahko določi tip dokumenta.</w:t>
      </w:r>
    </w:p>
    <w:p w14:paraId="2A6A5845" w14:textId="1CFA0C56" w:rsidR="008C5A6A" w:rsidRPr="008C5A6A" w:rsidRDefault="008C5A6A" w:rsidP="00354736">
      <w:pPr>
        <w:pStyle w:val="Odstavekseznama"/>
      </w:pPr>
      <w:r w:rsidRPr="008C5A6A">
        <w:rPr>
          <w:b/>
          <w:bCs/>
        </w:rPr>
        <w:t>lastnost_zdravilo</w:t>
      </w:r>
      <w:r w:rsidRPr="008C5A6A">
        <w:t xml:space="preserve"> – Povezovalna tabela, ki omogoča dodajanje različnih polj na poljuben nivo zdravila.</w:t>
      </w:r>
    </w:p>
    <w:p w14:paraId="4CC92AA1" w14:textId="3FB7EE4C" w:rsidR="008C5A6A" w:rsidRPr="008C5A6A" w:rsidRDefault="008C5A6A" w:rsidP="00354736">
      <w:pPr>
        <w:pStyle w:val="Odstavekseznama"/>
      </w:pPr>
      <w:r w:rsidRPr="008C5A6A">
        <w:rPr>
          <w:b/>
          <w:bCs/>
        </w:rPr>
        <w:t>lastnost –</w:t>
      </w:r>
      <w:r w:rsidRPr="008C5A6A">
        <w:t xml:space="preserve"> Šifrant lastnosti (generičnih atributov)</w:t>
      </w:r>
      <w:r w:rsidR="00BB0EDF">
        <w:t>.</w:t>
      </w:r>
    </w:p>
    <w:p w14:paraId="5C753AFA" w14:textId="7246FD5E" w:rsidR="008C5A6A" w:rsidRPr="008C5A6A" w:rsidRDefault="008C5A6A" w:rsidP="00BB0EDF">
      <w:pPr>
        <w:pStyle w:val="Odstavekseznama"/>
      </w:pPr>
      <w:r w:rsidRPr="008C5A6A">
        <w:rPr>
          <w:b/>
          <w:bCs/>
        </w:rPr>
        <w:t>podlastnost_lastnost</w:t>
      </w:r>
      <w:r w:rsidRPr="00BB0EDF">
        <w:rPr>
          <w:bCs/>
        </w:rPr>
        <w:t xml:space="preserve"> –</w:t>
      </w:r>
      <w:r w:rsidRPr="008C5A6A">
        <w:t xml:space="preserve"> Generična tabela, ki omogoča še bolj podrobno definicijo za generična polja. Z uporabo treh tabel: lastnost_zdravilo, lastnost, in podlastnost_lastnost se zagotovi enostavna prilagodljivost nabora atributov za vsak zapis zdravila v NRZ. Primer definicije polj za opis lastnosti “Pakiranje” – se prilagodi glede na dejansko stanje:</w:t>
      </w:r>
    </w:p>
    <w:p w14:paraId="18647685" w14:textId="77777777" w:rsidR="008C5A6A" w:rsidRPr="008C5A6A" w:rsidRDefault="008C5A6A" w:rsidP="008C5A6A">
      <w:r w:rsidRPr="008C5A6A">
        <w:rPr>
          <w:noProof/>
          <w:lang w:eastAsia="sl-SI"/>
        </w:rPr>
        <w:lastRenderedPageBreak/>
        <w:drawing>
          <wp:inline distT="0" distB="0" distL="0" distR="0" wp14:anchorId="57E8AE1D" wp14:editId="146C62FB">
            <wp:extent cx="5731510" cy="2421890"/>
            <wp:effectExtent l="0" t="0" r="0" b="3810"/>
            <wp:docPr id="7306612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61258" name="Picture 1" descr="A screenshot of a computer&#10;&#10;AI-generated content may be incorrect."/>
                    <pic:cNvPicPr/>
                  </pic:nvPicPr>
                  <pic:blipFill>
                    <a:blip r:embed="rId25"/>
                    <a:stretch>
                      <a:fillRect/>
                    </a:stretch>
                  </pic:blipFill>
                  <pic:spPr>
                    <a:xfrm>
                      <a:off x="0" y="0"/>
                      <a:ext cx="5731510" cy="2421890"/>
                    </a:xfrm>
                    <a:prstGeom prst="rect">
                      <a:avLst/>
                    </a:prstGeom>
                  </pic:spPr>
                </pic:pic>
              </a:graphicData>
            </a:graphic>
          </wp:inline>
        </w:drawing>
      </w:r>
    </w:p>
    <w:p w14:paraId="61237CCB" w14:textId="692921AB" w:rsidR="008C5A6A" w:rsidRPr="008C5A6A" w:rsidRDefault="008C5A6A" w:rsidP="00354736">
      <w:pPr>
        <w:pStyle w:val="Odstavekseznama"/>
      </w:pPr>
      <w:r w:rsidRPr="008C5A6A">
        <w:rPr>
          <w:b/>
          <w:bCs/>
        </w:rPr>
        <w:t xml:space="preserve">opozorilo </w:t>
      </w:r>
      <w:r w:rsidRPr="00BB0EDF">
        <w:rPr>
          <w:bCs/>
        </w:rPr>
        <w:t>-</w:t>
      </w:r>
      <w:r w:rsidRPr="008C5A6A">
        <w:t xml:space="preserve"> </w:t>
      </w:r>
      <w:r w:rsidR="00BB0EDF">
        <w:t>E</w:t>
      </w:r>
      <w:r w:rsidRPr="008C5A6A">
        <w:t>ntiteta omogoča definiranje lastnih opozoril za posamezno zdravilo oz. nivo zdravila</w:t>
      </w:r>
      <w:r w:rsidR="00BB0EDF">
        <w:t>.</w:t>
      </w:r>
    </w:p>
    <w:p w14:paraId="29776598" w14:textId="0A723F56" w:rsidR="008C5A6A" w:rsidRPr="008C5A6A" w:rsidRDefault="008C5A6A" w:rsidP="00354736">
      <w:pPr>
        <w:pStyle w:val="Odstavekseznama"/>
      </w:pPr>
      <w:r w:rsidRPr="008C5A6A">
        <w:rPr>
          <w:b/>
          <w:bCs/>
        </w:rPr>
        <w:t xml:space="preserve">opozorilo_pogoj </w:t>
      </w:r>
      <w:r w:rsidRPr="00BB0EDF">
        <w:rPr>
          <w:bCs/>
        </w:rPr>
        <w:t>-</w:t>
      </w:r>
      <w:r w:rsidRPr="00BB0EDF">
        <w:t xml:space="preserve"> </w:t>
      </w:r>
      <w:r w:rsidR="00BB0EDF">
        <w:t>O</w:t>
      </w:r>
      <w:r w:rsidRPr="008C5A6A">
        <w:t>mogoča definiranje pogojev za vsako opozorilo pod katerimi se opozorilo proži</w:t>
      </w:r>
      <w:r w:rsidR="00BB0EDF">
        <w:t>.</w:t>
      </w:r>
    </w:p>
    <w:p w14:paraId="648136A2" w14:textId="77777777" w:rsidR="008C5A6A" w:rsidRPr="008C5A6A" w:rsidRDefault="008C5A6A" w:rsidP="008C5A6A">
      <w:r w:rsidRPr="008C5A6A">
        <w:t>Primer:</w:t>
      </w:r>
    </w:p>
    <w:p w14:paraId="4C19CA74" w14:textId="77777777" w:rsidR="008C5A6A" w:rsidRPr="008C5A6A" w:rsidRDefault="008C5A6A" w:rsidP="00354736">
      <w:pPr>
        <w:pStyle w:val="Odstavekseznama"/>
      </w:pPr>
      <w:r w:rsidRPr="008C5A6A">
        <w:t>Opozorilo: Preveri skupne odmerke paracetamola</w:t>
      </w:r>
    </w:p>
    <w:p w14:paraId="1478A9AC" w14:textId="77777777" w:rsidR="008C5A6A" w:rsidRPr="008C5A6A" w:rsidRDefault="008C5A6A" w:rsidP="00354736">
      <w:pPr>
        <w:pStyle w:val="Odstavekseznama"/>
      </w:pPr>
      <w:r w:rsidRPr="008C5A6A">
        <w:t>Kritičnost: Srednja</w:t>
      </w:r>
    </w:p>
    <w:p w14:paraId="7411E3AE" w14:textId="77777777" w:rsidR="008C5A6A" w:rsidRPr="008C5A6A" w:rsidRDefault="008C5A6A" w:rsidP="00354736">
      <w:pPr>
        <w:pStyle w:val="Odstavekseznama"/>
      </w:pPr>
      <w:r w:rsidRPr="008C5A6A">
        <w:t>Pogoj</w:t>
      </w:r>
    </w:p>
    <w:p w14:paraId="6D586CE4" w14:textId="77777777" w:rsidR="008C5A6A" w:rsidRPr="008C5A6A" w:rsidRDefault="008C5A6A" w:rsidP="00354736">
      <w:pPr>
        <w:pStyle w:val="Odstavekseznama"/>
        <w:numPr>
          <w:ilvl w:val="1"/>
          <w:numId w:val="3"/>
        </w:numPr>
      </w:pPr>
      <w:r w:rsidRPr="008C5A6A">
        <w:t>Pogoj: Dnevni odmerek ibuprofena</w:t>
      </w:r>
    </w:p>
    <w:p w14:paraId="74564935" w14:textId="69C767B8" w:rsidR="008C5A6A" w:rsidRPr="008C5A6A" w:rsidRDefault="008C5A6A" w:rsidP="00354736">
      <w:pPr>
        <w:pStyle w:val="Odstavekseznama"/>
        <w:numPr>
          <w:ilvl w:val="1"/>
          <w:numId w:val="3"/>
        </w:numPr>
      </w:pPr>
      <w:r w:rsidRPr="008C5A6A">
        <w:t xml:space="preserve">Pogoj: Pot aplikacije = </w:t>
      </w:r>
      <w:r w:rsidR="007679B3">
        <w:t>»</w:t>
      </w:r>
      <w:r w:rsidRPr="008C5A6A">
        <w:t>peroralna</w:t>
      </w:r>
      <w:r w:rsidR="007679B3">
        <w:t>«</w:t>
      </w:r>
    </w:p>
    <w:p w14:paraId="2D436320" w14:textId="77777777" w:rsidR="008C5A6A" w:rsidRPr="008C5A6A" w:rsidRDefault="008C5A6A" w:rsidP="00354736">
      <w:pPr>
        <w:pStyle w:val="Odstavekseznama"/>
        <w:numPr>
          <w:ilvl w:val="1"/>
          <w:numId w:val="3"/>
        </w:numPr>
      </w:pPr>
      <w:r w:rsidRPr="008C5A6A">
        <w:t>Vrednost: 2400 mg (strukturirano)</w:t>
      </w:r>
    </w:p>
    <w:p w14:paraId="0D3E999F" w14:textId="1C7AEB30" w:rsidR="008C5A6A" w:rsidRPr="008C5A6A" w:rsidRDefault="008C5A6A" w:rsidP="00354736">
      <w:pPr>
        <w:pStyle w:val="Odstavekseznama"/>
        <w:numPr>
          <w:ilvl w:val="1"/>
          <w:numId w:val="3"/>
        </w:numPr>
      </w:pPr>
      <w:r w:rsidRPr="008C5A6A">
        <w:t xml:space="preserve">Operator: </w:t>
      </w:r>
      <w:r w:rsidR="007679B3">
        <w:t>»</w:t>
      </w:r>
      <w:r w:rsidRPr="008C5A6A">
        <w:t>&gt;</w:t>
      </w:r>
      <w:r w:rsidR="007679B3">
        <w:t>«</w:t>
      </w:r>
    </w:p>
    <w:p w14:paraId="359817D1" w14:textId="77777777" w:rsidR="008C5A6A" w:rsidRPr="008C5A6A" w:rsidRDefault="008C5A6A" w:rsidP="007679B3">
      <w:pPr>
        <w:pStyle w:val="Odstavekseznama"/>
      </w:pPr>
      <w:r w:rsidRPr="008C5A6A">
        <w:rPr>
          <w:b/>
          <w:bCs/>
        </w:rPr>
        <w:t xml:space="preserve">pomozna_snov_zdravilo </w:t>
      </w:r>
      <w:r w:rsidRPr="00BB0EDF">
        <w:rPr>
          <w:bCs/>
        </w:rPr>
        <w:t>–</w:t>
      </w:r>
      <w:r w:rsidRPr="008C5A6A">
        <w:t xml:space="preserve"> Povezovalna tabela, ki omogoča, da se za vsako zdravilo definira eno ali več pomožnih sestavin.</w:t>
      </w:r>
    </w:p>
    <w:p w14:paraId="26D68977" w14:textId="77777777" w:rsidR="008C5A6A" w:rsidRPr="008C5A6A" w:rsidRDefault="008C5A6A" w:rsidP="007679B3">
      <w:pPr>
        <w:pStyle w:val="Odstavekseznama"/>
      </w:pPr>
      <w:r w:rsidRPr="008C5A6A">
        <w:rPr>
          <w:b/>
          <w:bCs/>
        </w:rPr>
        <w:t xml:space="preserve">pomozna_snov </w:t>
      </w:r>
      <w:r w:rsidRPr="00BB0EDF">
        <w:rPr>
          <w:bCs/>
        </w:rPr>
        <w:t>–</w:t>
      </w:r>
      <w:r w:rsidRPr="008C5A6A">
        <w:rPr>
          <w:b/>
          <w:bCs/>
        </w:rPr>
        <w:t xml:space="preserve"> </w:t>
      </w:r>
      <w:r w:rsidRPr="008C5A6A">
        <w:t>Šifrant pomožnih sestavin. Šifrant bo možno urejati v NRZ aplikaciji.</w:t>
      </w:r>
    </w:p>
    <w:p w14:paraId="0F645A39" w14:textId="5BF46B08" w:rsidR="008C5A6A" w:rsidRPr="008C5A6A" w:rsidRDefault="008C5A6A" w:rsidP="007679B3">
      <w:pPr>
        <w:pStyle w:val="Odstavekseznama"/>
      </w:pPr>
      <w:r w:rsidRPr="008C5A6A">
        <w:rPr>
          <w:b/>
          <w:bCs/>
        </w:rPr>
        <w:t xml:space="preserve">enota </w:t>
      </w:r>
      <w:r w:rsidRPr="00BB0EDF">
        <w:rPr>
          <w:bCs/>
        </w:rPr>
        <w:t>–</w:t>
      </w:r>
      <w:r w:rsidRPr="008C5A6A">
        <w:rPr>
          <w:b/>
          <w:bCs/>
        </w:rPr>
        <w:t xml:space="preserve"> </w:t>
      </w:r>
      <w:r w:rsidRPr="008C5A6A">
        <w:t>Šifrant enot</w:t>
      </w:r>
      <w:r w:rsidR="00BB0EDF">
        <w:t>.</w:t>
      </w:r>
    </w:p>
    <w:p w14:paraId="17E5F4D5" w14:textId="77777777" w:rsidR="008C5A6A" w:rsidRPr="008C5A6A" w:rsidRDefault="008C5A6A" w:rsidP="007679B3">
      <w:pPr>
        <w:pStyle w:val="Odstavekseznama"/>
      </w:pPr>
      <w:r w:rsidRPr="008C5A6A">
        <w:rPr>
          <w:b/>
          <w:bCs/>
        </w:rPr>
        <w:t xml:space="preserve">indikacija_zdravilo </w:t>
      </w:r>
      <w:r w:rsidRPr="00BB0EDF">
        <w:rPr>
          <w:bCs/>
        </w:rPr>
        <w:t>-</w:t>
      </w:r>
      <w:r w:rsidRPr="008C5A6A">
        <w:t xml:space="preserve"> Povezovalna tabela, ki omogoča, da se za posamezno zdravilo definira različne indikacije za predpis zdravila.</w:t>
      </w:r>
    </w:p>
    <w:p w14:paraId="6BEE44BA" w14:textId="4ABAF2DD" w:rsidR="008C5A6A" w:rsidRPr="008C5A6A" w:rsidRDefault="008C5A6A" w:rsidP="007679B3">
      <w:pPr>
        <w:pStyle w:val="Odstavekseznama"/>
      </w:pPr>
      <w:r w:rsidRPr="008C5A6A">
        <w:rPr>
          <w:b/>
          <w:bCs/>
        </w:rPr>
        <w:t xml:space="preserve">indikacija </w:t>
      </w:r>
      <w:r w:rsidRPr="00BB0EDF">
        <w:rPr>
          <w:bCs/>
        </w:rPr>
        <w:t>-</w:t>
      </w:r>
      <w:r w:rsidRPr="008C5A6A">
        <w:t xml:space="preserve"> Šifrant indikacij</w:t>
      </w:r>
      <w:r w:rsidR="00BB0EDF">
        <w:t>.</w:t>
      </w:r>
      <w:r w:rsidRPr="008C5A6A">
        <w:t xml:space="preserve"> </w:t>
      </w:r>
    </w:p>
    <w:p w14:paraId="6190ACB1" w14:textId="54E1B1C9" w:rsidR="00780B7C" w:rsidRDefault="008C5A6A" w:rsidP="00780B7C">
      <w:pPr>
        <w:ind w:left="0"/>
      </w:pPr>
      <w:r w:rsidRPr="008C5A6A">
        <w:t xml:space="preserve">Dodatno glej tudi priloge tehničnih specifikacij (Diagram in opis ER modela - datoteka </w:t>
      </w:r>
      <w:r w:rsidR="006B369D">
        <w:t>»</w:t>
      </w:r>
      <w:r w:rsidRPr="006B369D">
        <w:rPr>
          <w:i/>
          <w:iCs/>
        </w:rPr>
        <w:t>ER_model.zip</w:t>
      </w:r>
      <w:r w:rsidR="006B369D">
        <w:t>«</w:t>
      </w:r>
      <w:r w:rsidRPr="008C5A6A">
        <w:t xml:space="preserve">) in Podatkovni modeli (datoteka </w:t>
      </w:r>
      <w:r w:rsidR="006B369D">
        <w:t>»</w:t>
      </w:r>
      <w:r w:rsidRPr="006B369D">
        <w:rPr>
          <w:i/>
          <w:iCs/>
        </w:rPr>
        <w:t>Podatkovni_model.zip</w:t>
      </w:r>
      <w:r w:rsidR="006B369D">
        <w:t>«</w:t>
      </w:r>
      <w:r w:rsidRPr="008C5A6A">
        <w:t xml:space="preserve">, znotraj katere je tudi datoteka </w:t>
      </w:r>
      <w:r w:rsidR="007D4256">
        <w:t>»</w:t>
      </w:r>
      <w:r w:rsidRPr="006B369D">
        <w:rPr>
          <w:i/>
          <w:iCs/>
        </w:rPr>
        <w:t>Seznam atributov.xlsx</w:t>
      </w:r>
      <w:r w:rsidR="007D4256">
        <w:t>«</w:t>
      </w:r>
      <w:r w:rsidRPr="008C5A6A">
        <w:t>).</w:t>
      </w:r>
    </w:p>
    <w:p w14:paraId="52F1AB06" w14:textId="2274453B" w:rsidR="00250ECF" w:rsidRPr="00250ECF" w:rsidRDefault="00250ECF" w:rsidP="00780B7C">
      <w:pPr>
        <w:pStyle w:val="Naslov1"/>
      </w:pPr>
      <w:bookmarkStart w:id="1242" w:name="_Toc206679427"/>
      <w:r w:rsidRPr="00250ECF">
        <w:t xml:space="preserve">Struktura uporabniškega vmesnika in uporabniški tok (angl. </w:t>
      </w:r>
      <w:r w:rsidRPr="00250ECF">
        <w:rPr>
          <w:i/>
          <w:iCs/>
        </w:rPr>
        <w:t>UX design</w:t>
      </w:r>
      <w:r w:rsidRPr="00250ECF">
        <w:t>) - uvodni opis delovanja uporabniškega vmesnika IS NRZ</w:t>
      </w:r>
      <w:bookmarkEnd w:id="1242"/>
    </w:p>
    <w:p w14:paraId="1C3AD847" w14:textId="77777777" w:rsidR="00250ECF" w:rsidRPr="00250ECF" w:rsidRDefault="00250ECF" w:rsidP="00250ECF">
      <w:r w:rsidRPr="00250ECF">
        <w:t xml:space="preserve">Uporabniški vmesnik informacijskega sistema Nacionalni register zdravil (IS NRZ) je zasnovan kot centralizirana, modularna in odzivna spletna aplikacija, ki omogoča celovito, strukturirano, varno in sledljivo upravljanje podatkov o zdravilih v vseh fazah njihovega življenjskega cikla. Sistem podpira vnos, pregled, urejanje, validacijo, primerjavo in </w:t>
      </w:r>
      <w:r w:rsidRPr="00250ECF">
        <w:lastRenderedPageBreak/>
        <w:t>revizijsko spremljanje podatkov, skladno z zakonodajnimi, strokovnimi in regulatornimi zahtevami.</w:t>
      </w:r>
    </w:p>
    <w:p w14:paraId="1887E021" w14:textId="77777777" w:rsidR="00250ECF" w:rsidRPr="00250ECF" w:rsidRDefault="00250ECF" w:rsidP="00250ECF">
      <w:r w:rsidRPr="00250ECF">
        <w:t>Rešitev je zasnovana posebej za strokovne uporabnike – vnašalce podatkov, vsebinske skrbnike, regulatorne strokovnjake, člane validacijskih teles in ostale strokovnjake, odgovorne za skladnost podatkov. Vsaka funkcionalnost je podprta z logiko pravic, vlog in odgovornosti, kar omogoča transparentno, nadzorovano in konsistentno delo vseh deležnikov v sistemu. Vmesnik omogoča prilagajanje uporabniškim kontekstom (računalniki, tablice, mobilne naprave) in je skladen s smernicami dostopnosti (WCAG 2.1 AA). Javna spletna stran podpira večjezičnost.</w:t>
      </w:r>
    </w:p>
    <w:p w14:paraId="2FAE1EA4" w14:textId="77777777" w:rsidR="00250ECF" w:rsidRPr="00250ECF" w:rsidRDefault="00250ECF" w:rsidP="00780B7C">
      <w:pPr>
        <w:pStyle w:val="Naslov2"/>
      </w:pPr>
      <w:bookmarkStart w:id="1243" w:name="_Toc206679428"/>
      <w:r w:rsidRPr="00250ECF">
        <w:t>Urejevalnik vsebin</w:t>
      </w:r>
      <w:bookmarkEnd w:id="1243"/>
    </w:p>
    <w:p w14:paraId="45DA4C73" w14:textId="77777777" w:rsidR="00250ECF" w:rsidRPr="00250ECF" w:rsidRDefault="00250ECF" w:rsidP="00780B7C">
      <w:pPr>
        <w:pStyle w:val="Naslov3"/>
      </w:pPr>
      <w:bookmarkStart w:id="1244" w:name="_Toc206679429"/>
      <w:r w:rsidRPr="00250ECF">
        <w:t>Vstop v sistem, nadzorna plošča in struktura urejevalnega okolja</w:t>
      </w:r>
      <w:bookmarkEnd w:id="1244"/>
    </w:p>
    <w:p w14:paraId="62B3AD92" w14:textId="77777777" w:rsidR="00250ECF" w:rsidRPr="00250ECF" w:rsidRDefault="00250ECF" w:rsidP="00250ECF">
      <w:r w:rsidRPr="00250ECF">
        <w:t>Uporabnik se v sistem prijavi prek centralnega sistema eZdravje (EueZ), pri čemer se mu samodejno dodelijo vloge in pravice na podlagi njegove organizacije in sistemskih nastavitev. Po prijavi se uporabniku z ustreznimi pravicami za urejanje podatkov (npr. vnašalec, skrbnik šifrantov) prikaže nadzorna plošča urejevalnega okolja, ki vključuje ključne informacije in opozorila, relevantne za njihove naloge:</w:t>
      </w:r>
    </w:p>
    <w:p w14:paraId="2216930E" w14:textId="77777777" w:rsidR="00250ECF" w:rsidRPr="00250ECF" w:rsidRDefault="00250ECF" w:rsidP="00780B7C">
      <w:pPr>
        <w:pStyle w:val="Odstavekseznama"/>
      </w:pPr>
      <w:r w:rsidRPr="00250ECF">
        <w:t>opozorila na nepopolne ali nedelujoče zapise,</w:t>
      </w:r>
    </w:p>
    <w:p w14:paraId="571451D5" w14:textId="77777777" w:rsidR="00250ECF" w:rsidRPr="00250ECF" w:rsidRDefault="00250ECF" w:rsidP="00780B7C">
      <w:pPr>
        <w:pStyle w:val="Odstavekseznama"/>
      </w:pPr>
      <w:r w:rsidRPr="00250ECF">
        <w:t>število odprtih nalog (npr. zapisi v validaciji, zavrnjeni zapisi, spremembe, zahtevane za dopolnitev),</w:t>
      </w:r>
    </w:p>
    <w:p w14:paraId="419438BD" w14:textId="77777777" w:rsidR="00250ECF" w:rsidRPr="00250ECF" w:rsidRDefault="00250ECF" w:rsidP="00780B7C">
      <w:pPr>
        <w:pStyle w:val="Odstavekseznama"/>
      </w:pPr>
      <w:r w:rsidRPr="00250ECF">
        <w:t>zadnje sistemske spremembe,</w:t>
      </w:r>
    </w:p>
    <w:p w14:paraId="6E5174C3" w14:textId="77777777" w:rsidR="00250ECF" w:rsidRPr="00250ECF" w:rsidRDefault="00250ECF" w:rsidP="00780B7C">
      <w:pPr>
        <w:pStyle w:val="Odstavekseznama"/>
      </w:pPr>
      <w:r w:rsidRPr="00250ECF">
        <w:t>povzetek stanja po posameznih statusih.</w:t>
      </w:r>
    </w:p>
    <w:p w14:paraId="45F94F55" w14:textId="77777777" w:rsidR="00250ECF" w:rsidRPr="00250ECF" w:rsidRDefault="00250ECF" w:rsidP="00250ECF">
      <w:pPr>
        <w:ind w:left="0"/>
      </w:pPr>
      <w:r w:rsidRPr="00250ECF">
        <w:t>Poleg osnovnega nadzornega prikaza se uporabniku prikaže tudi t. i. splošni pregledni pogled, ki omogoča hiter dostop do ključnih funkcionalnosti sistema. Ta pogled vključuje:</w:t>
      </w:r>
    </w:p>
    <w:p w14:paraId="08653857" w14:textId="77777777" w:rsidR="00250ECF" w:rsidRPr="00250ECF" w:rsidRDefault="00250ECF" w:rsidP="00780B7C">
      <w:pPr>
        <w:pStyle w:val="Odstavekseznama"/>
      </w:pPr>
      <w:r w:rsidRPr="00250ECF">
        <w:t>centralno iskalno polje, ki omogoča iskanje po celotnem naboru podatkov sistema (zdravila, šifranti, zgodovina sprememb, validacijski protokoli),</w:t>
      </w:r>
    </w:p>
    <w:p w14:paraId="2E2F0785" w14:textId="77777777" w:rsidR="00250ECF" w:rsidRPr="00250ECF" w:rsidRDefault="00250ECF" w:rsidP="00780B7C">
      <w:pPr>
        <w:pStyle w:val="Odstavekseznama"/>
      </w:pPr>
      <w:r w:rsidRPr="00250ECF">
        <w:t>dinamičen seznam zadnjih sprememb z možnostjo filtriranja po npr. datumu, tipu entitete, statusu spremembe,</w:t>
      </w:r>
    </w:p>
    <w:p w14:paraId="5D404FB5" w14:textId="77777777" w:rsidR="00250ECF" w:rsidRPr="00250ECF" w:rsidRDefault="00250ECF" w:rsidP="00780B7C">
      <w:pPr>
        <w:pStyle w:val="Odstavekseznama"/>
      </w:pPr>
      <w:r w:rsidRPr="00250ECF">
        <w:t>interaktivno nadzorno ploščo s številčnimi indikatorji (npr. število nedokončanih validacij, število novih zapisov v zadnjem tednu, število zavrnjenih zapisov),</w:t>
      </w:r>
    </w:p>
    <w:p w14:paraId="073EBD28" w14:textId="77777777" w:rsidR="00250ECF" w:rsidRPr="00250ECF" w:rsidRDefault="00250ECF" w:rsidP="00780B7C">
      <w:pPr>
        <w:pStyle w:val="Odstavekseznama"/>
      </w:pPr>
      <w:r w:rsidRPr="00250ECF">
        <w:t>kratek povzetek aktivnosti v posameznih modulih sistema (šifranti, zgodovina, protokoli), vključno z možnostjo neposrednega preklopa v ustrezen modul,</w:t>
      </w:r>
    </w:p>
    <w:p w14:paraId="0CEB5850" w14:textId="77777777" w:rsidR="00250ECF" w:rsidRPr="00250ECF" w:rsidRDefault="00250ECF" w:rsidP="00780B7C">
      <w:pPr>
        <w:pStyle w:val="Odstavekseznama"/>
      </w:pPr>
      <w:r w:rsidRPr="00250ECF">
        <w:t xml:space="preserve">možnost hitrega izvoza izbranih informacij v format </w:t>
      </w:r>
      <w:r w:rsidRPr="00250ECF">
        <w:rPr>
          <w:b/>
          <w:bCs/>
        </w:rPr>
        <w:t>CSV</w:t>
      </w:r>
      <w:r w:rsidRPr="00250ECF">
        <w:t xml:space="preserve"> ali </w:t>
      </w:r>
      <w:r w:rsidRPr="00250ECF">
        <w:rPr>
          <w:b/>
          <w:bCs/>
        </w:rPr>
        <w:t>PDF</w:t>
      </w:r>
      <w:r w:rsidRPr="00250ECF">
        <w:t xml:space="preserve"> (npr. zgodovina sprememb ali trenutni pregled validacij).</w:t>
      </w:r>
    </w:p>
    <w:p w14:paraId="3BA7B20E" w14:textId="77777777" w:rsidR="00250ECF" w:rsidRPr="00250ECF" w:rsidDel="002F6323" w:rsidRDefault="00250ECF" w:rsidP="00250ECF">
      <w:r w:rsidRPr="00250ECF">
        <w:t>Splošni pregledni pogled predstavlja vstopno točko za uporabnike, ki želijo celosten, a pregleden prikaz stanja v sistemu brez potrebe po preklapljanju med posameznimi moduli.</w:t>
      </w:r>
    </w:p>
    <w:p w14:paraId="2B669762" w14:textId="77777777" w:rsidR="00250ECF" w:rsidRPr="00250ECF" w:rsidRDefault="00250ECF" w:rsidP="00250ECF">
      <w:r w:rsidRPr="00250ECF">
        <w:t>Uporabniški vmesnik je razdeljen na naslednje vsebinske module:</w:t>
      </w:r>
    </w:p>
    <w:p w14:paraId="19CA4B58" w14:textId="77777777" w:rsidR="00250ECF" w:rsidRPr="00250ECF" w:rsidRDefault="00250ECF" w:rsidP="00780B7C">
      <w:pPr>
        <w:pStyle w:val="Odstavekseznama"/>
      </w:pPr>
      <w:r w:rsidRPr="00250ECF">
        <w:t>register zdravil,</w:t>
      </w:r>
    </w:p>
    <w:p w14:paraId="00B9200D" w14:textId="77777777" w:rsidR="00250ECF" w:rsidRPr="00250ECF" w:rsidRDefault="00250ECF" w:rsidP="00780B7C">
      <w:pPr>
        <w:pStyle w:val="Odstavekseznama"/>
      </w:pPr>
      <w:r w:rsidRPr="00250ECF">
        <w:t>upravljanje s šifranti in klasifikacijami,</w:t>
      </w:r>
    </w:p>
    <w:p w14:paraId="590F4539" w14:textId="77777777" w:rsidR="00250ECF" w:rsidRPr="00250ECF" w:rsidRDefault="00250ECF" w:rsidP="00780B7C">
      <w:pPr>
        <w:pStyle w:val="Odstavekseznama"/>
      </w:pPr>
      <w:r w:rsidRPr="00250ECF">
        <w:t>sistem nalog, komentarjev in protokolov,</w:t>
      </w:r>
    </w:p>
    <w:p w14:paraId="39DF85E2" w14:textId="77777777" w:rsidR="00250ECF" w:rsidRPr="00250ECF" w:rsidRDefault="00250ECF" w:rsidP="00780B7C">
      <w:pPr>
        <w:pStyle w:val="Odstavekseznama"/>
      </w:pPr>
      <w:r w:rsidRPr="00250ECF">
        <w:t>zgodovina sprememb in primerjava različic.</w:t>
      </w:r>
    </w:p>
    <w:p w14:paraId="4F1FFCCD" w14:textId="77777777" w:rsidR="00250ECF" w:rsidRPr="00250ECF" w:rsidRDefault="00250ECF" w:rsidP="00780B7C">
      <w:pPr>
        <w:pStyle w:val="Naslov3"/>
      </w:pPr>
      <w:bookmarkStart w:id="1245" w:name="_Toc206679430"/>
      <w:r w:rsidRPr="00250ECF">
        <w:t>Pregledovanje in iskanje zdravil</w:t>
      </w:r>
      <w:bookmarkEnd w:id="1245"/>
    </w:p>
    <w:p w14:paraId="19322C2D" w14:textId="77777777" w:rsidR="00250ECF" w:rsidRPr="00250ECF" w:rsidRDefault="00250ECF" w:rsidP="00250ECF">
      <w:r w:rsidRPr="00250ECF">
        <w:t>Uporabnik lahko pregleduje seznam zdravil, ki vsebuje osnovne atribute (npr. ime, ATC, nosilec dovoljenja, status, nivo zapisa).</w:t>
      </w:r>
    </w:p>
    <w:p w14:paraId="34D57CCF" w14:textId="77777777" w:rsidR="00250ECF" w:rsidRPr="00250ECF" w:rsidRDefault="00250ECF" w:rsidP="00250ECF">
      <w:r w:rsidRPr="00250ECF">
        <w:t>Na voljo so možnosti:</w:t>
      </w:r>
    </w:p>
    <w:p w14:paraId="7D21EF75" w14:textId="77777777" w:rsidR="00250ECF" w:rsidRPr="00250ECF" w:rsidRDefault="00250ECF" w:rsidP="00780B7C">
      <w:pPr>
        <w:pStyle w:val="Odstavekseznama"/>
      </w:pPr>
      <w:r w:rsidRPr="00250ECF">
        <w:lastRenderedPageBreak/>
        <w:t>filtriranja po atributih (npr. status, pravna podlaga, vrsta imetnika dovoljenja),</w:t>
      </w:r>
    </w:p>
    <w:p w14:paraId="19EC48AD" w14:textId="77777777" w:rsidR="00250ECF" w:rsidRPr="00250ECF" w:rsidRDefault="00250ECF" w:rsidP="00780B7C">
      <w:pPr>
        <w:pStyle w:val="Odstavekseznama"/>
      </w:pPr>
      <w:r w:rsidRPr="00250ECF">
        <w:t>preklapljanja med nivoji zapisa:</w:t>
      </w:r>
    </w:p>
    <w:p w14:paraId="18ACE15A" w14:textId="77777777" w:rsidR="00250ECF" w:rsidRPr="00250ECF" w:rsidRDefault="00250ECF" w:rsidP="00780B7C">
      <w:pPr>
        <w:pStyle w:val="Odstavekseznama"/>
        <w:numPr>
          <w:ilvl w:val="1"/>
          <w:numId w:val="3"/>
        </w:numPr>
      </w:pPr>
      <w:r w:rsidRPr="00250ECF">
        <w:rPr>
          <w:b/>
          <w:bCs/>
        </w:rPr>
        <w:t>1</w:t>
      </w:r>
      <w:r w:rsidRPr="00250ECF">
        <w:t xml:space="preserve"> – splošno ime zdravila,</w:t>
      </w:r>
    </w:p>
    <w:p w14:paraId="3B4DFEA1" w14:textId="77777777" w:rsidR="00250ECF" w:rsidRPr="00250ECF" w:rsidRDefault="00250ECF" w:rsidP="00780B7C">
      <w:pPr>
        <w:pStyle w:val="Odstavekseznama"/>
        <w:numPr>
          <w:ilvl w:val="1"/>
          <w:numId w:val="3"/>
        </w:numPr>
      </w:pPr>
      <w:r w:rsidRPr="00250ECF">
        <w:rPr>
          <w:b/>
          <w:bCs/>
        </w:rPr>
        <w:t>2</w:t>
      </w:r>
      <w:r w:rsidRPr="00250ECF">
        <w:t xml:space="preserve"> – opisno ime zdravila,</w:t>
      </w:r>
    </w:p>
    <w:p w14:paraId="3A2E4486" w14:textId="739104A6" w:rsidR="00250ECF" w:rsidRPr="00250ECF" w:rsidRDefault="00250ECF" w:rsidP="00780B7C">
      <w:pPr>
        <w:pStyle w:val="Odstavekseznama"/>
        <w:numPr>
          <w:ilvl w:val="1"/>
          <w:numId w:val="3"/>
        </w:numPr>
      </w:pPr>
      <w:r w:rsidRPr="00250ECF">
        <w:rPr>
          <w:b/>
          <w:bCs/>
        </w:rPr>
        <w:t>3</w:t>
      </w:r>
      <w:r w:rsidRPr="00250ECF">
        <w:t xml:space="preserve"> – ime </w:t>
      </w:r>
      <w:r w:rsidR="00350E41">
        <w:t>zdravila skupaj z jakostjo in farmacevtsko obliko</w:t>
      </w:r>
      <w:r w:rsidRPr="00250ECF">
        <w:t>,</w:t>
      </w:r>
    </w:p>
    <w:p w14:paraId="1C07A0F3" w14:textId="77777777" w:rsidR="00250ECF" w:rsidRPr="00250ECF" w:rsidRDefault="00250ECF" w:rsidP="00780B7C">
      <w:pPr>
        <w:pStyle w:val="Odstavekseznama"/>
        <w:numPr>
          <w:ilvl w:val="1"/>
          <w:numId w:val="3"/>
        </w:numPr>
      </w:pPr>
      <w:r w:rsidRPr="00250ECF">
        <w:rPr>
          <w:b/>
          <w:bCs/>
        </w:rPr>
        <w:t>4</w:t>
      </w:r>
      <w:r w:rsidRPr="00250ECF">
        <w:t xml:space="preserve"> – ime zdravila vključno s pakiranjem.</w:t>
      </w:r>
    </w:p>
    <w:p w14:paraId="6BB63CB4" w14:textId="77777777" w:rsidR="00250ECF" w:rsidRPr="00250ECF" w:rsidRDefault="00250ECF" w:rsidP="00250ECF">
      <w:r w:rsidRPr="00250ECF">
        <w:t>Ob izboru posameznega zdravila se v pregledovalniku prikažejo:</w:t>
      </w:r>
    </w:p>
    <w:p w14:paraId="4943A898" w14:textId="7B3731D7" w:rsidR="00250ECF" w:rsidRPr="00250ECF" w:rsidRDefault="00250ECF" w:rsidP="00780B7C">
      <w:pPr>
        <w:pStyle w:val="Odstavekseznama"/>
      </w:pPr>
      <w:r w:rsidRPr="00250ECF">
        <w:t>vsebi</w:t>
      </w:r>
      <w:r w:rsidR="00350E41">
        <w:t>nski sklopi (npr. učinkovine, farmacevtsko obliko</w:t>
      </w:r>
      <w:r w:rsidRPr="00250ECF">
        <w:t>, status, omejitve, regulatorni podatki, šifranti),</w:t>
      </w:r>
    </w:p>
    <w:p w14:paraId="43A7BBF1" w14:textId="77777777" w:rsidR="00250ECF" w:rsidRPr="00250ECF" w:rsidRDefault="00250ECF" w:rsidP="00780B7C">
      <w:pPr>
        <w:pStyle w:val="Odstavekseznama"/>
      </w:pPr>
      <w:r w:rsidRPr="00250ECF">
        <w:t>možnost vpogleda v zgodovino, primerjavo in status validacije.</w:t>
      </w:r>
    </w:p>
    <w:p w14:paraId="14E1D589" w14:textId="77777777" w:rsidR="00250ECF" w:rsidRPr="00250ECF" w:rsidRDefault="00250ECF" w:rsidP="00780B7C">
      <w:pPr>
        <w:pStyle w:val="Naslov3"/>
      </w:pPr>
      <w:bookmarkStart w:id="1246" w:name="_Toc203226637"/>
      <w:bookmarkStart w:id="1247" w:name="_Toc203741415"/>
      <w:bookmarkStart w:id="1248" w:name="_Toc206679431"/>
      <w:r w:rsidRPr="00250ECF">
        <w:t>Dodajanje, urejanje in podvajanje zapisov</w:t>
      </w:r>
      <w:bookmarkEnd w:id="1246"/>
      <w:bookmarkEnd w:id="1247"/>
      <w:bookmarkEnd w:id="1248"/>
    </w:p>
    <w:p w14:paraId="36C99919" w14:textId="77777777" w:rsidR="00250ECF" w:rsidRPr="00250ECF" w:rsidRDefault="00250ECF" w:rsidP="00250ECF">
      <w:r w:rsidRPr="00250ECF">
        <w:t>Novi zapis lahko vnašajo uporabniki z ustreznimi pravicami. Ob tem:</w:t>
      </w:r>
    </w:p>
    <w:p w14:paraId="6F0333FD" w14:textId="77777777" w:rsidR="00250ECF" w:rsidRPr="00250ECF" w:rsidRDefault="00250ECF" w:rsidP="00780B7C">
      <w:pPr>
        <w:pStyle w:val="Odstavekseznama"/>
      </w:pPr>
      <w:r w:rsidRPr="00250ECF">
        <w:t>se odpre prazna vnosna maska, strukturirana po nivojih in vsebinskih sklopih,</w:t>
      </w:r>
    </w:p>
    <w:p w14:paraId="68EE5DEE" w14:textId="77777777" w:rsidR="00250ECF" w:rsidRPr="00250ECF" w:rsidRDefault="00250ECF" w:rsidP="00780B7C">
      <w:pPr>
        <w:pStyle w:val="Odstavekseznama"/>
      </w:pPr>
      <w:r w:rsidRPr="00250ECF">
        <w:t>se aktivira lokalna validacija (obvezna polja, logična skladnost, sintaksa).</w:t>
      </w:r>
    </w:p>
    <w:p w14:paraId="1B965864" w14:textId="77777777" w:rsidR="00250ECF" w:rsidRPr="00250ECF" w:rsidRDefault="00250ECF" w:rsidP="00250ECF">
      <w:r w:rsidRPr="00250ECF">
        <w:t>Ob urejanju obstoječega zapisa:</w:t>
      </w:r>
    </w:p>
    <w:p w14:paraId="71C9C180" w14:textId="77777777" w:rsidR="00250ECF" w:rsidRPr="00250ECF" w:rsidRDefault="00250ECF" w:rsidP="00780B7C">
      <w:pPr>
        <w:pStyle w:val="Odstavekseznama"/>
      </w:pPr>
      <w:r w:rsidRPr="00250ECF">
        <w:t>je omogočeno hitro preklapljanje med sklopi (npr. sestava, pakiranje),</w:t>
      </w:r>
    </w:p>
    <w:p w14:paraId="64114F26" w14:textId="77777777" w:rsidR="00250ECF" w:rsidRPr="00250ECF" w:rsidRDefault="00250ECF" w:rsidP="00780B7C">
      <w:pPr>
        <w:pStyle w:val="Odstavekseznama"/>
      </w:pPr>
      <w:r w:rsidRPr="00250ECF">
        <w:t>so nekatera polja zaščitena glede na pravice uporabnika.</w:t>
      </w:r>
    </w:p>
    <w:p w14:paraId="07164431" w14:textId="77777777" w:rsidR="00250ECF" w:rsidRPr="00250ECF" w:rsidRDefault="00250ECF" w:rsidP="00250ECF">
      <w:r w:rsidRPr="00250ECF">
        <w:t>Funkcionalnost »Kopiraj in uredi«:</w:t>
      </w:r>
    </w:p>
    <w:p w14:paraId="7C42C80A" w14:textId="77777777" w:rsidR="00250ECF" w:rsidRPr="00250ECF" w:rsidRDefault="00250ECF" w:rsidP="00780B7C">
      <w:pPr>
        <w:pStyle w:val="Odstavekseznama"/>
      </w:pPr>
      <w:r w:rsidRPr="00250ECF">
        <w:t>omogoča hitro ustvarjanje novega zapisa na osnovi obstoječega,</w:t>
      </w:r>
    </w:p>
    <w:p w14:paraId="29012956" w14:textId="77777777" w:rsidR="00250ECF" w:rsidRPr="00250ECF" w:rsidRDefault="00250ECF" w:rsidP="00780B7C">
      <w:pPr>
        <w:pStyle w:val="Odstavekseznama"/>
      </w:pPr>
      <w:r w:rsidRPr="00250ECF">
        <w:t>sistem predizpolni dopustne podatke,</w:t>
      </w:r>
    </w:p>
    <w:p w14:paraId="2C9B8BE7" w14:textId="77777777" w:rsidR="00250ECF" w:rsidRPr="00250ECF" w:rsidRDefault="00250ECF" w:rsidP="00780B7C">
      <w:pPr>
        <w:pStyle w:val="Odstavekseznama"/>
      </w:pPr>
      <w:r w:rsidRPr="00250ECF">
        <w:t>uporabnik dopolni ali spremeni preostale elemente pred validacijo.</w:t>
      </w:r>
    </w:p>
    <w:p w14:paraId="6652F794" w14:textId="77777777" w:rsidR="00250ECF" w:rsidRPr="00250ECF" w:rsidRDefault="00250ECF" w:rsidP="00780B7C">
      <w:pPr>
        <w:pStyle w:val="Naslov3"/>
      </w:pPr>
      <w:bookmarkStart w:id="1249" w:name="_Toc203226638"/>
      <w:bookmarkStart w:id="1250" w:name="_Toc203741416"/>
      <w:bookmarkStart w:id="1251" w:name="_Toc206679432"/>
      <w:r w:rsidRPr="00250ECF">
        <w:t>Sledljivost, protokoli in validacija</w:t>
      </w:r>
      <w:bookmarkEnd w:id="1249"/>
      <w:bookmarkEnd w:id="1250"/>
      <w:bookmarkEnd w:id="1251"/>
    </w:p>
    <w:p w14:paraId="17F0E0BB" w14:textId="77777777" w:rsidR="00250ECF" w:rsidRPr="00250ECF" w:rsidRDefault="00250ECF" w:rsidP="00250ECF">
      <w:r w:rsidRPr="00250ECF">
        <w:t>Za vsak zapis sistem prikaže:</w:t>
      </w:r>
    </w:p>
    <w:p w14:paraId="0EEA11FF" w14:textId="77777777" w:rsidR="00250ECF" w:rsidRPr="00250ECF" w:rsidRDefault="00250ECF" w:rsidP="00780B7C">
      <w:pPr>
        <w:pStyle w:val="Odstavekseznama"/>
      </w:pPr>
      <w:r w:rsidRPr="00250ECF">
        <w:t>kdo je vnesel spremembo (uporabniško ime),</w:t>
      </w:r>
    </w:p>
    <w:p w14:paraId="44C10F9F" w14:textId="77777777" w:rsidR="00250ECF" w:rsidRPr="00250ECF" w:rsidRDefault="00250ECF" w:rsidP="00780B7C">
      <w:pPr>
        <w:pStyle w:val="Odstavekseznama"/>
      </w:pPr>
      <w:r w:rsidRPr="00250ECF">
        <w:t>kdaj je bila sprememba izvedena (časovni žig),</w:t>
      </w:r>
    </w:p>
    <w:p w14:paraId="3D811224" w14:textId="77777777" w:rsidR="00250ECF" w:rsidRPr="00250ECF" w:rsidRDefault="00250ECF" w:rsidP="00780B7C">
      <w:pPr>
        <w:pStyle w:val="Odstavekseznama"/>
      </w:pPr>
      <w:r w:rsidRPr="00250ECF">
        <w:t>kaj se je spremenilo (vsebinski del),</w:t>
      </w:r>
    </w:p>
    <w:p w14:paraId="1BA1BE94" w14:textId="77777777" w:rsidR="00250ECF" w:rsidRPr="00250ECF" w:rsidRDefault="00250ECF" w:rsidP="00780B7C">
      <w:pPr>
        <w:pStyle w:val="Odstavekseznama"/>
      </w:pPr>
      <w:r w:rsidRPr="00250ECF">
        <w:t>primerjavo z zadnjo veljavno verzijo.</w:t>
      </w:r>
    </w:p>
    <w:p w14:paraId="271902E4" w14:textId="77777777" w:rsidR="00250ECF" w:rsidRPr="00250ECF" w:rsidRDefault="00250ECF" w:rsidP="00250ECF">
      <w:r w:rsidRPr="00250ECF">
        <w:t>Validacijski protokoli omogočajo:</w:t>
      </w:r>
    </w:p>
    <w:p w14:paraId="0590B77A" w14:textId="77777777" w:rsidR="00250ECF" w:rsidRPr="00250ECF" w:rsidRDefault="00250ECF" w:rsidP="00780B7C">
      <w:pPr>
        <w:pStyle w:val="Odstavekseznama"/>
      </w:pPr>
      <w:r w:rsidRPr="00250ECF">
        <w:t>nastavitev vrstnega reda odobritev (zaporedno ali vzporedno),</w:t>
      </w:r>
    </w:p>
    <w:p w14:paraId="1BDB8436" w14:textId="77777777" w:rsidR="00250ECF" w:rsidRPr="00250ECF" w:rsidRDefault="00250ECF" w:rsidP="00780B7C">
      <w:pPr>
        <w:pStyle w:val="Odstavekseznama"/>
      </w:pPr>
      <w:r w:rsidRPr="00250ECF">
        <w:t>dodajanje komentarjev ali zahtev po dopolnitvah,</w:t>
      </w:r>
    </w:p>
    <w:p w14:paraId="4F6BCAA2" w14:textId="77777777" w:rsidR="00250ECF" w:rsidRPr="00250ECF" w:rsidRDefault="00250ECF" w:rsidP="00780B7C">
      <w:pPr>
        <w:pStyle w:val="Odstavekseznama"/>
      </w:pPr>
      <w:r w:rsidRPr="00250ECF">
        <w:t>digitalno potrditev ali zavrnitev zapisa.</w:t>
      </w:r>
    </w:p>
    <w:p w14:paraId="75497979" w14:textId="77777777" w:rsidR="00250ECF" w:rsidRPr="00250ECF" w:rsidRDefault="00250ECF" w:rsidP="00250ECF">
      <w:r w:rsidRPr="00250ECF">
        <w:t>Status validacije je jasno prikazan pri vsakem zapisu (npr. »v validaciji«, »zavrnjeno«, »potrjeno«).</w:t>
      </w:r>
    </w:p>
    <w:p w14:paraId="1EC601E2" w14:textId="77777777" w:rsidR="00250ECF" w:rsidRPr="00250ECF" w:rsidRDefault="00250ECF" w:rsidP="00780B7C">
      <w:pPr>
        <w:pStyle w:val="Naslov3"/>
      </w:pPr>
      <w:bookmarkStart w:id="1252" w:name="_Toc206679433"/>
      <w:r w:rsidRPr="00250ECF">
        <w:t>Opravila, opomniki in avtomatska dodelitev</w:t>
      </w:r>
      <w:bookmarkEnd w:id="1252"/>
    </w:p>
    <w:p w14:paraId="2D42F65F" w14:textId="77777777" w:rsidR="00250ECF" w:rsidRPr="00250ECF" w:rsidRDefault="00250ECF" w:rsidP="00250ECF">
      <w:r w:rsidRPr="00250ECF">
        <w:t>Sistem opravil avtomatsko generira naloge ob vsakem ključnem dogodku (npr. ob vnosu, spremembi, validaciji).</w:t>
      </w:r>
    </w:p>
    <w:p w14:paraId="7CF267FC" w14:textId="77777777" w:rsidR="00250ECF" w:rsidRPr="00250ECF" w:rsidRDefault="00250ECF" w:rsidP="00250ECF">
      <w:r w:rsidRPr="00250ECF">
        <w:t>Opravila se dodelijo ustreznim vlogam (npr. vsebinski skrbnik, član validacijskega telesa). Uporabnik lahko:</w:t>
      </w:r>
    </w:p>
    <w:p w14:paraId="7A8C27B4" w14:textId="77777777" w:rsidR="00250ECF" w:rsidRPr="00250ECF" w:rsidRDefault="00250ECF" w:rsidP="00780B7C">
      <w:pPr>
        <w:pStyle w:val="Odstavekseznama"/>
      </w:pPr>
      <w:r w:rsidRPr="00250ECF">
        <w:t>sprejme ali zavrne nalogo,</w:t>
      </w:r>
    </w:p>
    <w:p w14:paraId="6DDC19A7" w14:textId="77777777" w:rsidR="00250ECF" w:rsidRPr="00250ECF" w:rsidRDefault="00250ECF" w:rsidP="00780B7C">
      <w:pPr>
        <w:pStyle w:val="Odstavekseznama"/>
      </w:pPr>
      <w:r w:rsidRPr="00250ECF">
        <w:t>zahteva dopolnitev,</w:t>
      </w:r>
    </w:p>
    <w:p w14:paraId="2FD0FFD9" w14:textId="77777777" w:rsidR="00250ECF" w:rsidRPr="00250ECF" w:rsidRDefault="00250ECF" w:rsidP="00780B7C">
      <w:pPr>
        <w:pStyle w:val="Odstavekseznama"/>
      </w:pPr>
      <w:r w:rsidRPr="00250ECF">
        <w:t>doda komentar ali notranjo opombo.</w:t>
      </w:r>
    </w:p>
    <w:p w14:paraId="7FF3FC1F" w14:textId="77777777" w:rsidR="00250ECF" w:rsidRPr="00250ECF" w:rsidRDefault="00250ECF" w:rsidP="00250ECF">
      <w:r w:rsidRPr="00250ECF">
        <w:t>Sistem omogoča opomnike, opozorila o zamudah in nadzor nad izpolnjevanjem roka.</w:t>
      </w:r>
    </w:p>
    <w:p w14:paraId="4E1C3EBA" w14:textId="77777777" w:rsidR="00250ECF" w:rsidRPr="00250ECF" w:rsidRDefault="00250ECF" w:rsidP="00780B7C">
      <w:pPr>
        <w:pStyle w:val="Naslov2"/>
      </w:pPr>
      <w:bookmarkStart w:id="1253" w:name="_Toc206679434"/>
      <w:r w:rsidRPr="00250ECF">
        <w:lastRenderedPageBreak/>
        <w:t>Javna spletna stran IS NRZ</w:t>
      </w:r>
      <w:bookmarkEnd w:id="1253"/>
      <w:r w:rsidRPr="00250ECF">
        <w:t xml:space="preserve"> </w:t>
      </w:r>
    </w:p>
    <w:p w14:paraId="2C9F3D03" w14:textId="77777777" w:rsidR="00250ECF" w:rsidRPr="00250ECF" w:rsidRDefault="00250ECF" w:rsidP="00250ECF">
      <w:r w:rsidRPr="00250ECF">
        <w:t>Javna spletna stran IS NRZ predstavlja zunanji prikaz validiranih podatkov iz sistema IS NRZ, namenjen strokovni in širši zainteresirani javnosti. Deluje kot informacijsko in referenčno središče za dostop do osnovnih in regulatorno potrjenih podatkov o zdravilih, brez možnosti vnosa, urejanja ali validacije.</w:t>
      </w:r>
    </w:p>
    <w:p w14:paraId="73F474F4" w14:textId="77777777" w:rsidR="00250ECF" w:rsidRPr="00250ECF" w:rsidRDefault="00250ECF" w:rsidP="00780B7C">
      <w:pPr>
        <w:pStyle w:val="Naslov3"/>
      </w:pPr>
      <w:bookmarkStart w:id="1254" w:name="_Toc206679435"/>
      <w:r w:rsidRPr="00250ECF">
        <w:t>Iskanje in prikaz rezultatov iskanja</w:t>
      </w:r>
      <w:bookmarkEnd w:id="1254"/>
    </w:p>
    <w:p w14:paraId="04379ED1" w14:textId="77777777" w:rsidR="00250ECF" w:rsidRPr="00250ECF" w:rsidRDefault="00250ECF" w:rsidP="00250ECF">
      <w:r w:rsidRPr="00250ECF">
        <w:t xml:space="preserve">Uporabniku je na voljo osrednje iskalno polje, ki omogoča hitro iskanje po ključnih parametrih zdravila, kot so ime zdravila (npr. INN, opisno ali lastniško), ATC koda (hierarhičen način iskanja, kjer uporabnik postopoma raziskuje strukturo klasifikacije od najvišjega (1.) do najnižjega (5.) nivoja), nosilec dovoljenja ali status prisotnosti na trgu. </w:t>
      </w:r>
    </w:p>
    <w:p w14:paraId="64D47A3C" w14:textId="77777777" w:rsidR="00250ECF" w:rsidRPr="00250ECF" w:rsidRDefault="00250ECF" w:rsidP="00250ECF">
      <w:r w:rsidRPr="00250ECF">
        <w:t>Rezultati iskanja so prikazani v pregledni tabeli:</w:t>
      </w:r>
    </w:p>
    <w:p w14:paraId="4662467C" w14:textId="77777777" w:rsidR="00250ECF" w:rsidRPr="00250ECF" w:rsidRDefault="00250ECF" w:rsidP="00780B7C">
      <w:pPr>
        <w:pStyle w:val="Odstavekseznama"/>
      </w:pPr>
      <w:r w:rsidRPr="00250ECF">
        <w:t xml:space="preserve">Prikazani so osnovni atributi zdravila (npr. naziv zdravila, status, datum zadnje spremembe). </w:t>
      </w:r>
    </w:p>
    <w:p w14:paraId="4336D219" w14:textId="77777777" w:rsidR="00250ECF" w:rsidRPr="00250ECF" w:rsidRDefault="00250ECF" w:rsidP="00780B7C">
      <w:pPr>
        <w:pStyle w:val="Odstavekseznama"/>
      </w:pPr>
      <w:r w:rsidRPr="00250ECF">
        <w:t>Hierarhični nivoji zapisa so jasno izraženi.</w:t>
      </w:r>
    </w:p>
    <w:p w14:paraId="2926D4C3" w14:textId="77777777" w:rsidR="00250ECF" w:rsidRPr="00250ECF" w:rsidRDefault="00250ECF" w:rsidP="00780B7C">
      <w:pPr>
        <w:pStyle w:val="Odstavekseznama"/>
      </w:pPr>
      <w:r w:rsidRPr="00250ECF">
        <w:t>Atributi za filtriranje so prikazani ob strani.</w:t>
      </w:r>
    </w:p>
    <w:p w14:paraId="51BD01D9" w14:textId="77777777" w:rsidR="00250ECF" w:rsidRPr="00250ECF" w:rsidRDefault="00250ECF" w:rsidP="00780B7C">
      <w:pPr>
        <w:pStyle w:val="Odstavekseznama"/>
      </w:pPr>
      <w:r w:rsidRPr="00250ECF">
        <w:t>Uporabnik ima možnost dodatnega filtriranja po rezultatih.</w:t>
      </w:r>
    </w:p>
    <w:p w14:paraId="5AFCC6D6" w14:textId="77777777" w:rsidR="00250ECF" w:rsidRPr="00250ECF" w:rsidRDefault="00250ECF" w:rsidP="00780B7C">
      <w:pPr>
        <w:pStyle w:val="Odstavekseznama"/>
      </w:pPr>
      <w:r w:rsidRPr="00250ECF">
        <w:t>Prisotnosti zdravila na trgu je označena z barvnim semaforjem (zeleno, oranžno, rdeče, sivo).</w:t>
      </w:r>
    </w:p>
    <w:p w14:paraId="10D9EA1B" w14:textId="3F5C7F05" w:rsidR="00142CE6" w:rsidRPr="00250ECF" w:rsidRDefault="00142CE6" w:rsidP="00C75205">
      <w:r w:rsidRPr="00250ECF">
        <w:t>Podroben zapis zahtev za prikaz rezultatov</w:t>
      </w:r>
      <w:r>
        <w:t xml:space="preserve"> na javni spletni strani</w:t>
      </w:r>
      <w:r w:rsidRPr="00250ECF">
        <w:t xml:space="preserve"> se nahaja v</w:t>
      </w:r>
      <w:r>
        <w:t xml:space="preserve"> prvem delu tega</w:t>
      </w:r>
      <w:r w:rsidRPr="00250ECF">
        <w:t xml:space="preserve"> dokument</w:t>
      </w:r>
      <w:r>
        <w:t>a, v poglavjih</w:t>
      </w:r>
      <w:r w:rsidRPr="00250ECF">
        <w:t xml:space="preserve"> »</w:t>
      </w:r>
      <w:hyperlink w:anchor="_Iskanje_in_prikaz" w:history="1">
        <w:r w:rsidR="00C75205" w:rsidRPr="00C75205">
          <w:rPr>
            <w:rStyle w:val="Hiperpovezava"/>
          </w:rPr>
          <w:t>Iskanje in prikaz podatkov na javni spletni straneh NRZ</w:t>
        </w:r>
      </w:hyperlink>
      <w:r w:rsidRPr="00250ECF">
        <w:t>«</w:t>
      </w:r>
      <w:r>
        <w:t xml:space="preserve"> in </w:t>
      </w:r>
      <w:r w:rsidRPr="00250ECF">
        <w:t>»</w:t>
      </w:r>
      <w:hyperlink w:anchor="_Javnost" w:history="1">
        <w:r w:rsidRPr="00C75205">
          <w:rPr>
            <w:rStyle w:val="Hiperpovezava"/>
          </w:rPr>
          <w:t>Uporabniške zgodbe in uporabniški primeri</w:t>
        </w:r>
        <w:r w:rsidR="00C75205" w:rsidRPr="00C75205">
          <w:rPr>
            <w:rStyle w:val="Hiperpovezava"/>
          </w:rPr>
          <w:t xml:space="preserve"> - Javnost</w:t>
        </w:r>
      </w:hyperlink>
      <w:r w:rsidRPr="00250ECF">
        <w:t xml:space="preserve">«,  podroben zapis atributov in zahtev za prikaz pa v </w:t>
      </w:r>
      <w:r>
        <w:t xml:space="preserve">prilogi v </w:t>
      </w:r>
      <w:r w:rsidRPr="00250ECF">
        <w:t>datoteki »</w:t>
      </w:r>
      <w:r w:rsidRPr="00142CE6">
        <w:rPr>
          <w:i/>
          <w:iCs/>
        </w:rPr>
        <w:t>Seznam atributov.xlsx</w:t>
      </w:r>
      <w:r w:rsidRPr="00250ECF">
        <w:t>«.</w:t>
      </w:r>
    </w:p>
    <w:p w14:paraId="2E64D3E3" w14:textId="28E5BEEA" w:rsidR="00250ECF" w:rsidRPr="00250ECF" w:rsidRDefault="00250ECF" w:rsidP="00250ECF">
      <w:r w:rsidRPr="00250ECF">
        <w:t>Z izbiro posameznega zapisa preide uporabnik na podrobni prikaz zdravila v novem oknu.</w:t>
      </w:r>
      <w:r w:rsidR="00142CE6" w:rsidRPr="00142CE6">
        <w:t xml:space="preserve"> </w:t>
      </w:r>
    </w:p>
    <w:p w14:paraId="6D2184A1" w14:textId="77777777" w:rsidR="00250ECF" w:rsidRPr="00250ECF" w:rsidRDefault="00250ECF" w:rsidP="00250ECF">
      <w:r w:rsidRPr="00250ECF">
        <w:t>Na podrobnem pogledu so na voljo naslednje vsebine, vendar ne izključno samo te:</w:t>
      </w:r>
    </w:p>
    <w:p w14:paraId="39E9F42C" w14:textId="77777777" w:rsidR="00250ECF" w:rsidRPr="00250ECF" w:rsidRDefault="00250ECF" w:rsidP="009409A3">
      <w:pPr>
        <w:pStyle w:val="Odstavekseznama"/>
      </w:pPr>
      <w:r w:rsidRPr="00250ECF">
        <w:t>registracijski podatki (npr. nosilec dovoljenja, pravna podlaga, status),</w:t>
      </w:r>
    </w:p>
    <w:p w14:paraId="5F49142C" w14:textId="44699F62" w:rsidR="00250ECF" w:rsidRPr="00250ECF" w:rsidRDefault="00250ECF" w:rsidP="009409A3">
      <w:pPr>
        <w:pStyle w:val="Odstavekseznama"/>
      </w:pPr>
      <w:r w:rsidRPr="00250ECF">
        <w:t>farmacevtsk</w:t>
      </w:r>
      <w:r w:rsidR="00350E41">
        <w:t>e lastnosti (npr. učinkovine, farmacevtska oblika</w:t>
      </w:r>
      <w:r w:rsidRPr="00250ECF">
        <w:t>, jakost, ATC klasifikacija),</w:t>
      </w:r>
    </w:p>
    <w:p w14:paraId="1197D42C" w14:textId="77777777" w:rsidR="00250ECF" w:rsidRPr="00250ECF" w:rsidRDefault="00250ECF" w:rsidP="009409A3">
      <w:pPr>
        <w:pStyle w:val="Odstavekseznama"/>
      </w:pPr>
      <w:r w:rsidRPr="00250ECF">
        <w:t>zapis posameznih poglavij SmPC kot prosto besedilo,</w:t>
      </w:r>
    </w:p>
    <w:p w14:paraId="08B35CF3" w14:textId="77777777" w:rsidR="00250ECF" w:rsidRPr="00250ECF" w:rsidRDefault="00250ECF" w:rsidP="009409A3">
      <w:pPr>
        <w:pStyle w:val="Odstavekseznama"/>
      </w:pPr>
      <w:r w:rsidRPr="00250ECF">
        <w:t>prikaz več različnih gradiv, povezav in opomb,</w:t>
      </w:r>
    </w:p>
    <w:p w14:paraId="64019C42" w14:textId="77777777" w:rsidR="00250ECF" w:rsidRPr="00250ECF" w:rsidRDefault="00250ECF" w:rsidP="009409A3">
      <w:pPr>
        <w:pStyle w:val="Odstavekseznama"/>
      </w:pPr>
      <w:r w:rsidRPr="00250ECF">
        <w:t>podatki o pakiranju (npr. GTIN, vsebnost, oznaka embalaže),</w:t>
      </w:r>
    </w:p>
    <w:p w14:paraId="2CD482D8" w14:textId="77777777" w:rsidR="00250ECF" w:rsidRPr="00250ECF" w:rsidRDefault="00250ECF" w:rsidP="009409A3">
      <w:pPr>
        <w:pStyle w:val="Odstavekseznama"/>
      </w:pPr>
      <w:r w:rsidRPr="00250ECF">
        <w:t>datumi veljavnosti zapisa in statusov,</w:t>
      </w:r>
    </w:p>
    <w:p w14:paraId="6FAC5D66" w14:textId="77777777" w:rsidR="00250ECF" w:rsidRPr="00250ECF" w:rsidRDefault="00250ECF" w:rsidP="009409A3">
      <w:pPr>
        <w:pStyle w:val="Odstavekseznama"/>
      </w:pPr>
      <w:r w:rsidRPr="00250ECF">
        <w:t>zgodovina sprememb z možnostjo pregleda sprememb po verzijah (v obliki osnovne časovnice ali verzijskega dnevnika),</w:t>
      </w:r>
    </w:p>
    <w:p w14:paraId="42881674" w14:textId="77777777" w:rsidR="00250ECF" w:rsidRPr="00250ECF" w:rsidRDefault="00250ECF" w:rsidP="009409A3">
      <w:pPr>
        <w:pStyle w:val="Odstavekseznama"/>
      </w:pPr>
      <w:r w:rsidRPr="00250ECF">
        <w:t>možnost prijave neželenega učinka preko povezave, ki vodi na obstoječi spletni obrazec za poročanje.</w:t>
      </w:r>
    </w:p>
    <w:p w14:paraId="79D2387A" w14:textId="77777777" w:rsidR="00250ECF" w:rsidRPr="00250ECF" w:rsidRDefault="00250ECF" w:rsidP="00250ECF">
      <w:r w:rsidRPr="00250ECF">
        <w:t xml:space="preserve">Spletna stran vključuje tudi funkcionalnosti filtriranja (npr. po ATC, vrsti zdravila, statusu) ter možnost izvoza iskalnih rezultatov v format </w:t>
      </w:r>
      <w:r w:rsidRPr="00250ECF">
        <w:rPr>
          <w:b/>
          <w:bCs/>
        </w:rPr>
        <w:t>CSV</w:t>
      </w:r>
      <w:r w:rsidRPr="00250ECF">
        <w:t xml:space="preserve"> ali </w:t>
      </w:r>
      <w:r w:rsidRPr="00250ECF">
        <w:rPr>
          <w:b/>
          <w:bCs/>
        </w:rPr>
        <w:t>PDF</w:t>
      </w:r>
      <w:r w:rsidRPr="00250ECF">
        <w:t>. Dostopna je v slovenskem in angleškem jeziku, prilagojena za uporabo na različnih napravah (računalnik, tablica, mobilni telefon) in v celoti skladna z zahtevami direktive o dostopnosti (WCAG 2.1 AA). Uporabnikom omogoča vpogled v trenutno veljavne in zgodovinsko pomembne podatke na transparenten, sledljiv in varno anonimiziran način.</w:t>
      </w:r>
    </w:p>
    <w:p w14:paraId="10CDA672" w14:textId="77777777" w:rsidR="00250ECF" w:rsidRPr="00250ECF" w:rsidRDefault="00250ECF" w:rsidP="00250ECF">
      <w:r w:rsidRPr="00250ECF">
        <w:t>Glavni namen javne spletne strani je izboljšati dostop do podatkov o zdravilih, povečati preglednost regulative in okrepiti informiranost strokovne ter laične javnosti na področju uporabe zdravil.</w:t>
      </w:r>
    </w:p>
    <w:p w14:paraId="3C771C49" w14:textId="77777777" w:rsidR="00250ECF" w:rsidRPr="00250ECF" w:rsidRDefault="00250ECF" w:rsidP="009409A3">
      <w:pPr>
        <w:pStyle w:val="Naslov3"/>
      </w:pPr>
      <w:bookmarkStart w:id="1255" w:name="_Toc206679436"/>
      <w:r w:rsidRPr="00250ECF">
        <w:lastRenderedPageBreak/>
        <w:t>Napredno filtriranje in primerjava zdravil</w:t>
      </w:r>
      <w:bookmarkEnd w:id="1255"/>
    </w:p>
    <w:p w14:paraId="4084F130" w14:textId="77777777" w:rsidR="00250ECF" w:rsidRPr="00250ECF" w:rsidRDefault="00250ECF" w:rsidP="00250ECF">
      <w:r w:rsidRPr="00250ECF">
        <w:t>Napredni iskalnik omogoča kombinacijo več filtrov (npr. ime + status + datum spremembe + nosilec).</w:t>
      </w:r>
    </w:p>
    <w:p w14:paraId="4725A204" w14:textId="77777777" w:rsidR="00250ECF" w:rsidRPr="00250ECF" w:rsidRDefault="00250ECF" w:rsidP="00250ECF">
      <w:r w:rsidRPr="00250ECF">
        <w:t>Rezultate je možno:</w:t>
      </w:r>
    </w:p>
    <w:p w14:paraId="09C55CA8" w14:textId="7D9D0921" w:rsidR="00250ECF" w:rsidRPr="00250ECF" w:rsidRDefault="3672A7C4" w:rsidP="009409A3">
      <w:pPr>
        <w:pStyle w:val="Odstavekseznama"/>
      </w:pPr>
      <w:r>
        <w:t>izvoziti v obliko (</w:t>
      </w:r>
      <w:r w:rsidRPr="2B47946B">
        <w:rPr>
          <w:b/>
          <w:bCs/>
        </w:rPr>
        <w:t>CSV</w:t>
      </w:r>
      <w:r>
        <w:t xml:space="preserve">), ki </w:t>
      </w:r>
      <w:r w:rsidR="003B3687">
        <w:t>s</w:t>
      </w:r>
      <w:r>
        <w:t>e lahko uvozi v Excel ali drugo analitično okolje,</w:t>
      </w:r>
    </w:p>
    <w:p w14:paraId="73804D67" w14:textId="77777777" w:rsidR="00250ECF" w:rsidRPr="00250ECF" w:rsidRDefault="00250ECF" w:rsidP="009409A3">
      <w:pPr>
        <w:pStyle w:val="Odstavekseznama"/>
      </w:pPr>
      <w:r w:rsidRPr="00250ECF">
        <w:t>primerjati med seboj po atributih in po poglavjih SmPC-ja,</w:t>
      </w:r>
    </w:p>
    <w:p w14:paraId="1C266759" w14:textId="77777777" w:rsidR="00250ECF" w:rsidRPr="00250ECF" w:rsidRDefault="00250ECF" w:rsidP="009409A3">
      <w:pPr>
        <w:pStyle w:val="Odstavekseznama"/>
      </w:pPr>
      <w:r w:rsidRPr="00250ECF">
        <w:t>vizualno označiti razlike med različicami zapisa.</w:t>
      </w:r>
    </w:p>
    <w:p w14:paraId="08578FC9" w14:textId="77777777" w:rsidR="00250ECF" w:rsidRPr="00250ECF" w:rsidRDefault="00250ECF" w:rsidP="00250ECF">
      <w:r w:rsidRPr="00250ECF">
        <w:t>Sistem vključuje tudi osnovne kazalnike kakovosti (delež nepopolnih zapisov, število zavrnjenih validacij ipd.).</w:t>
      </w:r>
    </w:p>
    <w:p w14:paraId="2233CC51" w14:textId="112B985F" w:rsidR="00250ECF" w:rsidRPr="00250ECF" w:rsidRDefault="00250ECF" w:rsidP="00250ECF">
      <w:r w:rsidRPr="00250ECF">
        <w:t>S tem uvodnim pregledom je podan okvir za razumevanje delovanja uporabniškega vmesnika IS NRZ. Podroben zapis zahtev za prikaz rezultatov se nahaja v</w:t>
      </w:r>
      <w:r w:rsidR="00BF0CD8">
        <w:t xml:space="preserve"> pr</w:t>
      </w:r>
      <w:r w:rsidR="00C2271C">
        <w:t>vem</w:t>
      </w:r>
      <w:r w:rsidR="00BF0CD8">
        <w:t xml:space="preserve"> delu tega</w:t>
      </w:r>
      <w:r w:rsidRPr="00250ECF">
        <w:t xml:space="preserve"> dokument</w:t>
      </w:r>
      <w:r w:rsidR="00C2271C">
        <w:t>a, v poglavjih</w:t>
      </w:r>
      <w:r w:rsidRPr="00250ECF">
        <w:t xml:space="preserve"> »</w:t>
      </w:r>
      <w:hyperlink w:anchor="_Pregledovanje_in_iskanje" w:history="1">
        <w:r w:rsidR="00C2271C" w:rsidRPr="00C2271C">
          <w:rPr>
            <w:rStyle w:val="Hiperpovezava"/>
          </w:rPr>
          <w:t>Pregledovanje in iskanje podatkov</w:t>
        </w:r>
      </w:hyperlink>
      <w:r w:rsidRPr="00250ECF">
        <w:t>«</w:t>
      </w:r>
      <w:r w:rsidR="00C2271C">
        <w:t xml:space="preserve"> in </w:t>
      </w:r>
      <w:r w:rsidR="00C2271C" w:rsidRPr="00250ECF">
        <w:t>»</w:t>
      </w:r>
      <w:hyperlink w:anchor="_Uporabniške_zgodbe_in" w:history="1">
        <w:r w:rsidR="00C2271C" w:rsidRPr="009054AA">
          <w:rPr>
            <w:rStyle w:val="Hiperpovezava"/>
          </w:rPr>
          <w:t>Uporabniške zgodbe in uporabniški primeri</w:t>
        </w:r>
      </w:hyperlink>
      <w:r w:rsidR="00C2271C" w:rsidRPr="00250ECF">
        <w:t xml:space="preserve">«, </w:t>
      </w:r>
      <w:r w:rsidRPr="00250ECF">
        <w:t xml:space="preserve"> podroben zapis atributov in zahtev za prikaz pa v </w:t>
      </w:r>
      <w:r w:rsidR="00C2271C">
        <w:t xml:space="preserve">prilogi v </w:t>
      </w:r>
      <w:r w:rsidRPr="00250ECF">
        <w:t>datoteki »</w:t>
      </w:r>
      <w:r w:rsidRPr="00250ECF">
        <w:rPr>
          <w:i/>
          <w:iCs/>
        </w:rPr>
        <w:t>Seznam atributov.xlsx</w:t>
      </w:r>
      <w:r w:rsidRPr="00250ECF">
        <w:t>«.</w:t>
      </w:r>
    </w:p>
    <w:p w14:paraId="3831FF0A" w14:textId="77777777" w:rsidR="00250ECF" w:rsidRPr="00250ECF" w:rsidRDefault="00250ECF" w:rsidP="009409A3">
      <w:pPr>
        <w:pStyle w:val="Naslov1"/>
      </w:pPr>
      <w:bookmarkStart w:id="1256" w:name="_Toc206679437"/>
      <w:r w:rsidRPr="00250ECF">
        <w:t xml:space="preserve">Oblikovna zasnova uporabniškega vmesnika (angl. </w:t>
      </w:r>
      <w:r w:rsidRPr="00250ECF">
        <w:rPr>
          <w:i/>
          <w:iCs/>
        </w:rPr>
        <w:t>UI Design</w:t>
      </w:r>
      <w:r w:rsidRPr="00250ECF">
        <w:t>), izvedbeni design in pristop k implementaciji designa bodoče rešitve</w:t>
      </w:r>
      <w:bookmarkEnd w:id="1256"/>
    </w:p>
    <w:p w14:paraId="711204A3" w14:textId="77777777" w:rsidR="00250ECF" w:rsidRPr="00250ECF" w:rsidRDefault="00250ECF" w:rsidP="00250ECF">
      <w:r w:rsidRPr="00250ECF">
        <w:t>To poglavje vsebuje oblikovalske smernice za razvoj programske opreme v zdravstvenem okolju. Namenjen je produktnim oblikovalcem, razvijalcem in drugim deležnikom, ki sodelujejo pri razvoju in vzpostavitvi IS NRZ. Cilj smernic je spodbujati varnost, uporabnost, dostopnost in skladnost z zakonodajo v vseh fazah razvoja izdelka.</w:t>
      </w:r>
    </w:p>
    <w:p w14:paraId="5B48D188" w14:textId="77777777" w:rsidR="00250ECF" w:rsidRPr="00250ECF" w:rsidRDefault="00250ECF" w:rsidP="00250ECF">
      <w:r w:rsidRPr="00250ECF">
        <w:t xml:space="preserve">Rešitev mora uporabiti oblikovalske smernice državne uprave, ki so dostopne na povezavi </w:t>
      </w:r>
      <w:hyperlink r:id="rId26" w:history="1">
        <w:r w:rsidRPr="00250ECF">
          <w:rPr>
            <w:rStyle w:val="Hiperpovezava"/>
          </w:rPr>
          <w:t>Celostna grafična podoba državne uprave</w:t>
        </w:r>
      </w:hyperlink>
      <w:r w:rsidRPr="00250ECF">
        <w:t xml:space="preserve">.  </w:t>
      </w:r>
    </w:p>
    <w:p w14:paraId="139B330A" w14:textId="77777777" w:rsidR="00250ECF" w:rsidRPr="00250ECF" w:rsidRDefault="00250ECF" w:rsidP="00250ECF">
      <w:r w:rsidRPr="00250ECF">
        <w:t>Zaradi boljše ponazoritve zahtev ter poenotenega razumevanja pričakovanj naročnika so v tej razpisni dokumentaciji priloženi primeri žičnih modelov, zaslonskih slik, uporabniških tokov ter smernic za oblikovanje interaktivnih komponent. Ti elementi predstavljajo orientacijske vizualne in opisne predloge, ki služijo kot ponazoritev funkcionalnih zahtev in osnovne logike uporabniške izkušnje.</w:t>
      </w:r>
    </w:p>
    <w:p w14:paraId="4401B7F0" w14:textId="3570484E" w:rsidR="00250ECF" w:rsidRPr="00250ECF" w:rsidRDefault="00250ECF" w:rsidP="00250ECF">
      <w:r w:rsidRPr="00250ECF">
        <w:t>Poleg tega za lažjo predstavo o želeni funkcionalnosti in vizualni zasnovi naročnik prilaga dve povezavi do interaktivnih prototipov. Spletni povezavi v nadaljevanju omogočata vpogled v predlagano strukturo uporabniškega vmesnika ter osnovne interakcije, ki jih naročnik pričakuje v končni rešitvi. Priložena prototipa sta namenjena zgolj ponazoritvi pričakovane funkcionalnosti in osno</w:t>
      </w:r>
      <w:r w:rsidR="00F167AB">
        <w:t>vne logike uporabniške izkušnje.</w:t>
      </w:r>
      <w:r w:rsidRPr="00250ECF">
        <w:t xml:space="preserve"> Končna rešitev lahko bistveno odstopa od prikazane vizualne zasnove, saj prototipa ne predstavljata zavezujoče smernice.</w:t>
      </w:r>
    </w:p>
    <w:p w14:paraId="10FA3999" w14:textId="77777777" w:rsidR="00250ECF" w:rsidRPr="00250ECF" w:rsidRDefault="00250ECF" w:rsidP="00250ECF">
      <w:pPr>
        <w:spacing w:after="160"/>
      </w:pPr>
      <w:r w:rsidRPr="00250ECF">
        <w:t>Prototipa:</w:t>
      </w:r>
    </w:p>
    <w:p w14:paraId="6A805A07" w14:textId="77777777" w:rsidR="00250ECF" w:rsidRPr="00250ECF" w:rsidRDefault="00E97A9E" w:rsidP="009409A3">
      <w:pPr>
        <w:pStyle w:val="Odstavekseznama"/>
      </w:pPr>
      <w:hyperlink r:id="rId27">
        <w:r w:rsidR="00250ECF" w:rsidRPr="00250ECF">
          <w:rPr>
            <w:rStyle w:val="Hiperpovezava"/>
          </w:rPr>
          <w:t>Urejevalnik vsebin NRZ</w:t>
        </w:r>
      </w:hyperlink>
    </w:p>
    <w:p w14:paraId="08E61DDC" w14:textId="1F0542A3" w:rsidR="00250ECF" w:rsidRPr="00250ECF" w:rsidRDefault="00E97A9E" w:rsidP="009409A3">
      <w:pPr>
        <w:pStyle w:val="Odstavekseznama"/>
      </w:pPr>
      <w:hyperlink r:id="rId28" w:history="1">
        <w:r w:rsidR="00250ECF" w:rsidRPr="00250ECF">
          <w:rPr>
            <w:rStyle w:val="Hiperpovezava"/>
          </w:rPr>
          <w:t>Javna spletna stran NRZ</w:t>
        </w:r>
      </w:hyperlink>
      <w:r w:rsidR="00250ECF" w:rsidRPr="00250ECF">
        <w:t xml:space="preserve">  </w:t>
      </w:r>
    </w:p>
    <w:p w14:paraId="7F143CA3" w14:textId="77777777" w:rsidR="00250ECF" w:rsidRPr="00250ECF" w:rsidRDefault="00250ECF" w:rsidP="00250ECF">
      <w:r w:rsidRPr="00250ECF">
        <w:t xml:space="preserve">Naročnik izrecno poudarja, da ti materiali niso zavezujoči v oblikovnem ali izvedbenem smislu ter da končna rešitev lahko odstopa od prikazanih predlogov, v kolikor v celoti </w:t>
      </w:r>
      <w:r w:rsidRPr="00250ECF">
        <w:lastRenderedPageBreak/>
        <w:t>zagotavlja skladnost s funkcionalnimi, varnostnimi in uporabniškimi zahtevami, opredeljenimi v dokumentaciji tega javnega naročila.</w:t>
      </w:r>
    </w:p>
    <w:p w14:paraId="46673080" w14:textId="77777777" w:rsidR="00250ECF" w:rsidRPr="00250ECF" w:rsidRDefault="00250ECF" w:rsidP="00250ECF">
      <w:r w:rsidRPr="00250ECF">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7FBC7EEE" w14:textId="77777777" w:rsidR="00250ECF" w:rsidRPr="00250ECF" w:rsidRDefault="00250ECF" w:rsidP="009409A3">
      <w:pPr>
        <w:pStyle w:val="Naslov2"/>
      </w:pPr>
      <w:bookmarkStart w:id="1257" w:name="_Toc206679438"/>
      <w:r w:rsidRPr="00250ECF">
        <w:t>Razumevanje zdravstvenega konteksta</w:t>
      </w:r>
      <w:bookmarkEnd w:id="1257"/>
    </w:p>
    <w:p w14:paraId="7D5E67E5" w14:textId="77777777" w:rsidR="00250ECF" w:rsidRPr="00250ECF" w:rsidRDefault="00250ECF" w:rsidP="00250ECF">
      <w:r w:rsidRPr="00250ECF">
        <w:t>Zdravstvo je okolje z visokimi vložki in hitrim tempom, kjer mora programska oprema podpirati zdravstvene delavce pri zagotavljanju varne in učinkovite oskrbe. Razumevanje kompleksnosti zdravstvenih delovnih procesov, vključno z usklajevanjem oskrbe, upravljanjem z zdravili in kliničnim odločanjem, je ključno za zagotavljanje kakovostne in učinkovite zdravstvene oskrbe. Oblikovalci morajo poznati tudi ustrezne predpise, kot je npr. GDPR, ter širši vpliv oblikovalskih odločitev na varnost bolnikov in izide zdravljenja.</w:t>
      </w:r>
    </w:p>
    <w:p w14:paraId="29C4AAB6" w14:textId="77777777" w:rsidR="00250ECF" w:rsidRPr="00250ECF" w:rsidRDefault="00250ECF" w:rsidP="009409A3">
      <w:pPr>
        <w:pStyle w:val="Naslov2"/>
      </w:pPr>
      <w:bookmarkStart w:id="1258" w:name="_Toc206679439"/>
      <w:r w:rsidRPr="00250ECF">
        <w:t>Načela oblikovanja za zdravstvo</w:t>
      </w:r>
      <w:bookmarkEnd w:id="1258"/>
    </w:p>
    <w:p w14:paraId="78D5DEF5" w14:textId="77777777" w:rsidR="00250ECF" w:rsidRPr="00250ECF" w:rsidRDefault="00250ECF" w:rsidP="00250ECF">
      <w:r w:rsidRPr="00250ECF">
        <w:t>Programska oprema za zdravstvo naj temelji na naslednjih načelih:</w:t>
      </w:r>
    </w:p>
    <w:p w14:paraId="3FD74AD9" w14:textId="77777777" w:rsidR="00250ECF" w:rsidRPr="00250ECF" w:rsidRDefault="00250ECF" w:rsidP="00250ECF">
      <w:pPr>
        <w:ind w:left="0"/>
      </w:pPr>
      <w:r w:rsidRPr="00250ECF">
        <w:t>Varnost kot osnovno načelo: Vmesniki naj zmanjšujejo tveganje za človeške napake in podpirajo varno klinično odločanje.</w:t>
      </w:r>
    </w:p>
    <w:p w14:paraId="415F4BC3" w14:textId="77777777" w:rsidR="00250ECF" w:rsidRPr="00250ECF" w:rsidRDefault="00250ECF" w:rsidP="00250ECF">
      <w:pPr>
        <w:ind w:left="0"/>
      </w:pPr>
      <w:r w:rsidRPr="00250ECF">
        <w:t>Jasnost in enostavnost: Informacije naj bodo predstavljene pregledno, brez nepotrebne kompleksnosti.</w:t>
      </w:r>
    </w:p>
    <w:p w14:paraId="7FEA4503" w14:textId="77777777" w:rsidR="00250ECF" w:rsidRPr="00250ECF" w:rsidRDefault="00250ECF" w:rsidP="00250ECF">
      <w:pPr>
        <w:ind w:left="0"/>
      </w:pPr>
      <w:r w:rsidRPr="00250ECF">
        <w:t>Učinkovitost: Oblikovanje naj zmanjša kognitivno obremenitev in omogoča hiter dostop do ključnih funkcij.</w:t>
      </w:r>
    </w:p>
    <w:p w14:paraId="596687BD" w14:textId="77777777" w:rsidR="00250ECF" w:rsidRPr="00250ECF" w:rsidRDefault="00250ECF" w:rsidP="00250ECF">
      <w:pPr>
        <w:ind w:left="0"/>
      </w:pPr>
      <w:r w:rsidRPr="00250ECF">
        <w:t>Konsistentnost: Usklajeni vzorci oblikovanja olajšajo učenje in zmanjšujejo napake.</w:t>
      </w:r>
    </w:p>
    <w:p w14:paraId="4D723D0B" w14:textId="77777777" w:rsidR="00250ECF" w:rsidRPr="00250ECF" w:rsidRDefault="00250ECF" w:rsidP="00250ECF">
      <w:pPr>
        <w:ind w:left="0"/>
      </w:pPr>
      <w:r w:rsidRPr="00250ECF">
        <w:t>Empatija: Oblikovanje naj upošteva čustvene in kognitivne obremenitve uporabnikov.</w:t>
      </w:r>
    </w:p>
    <w:p w14:paraId="329CB19A" w14:textId="77777777" w:rsidR="00250ECF" w:rsidRPr="00250ECF" w:rsidRDefault="00250ECF" w:rsidP="009409A3">
      <w:pPr>
        <w:pStyle w:val="Naslov2"/>
      </w:pPr>
      <w:bookmarkStart w:id="1259" w:name="_Toc206679440"/>
      <w:r w:rsidRPr="00250ECF">
        <w:t>Smernice za vizualni slog</w:t>
      </w:r>
      <w:bookmarkEnd w:id="1259"/>
    </w:p>
    <w:p w14:paraId="40563C49" w14:textId="77777777" w:rsidR="00250ECF" w:rsidRPr="00250ECF" w:rsidRDefault="00250ECF" w:rsidP="00250ECF">
      <w:r w:rsidRPr="00250ECF">
        <w:t>Vizualna zasnova mora biti profesionalna, sodobna in prilagojena uporabnikom v zdravstvenem sektorju. To vključuje smernice za uporabo ikon, gumbov, navigacijskih elementov in drugih vizualnih komponent, ki morajo biti dosledno uporabljene skozi celoten vmesnik.</w:t>
      </w:r>
    </w:p>
    <w:p w14:paraId="4753801B" w14:textId="77777777" w:rsidR="00250ECF" w:rsidRPr="00250ECF" w:rsidRDefault="00250ECF" w:rsidP="00250ECF">
      <w:r w:rsidRPr="00250ECF">
        <w:t>Vizualni slog mora slediti vzorcu grafične podobe, kot jo je podal naročnik, upoštevaje prej navedene standarde in smernice državne uprave. V primeru, da izvajalec prilagaja že obstoječo rešitev, mora ta v največji meri slediti smernicam in zahtevam naročnika v dokumentaciji. Mogoča so manjša odstopanja zaradi tehničnih omejitev obstoječe rešitve, pri čemer mora izvajalec za odstopanja pridobiti potrditev naročnika.</w:t>
      </w:r>
    </w:p>
    <w:p w14:paraId="69665F80" w14:textId="77777777" w:rsidR="00250ECF" w:rsidRPr="00250ECF" w:rsidRDefault="00250ECF" w:rsidP="009409A3">
      <w:pPr>
        <w:pStyle w:val="Naslov3"/>
      </w:pPr>
      <w:bookmarkStart w:id="1260" w:name="_Toc206679441"/>
      <w:r w:rsidRPr="00250ECF">
        <w:t>Barvna shema</w:t>
      </w:r>
      <w:bookmarkEnd w:id="1260"/>
    </w:p>
    <w:p w14:paraId="176AAD96" w14:textId="77777777" w:rsidR="00250ECF" w:rsidRPr="00250ECF" w:rsidRDefault="00250ECF" w:rsidP="00250ECF">
      <w:r w:rsidRPr="00250ECF">
        <w:t>Naročnik ima določeno barvno shemo kot del CGP (celostne grafične podobe), izvajalec mora te barve uporabiti in zagotoviti skladnost z vizualno identiteto naročnika. Barvna shema mora zagotavljati zadosten kontrast za dobro berljivost in skladnost z zahtevami dostopnosti (npr. WCAG).</w:t>
      </w:r>
    </w:p>
    <w:p w14:paraId="7291FF2C" w14:textId="77777777" w:rsidR="00250ECF" w:rsidRPr="00250ECF" w:rsidRDefault="00250ECF" w:rsidP="00250ECF">
      <w:r w:rsidRPr="00250ECF">
        <w:t>Izvajalec mora pri načrtovanju in implementaciji funkcionalnosti upoštevati obstoječo barvno shemo elementov CBZ, zlasti podatke o prisotnosti zdravila na trgu ter njegovem pravnem statusu, in jih smiselno vključiti in posodobiti v skladu z aktualno strukturo podatkov, sodobnimi smernicami oblikovanja in potrebami prikaza končnim uporabnikom.</w:t>
      </w:r>
    </w:p>
    <w:p w14:paraId="65F73737" w14:textId="77777777" w:rsidR="00250ECF" w:rsidRPr="00250ECF" w:rsidRDefault="00250ECF" w:rsidP="00250ECF">
      <w:r w:rsidRPr="00250ECF">
        <w:lastRenderedPageBreak/>
        <w:t xml:space="preserve">Povezava: </w:t>
      </w:r>
      <w:hyperlink r:id="rId29" w:history="1">
        <w:r w:rsidRPr="00250ECF">
          <w:rPr>
            <w:rStyle w:val="Hiperpovezava"/>
          </w:rPr>
          <w:t>Celostna grafična podoba državne uprave</w:t>
        </w:r>
      </w:hyperlink>
      <w:r w:rsidRPr="00250ECF">
        <w:t>.</w:t>
      </w:r>
    </w:p>
    <w:p w14:paraId="580E191D" w14:textId="77777777" w:rsidR="00250ECF" w:rsidRPr="00250ECF" w:rsidRDefault="00250ECF" w:rsidP="009409A3">
      <w:pPr>
        <w:pStyle w:val="Naslov3"/>
      </w:pPr>
      <w:bookmarkStart w:id="1261" w:name="_Toc206679442"/>
      <w:r w:rsidRPr="00250ECF">
        <w:t>Tipografija</w:t>
      </w:r>
      <w:bookmarkEnd w:id="1261"/>
    </w:p>
    <w:p w14:paraId="2FE64919" w14:textId="77777777" w:rsidR="00250ECF" w:rsidRPr="00250ECF" w:rsidRDefault="00250ECF" w:rsidP="00250ECF">
      <w:r w:rsidRPr="00250ECF">
        <w:t>Naročnik ima določeno tipografijo, ki jo je treba dosledno upoštevati. Tipografska pravila vključujejo različne tipe besedil (naslovi, podnaslovi, vsebina, opozorila, opombe) in upoštevajo hierarhijo ter konsistenco informacij, kot je primer v nadaljevanju. Tipografija (velikost, oblika) mora slediti smernicam oblikovanja glede na vzorec grafične podobe, kot jo je podal naročnik.</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250ECF" w:rsidRPr="00250ECF" w14:paraId="4D6AD523" w14:textId="77777777" w:rsidTr="00AA3DA5">
        <w:tc>
          <w:tcPr>
            <w:tcW w:w="9062" w:type="dxa"/>
          </w:tcPr>
          <w:p w14:paraId="7D47FABB" w14:textId="6A08227F" w:rsidR="00250ECF" w:rsidRPr="00250ECF" w:rsidRDefault="00250ECF" w:rsidP="00250ECF">
            <w:pPr>
              <w:spacing w:after="160" w:line="259" w:lineRule="auto"/>
            </w:pPr>
            <w:r w:rsidRPr="00250ECF">
              <w:br w:type="page"/>
            </w:r>
            <w:r w:rsidRPr="00250ECF">
              <w:rPr>
                <w:noProof/>
                <w:lang w:eastAsia="sl-SI"/>
              </w:rPr>
              <w:drawing>
                <wp:inline distT="0" distB="0" distL="0" distR="0" wp14:anchorId="138ECFC5" wp14:editId="68C58644">
                  <wp:extent cx="4545497" cy="5068965"/>
                  <wp:effectExtent l="12700" t="12700" r="13970" b="11430"/>
                  <wp:docPr id="134486360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63602" name="Picture 1" descr="A screenshot of a computer&#10;&#10;AI-generated content may be incorrect."/>
                          <pic:cNvPicPr/>
                        </pic:nvPicPr>
                        <pic:blipFill>
                          <a:blip r:embed="rId30"/>
                          <a:stretch>
                            <a:fillRect/>
                          </a:stretch>
                        </pic:blipFill>
                        <pic:spPr>
                          <a:xfrm>
                            <a:off x="0" y="0"/>
                            <a:ext cx="4613093" cy="5144346"/>
                          </a:xfrm>
                          <a:prstGeom prst="rect">
                            <a:avLst/>
                          </a:prstGeom>
                          <a:ln>
                            <a:solidFill>
                              <a:schemeClr val="bg1">
                                <a:lumMod val="95000"/>
                              </a:schemeClr>
                            </a:solidFill>
                          </a:ln>
                        </pic:spPr>
                      </pic:pic>
                    </a:graphicData>
                  </a:graphic>
                </wp:inline>
              </w:drawing>
            </w:r>
          </w:p>
        </w:tc>
      </w:tr>
      <w:tr w:rsidR="00250ECF" w:rsidRPr="00250ECF" w14:paraId="36696B99" w14:textId="77777777" w:rsidTr="00AA3DA5">
        <w:tc>
          <w:tcPr>
            <w:tcW w:w="9062" w:type="dxa"/>
          </w:tcPr>
          <w:p w14:paraId="167F8DA3" w14:textId="77777777" w:rsidR="00250ECF" w:rsidRPr="00250ECF" w:rsidRDefault="00250ECF" w:rsidP="00250ECF">
            <w:pPr>
              <w:spacing w:after="160" w:line="259" w:lineRule="auto"/>
            </w:pPr>
            <w:r w:rsidRPr="00250ECF">
              <w:t>Slika 1: Primer sistematizacije tipografije za uporabo v uporabniških vmesnikih</w:t>
            </w:r>
          </w:p>
        </w:tc>
      </w:tr>
    </w:tbl>
    <w:p w14:paraId="0551AE11" w14:textId="77777777" w:rsidR="00250ECF" w:rsidRPr="00250ECF" w:rsidRDefault="00250ECF" w:rsidP="00250ECF"/>
    <w:p w14:paraId="298F81B7" w14:textId="77777777" w:rsidR="00250ECF" w:rsidRPr="00250ECF" w:rsidRDefault="00250ECF" w:rsidP="009409A3">
      <w:pPr>
        <w:pStyle w:val="Naslov3"/>
      </w:pPr>
      <w:bookmarkStart w:id="1262" w:name="_Toc206679443"/>
      <w:r w:rsidRPr="00250ECF">
        <w:t>Raziskave uporabnikov in validacija</w:t>
      </w:r>
      <w:bookmarkEnd w:id="1262"/>
    </w:p>
    <w:p w14:paraId="01702486" w14:textId="77777777" w:rsidR="00250ECF" w:rsidRPr="00250ECF" w:rsidRDefault="00250ECF" w:rsidP="00250ECF">
      <w:r w:rsidRPr="00250ECF">
        <w:t>Učinkovito oblikovanje temelji na razumevanju kliničnega okolja. Za namen razvoja dobrega produkta je potrebno vključiti uporabnike (npr. predstavnike vnašalcev, farmacevte) že v zgodnjih fazah načrtovanja. Oblikovanje mora temeljiti na realnih potrebah vseh uporabnikov, vključno z ranljivimi skupinami.</w:t>
      </w:r>
    </w:p>
    <w:p w14:paraId="4635D064" w14:textId="77777777" w:rsidR="00250ECF" w:rsidRPr="00250ECF" w:rsidRDefault="00250ECF" w:rsidP="009409A3">
      <w:pPr>
        <w:pStyle w:val="Naslov3"/>
      </w:pPr>
      <w:bookmarkStart w:id="1263" w:name="_Toc206679444"/>
      <w:r w:rsidRPr="00250ECF">
        <w:lastRenderedPageBreak/>
        <w:t xml:space="preserve">Postavitev elementov (angl. </w:t>
      </w:r>
      <w:r w:rsidRPr="00250ECF">
        <w:rPr>
          <w:i/>
          <w:iCs/>
        </w:rPr>
        <w:t>layout</w:t>
      </w:r>
      <w:r w:rsidRPr="00250ECF">
        <w:t>)</w:t>
      </w:r>
      <w:bookmarkEnd w:id="1263"/>
    </w:p>
    <w:p w14:paraId="19887083" w14:textId="77777777" w:rsidR="00250ECF" w:rsidRPr="00250ECF" w:rsidRDefault="00250ECF" w:rsidP="00250ECF">
      <w:r w:rsidRPr="00250ECF">
        <w:t xml:space="preserve">Oblikovanje mora zajemati vse ključne komponente uporabniškega vmesnika – npr. nadzorne plošče, poglede, vnosne maske, izpise, obvestila. Postavitve naj omogočajo intuitivno navigacijo in jasno predstavitev funkcionalnosti. Pri tem je treba upoštevati načela odzivnega oblikovanja (angl. </w:t>
      </w:r>
      <w:r w:rsidRPr="00250ECF">
        <w:rPr>
          <w:i/>
          <w:iCs/>
        </w:rPr>
        <w:t>responsive design</w:t>
      </w:r>
      <w:r w:rsidRPr="00250ECF">
        <w:t>), ki zagotavljajo prilagoditev različnim napravam (računalniki, tablice, pametni telefoni), v kolikor vsebina to omogoča.</w:t>
      </w:r>
    </w:p>
    <w:p w14:paraId="22510AEA" w14:textId="77777777" w:rsidR="00250ECF" w:rsidRPr="00250ECF" w:rsidRDefault="00250ECF" w:rsidP="009409A3">
      <w:pPr>
        <w:pStyle w:val="Naslov3"/>
      </w:pPr>
      <w:bookmarkStart w:id="1264" w:name="_Toc206679445"/>
      <w:r w:rsidRPr="00250ECF">
        <w:t>Interakcijsko oblikovanje in interaktivni elementi</w:t>
      </w:r>
      <w:bookmarkEnd w:id="1264"/>
    </w:p>
    <w:p w14:paraId="1A1C64C3" w14:textId="77777777" w:rsidR="00250ECF" w:rsidRPr="00250ECF" w:rsidRDefault="00250ECF" w:rsidP="00250ECF">
      <w:r w:rsidRPr="00250ECF">
        <w:t>Elementi, kot so gumbi, meniji, vnosna polja in povezave, morajo biti jasno prepoznavni kot interaktivni in skladni z vizualnim slogom. Vnos podatkov naj podpira dotik, tipkovnico in pisalo. Obvestila naj bodo zmerna in ustrezno kategorizirana. Sporočila o napakah morajo biti jasna in uporabna. Interakcijsko oblikovanje naj omogoča tudi uporabo sistema brez povezave.</w:t>
      </w:r>
    </w:p>
    <w:p w14:paraId="4E5257B1" w14:textId="77777777" w:rsidR="00250ECF" w:rsidRPr="00250ECF" w:rsidRDefault="00250ECF" w:rsidP="00250ECF"/>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250ECF" w:rsidRPr="00250ECF" w14:paraId="0524E75D" w14:textId="77777777" w:rsidTr="00AA3DA5">
        <w:tc>
          <w:tcPr>
            <w:tcW w:w="9062" w:type="dxa"/>
          </w:tcPr>
          <w:p w14:paraId="47FB0CBF" w14:textId="77777777" w:rsidR="00250ECF" w:rsidRPr="00250ECF" w:rsidRDefault="00250ECF" w:rsidP="00250ECF">
            <w:pPr>
              <w:spacing w:after="160" w:line="259" w:lineRule="auto"/>
            </w:pPr>
            <w:r w:rsidRPr="00250ECF">
              <w:rPr>
                <w:noProof/>
                <w:lang w:eastAsia="sl-SI"/>
              </w:rPr>
              <w:drawing>
                <wp:inline distT="0" distB="0" distL="0" distR="0" wp14:anchorId="7CBCC667" wp14:editId="7114463D">
                  <wp:extent cx="5486400" cy="1320800"/>
                  <wp:effectExtent l="12700" t="12700" r="12700" b="12700"/>
                  <wp:docPr id="375573281"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573281" name="Picture 1" descr="A screenshot of a phone&#10;&#10;AI-generated content may be incorrect."/>
                          <pic:cNvPicPr/>
                        </pic:nvPicPr>
                        <pic:blipFill>
                          <a:blip r:embed="rId31"/>
                          <a:stretch>
                            <a:fillRect/>
                          </a:stretch>
                        </pic:blipFill>
                        <pic:spPr>
                          <a:xfrm>
                            <a:off x="0" y="0"/>
                            <a:ext cx="5486400" cy="1320800"/>
                          </a:xfrm>
                          <a:prstGeom prst="rect">
                            <a:avLst/>
                          </a:prstGeom>
                          <a:ln>
                            <a:solidFill>
                              <a:schemeClr val="bg1">
                                <a:lumMod val="95000"/>
                              </a:schemeClr>
                            </a:solidFill>
                          </a:ln>
                        </pic:spPr>
                      </pic:pic>
                    </a:graphicData>
                  </a:graphic>
                </wp:inline>
              </w:drawing>
            </w:r>
          </w:p>
        </w:tc>
      </w:tr>
      <w:tr w:rsidR="00250ECF" w:rsidRPr="00250ECF" w14:paraId="0801E2F5" w14:textId="77777777" w:rsidTr="00AA3DA5">
        <w:tc>
          <w:tcPr>
            <w:tcW w:w="9062" w:type="dxa"/>
          </w:tcPr>
          <w:p w14:paraId="73CC8471" w14:textId="77777777" w:rsidR="00250ECF" w:rsidRPr="00250ECF" w:rsidRDefault="00250ECF" w:rsidP="00250ECF">
            <w:pPr>
              <w:spacing w:after="160" w:line="259" w:lineRule="auto"/>
            </w:pPr>
            <w:r w:rsidRPr="00250ECF">
              <w:t>Slika 2: Primer shematizacije gumbov</w:t>
            </w:r>
          </w:p>
        </w:tc>
      </w:tr>
    </w:tbl>
    <w:p w14:paraId="4B6C86E1" w14:textId="77777777" w:rsidR="00250ECF" w:rsidRPr="00250ECF" w:rsidRDefault="00250ECF" w:rsidP="00250ECF"/>
    <w:p w14:paraId="1D7F3038" w14:textId="77777777" w:rsidR="00250ECF" w:rsidRPr="00250ECF" w:rsidRDefault="00250ECF" w:rsidP="009409A3">
      <w:pPr>
        <w:pStyle w:val="Naslov3"/>
      </w:pPr>
      <w:bookmarkStart w:id="1265" w:name="_Toc206679446"/>
      <w:r w:rsidRPr="00250ECF">
        <w:t>Uporaba ikon in grafičnih elementov</w:t>
      </w:r>
      <w:bookmarkEnd w:id="1265"/>
    </w:p>
    <w:p w14:paraId="33699CF3" w14:textId="77777777" w:rsidR="00250ECF" w:rsidRPr="00250ECF" w:rsidRDefault="00250ECF" w:rsidP="00250ECF">
      <w:r w:rsidRPr="00250ECF">
        <w:t>Naročnik ima obstoječ nabor grafičnih elementov. Izvajalec ga mora v obsegu, kot obstaja, vključiti v oblikovanje in zagotoviti vizualno skladnost, oziroma v delih, kjer potrebuje dodaten nabor, razviti nabor ikon, ki bodo skladne z oblikovalskimi smernicami ter podpirale funkcionalnost in pomen posameznih elementov.</w:t>
      </w:r>
    </w:p>
    <w:p w14:paraId="75B6F07D" w14:textId="77777777" w:rsidR="00250ECF" w:rsidRPr="00250ECF" w:rsidRDefault="00250ECF" w:rsidP="00250ECF">
      <w:r w:rsidRPr="00250ECF">
        <w:t>Pri uporabi ikon je potrebno slediti načelu, da se uporaba ikon omeji na tiste, ki so v uporabniških vmesnikih splošno prisotne, in z vidika uporabnika niso dvomljive. Vsaka ikona mora biti podprta z dodatno besedilno razlago, npr. ob preletu miške se nam prikaže oblaček z razlago ikone.</w:t>
      </w:r>
    </w:p>
    <w:p w14:paraId="0634DFED" w14:textId="77777777" w:rsidR="00250ECF" w:rsidRPr="00250ECF" w:rsidRDefault="00250ECF" w:rsidP="009409A3">
      <w:pPr>
        <w:pStyle w:val="Naslov3"/>
      </w:pPr>
      <w:bookmarkStart w:id="1266" w:name="_Toc206679447"/>
      <w:r w:rsidRPr="00250ECF">
        <w:t>Vizualna hierarhija</w:t>
      </w:r>
      <w:bookmarkEnd w:id="1266"/>
    </w:p>
    <w:p w14:paraId="357F4BF5" w14:textId="77777777" w:rsidR="00250ECF" w:rsidRPr="00250ECF" w:rsidRDefault="00250ECF" w:rsidP="00250ECF">
      <w:r w:rsidRPr="00250ECF">
        <w:t>Vizualna hierarhija je razporeditev elementov na način, ki izpostavi njihovo pomembnost. Učinkovita vizualna hierarhija vodi uporabnike skozi vsebino z uporabo velikosti, barve, kontrasta, poravnave in praznega prostora, da ustvari jasno pot za oko.</w:t>
      </w:r>
    </w:p>
    <w:p w14:paraId="6F91CD11" w14:textId="77777777" w:rsidR="00250ECF" w:rsidRPr="00250ECF" w:rsidRDefault="00250ECF" w:rsidP="00250ECF">
      <w:r w:rsidRPr="00250ECF">
        <w:t>Pri oblikovanju vizualne hierarhije in razporejanja elementov je potrebno upoštevati zakone, katerim sledijo vse dobro načrtovane digitalne rešitve.</w:t>
      </w:r>
    </w:p>
    <w:p w14:paraId="477507ED" w14:textId="77777777" w:rsidR="00250ECF" w:rsidRPr="00250ECF" w:rsidRDefault="00250ECF" w:rsidP="00250ECF">
      <w:pPr>
        <w:rPr>
          <w:b/>
          <w:bCs/>
        </w:rPr>
      </w:pPr>
      <w:r w:rsidRPr="00250ECF">
        <w:rPr>
          <w:b/>
          <w:bCs/>
        </w:rPr>
        <w:t>Fittsov zakon</w:t>
      </w:r>
    </w:p>
    <w:p w14:paraId="6FBDE796" w14:textId="77777777" w:rsidR="00250ECF" w:rsidRPr="00250ECF" w:rsidRDefault="00250ECF" w:rsidP="00250ECF">
      <w:r w:rsidRPr="00250ECF">
        <w:t>Fittsov zakon navaja, da je čas, potreben za premik do cilja, odvisen od velikosti in razdalje cilja. Pri oblikovanju uporabniškega vmesnika to pomeni, da morajo biti interaktivni elementi dovolj veliki, da jih je mogoče enostavno klikniti in postaviti na dostopna mesta.</w:t>
      </w:r>
    </w:p>
    <w:p w14:paraId="636A532F" w14:textId="77777777" w:rsidR="00250ECF" w:rsidRPr="00250ECF" w:rsidRDefault="00250ECF" w:rsidP="00250ECF">
      <w:pPr>
        <w:rPr>
          <w:b/>
          <w:bCs/>
        </w:rPr>
      </w:pPr>
      <w:r w:rsidRPr="00250ECF">
        <w:rPr>
          <w:b/>
          <w:bCs/>
        </w:rPr>
        <w:t>Hickov zakon</w:t>
      </w:r>
    </w:p>
    <w:p w14:paraId="6550A4A3" w14:textId="4E474774" w:rsidR="00250ECF" w:rsidRPr="00F167AB" w:rsidRDefault="00250ECF" w:rsidP="00F167AB">
      <w:r w:rsidRPr="00250ECF">
        <w:lastRenderedPageBreak/>
        <w:t>Hickov zakon navaja, da se čas, potreben za odločitev, povečuje s številom in zapletenostjo izbir. Za izboljšanje uporabnosti je pomembno poenostaviti izbire in zmanjšati kognitivno obremenitev uporabnikov.</w:t>
      </w:r>
    </w:p>
    <w:p w14:paraId="61C8E5FE" w14:textId="77777777" w:rsidR="00250ECF" w:rsidRPr="00250ECF" w:rsidRDefault="00250ECF" w:rsidP="00250ECF">
      <w:pPr>
        <w:rPr>
          <w:b/>
          <w:bCs/>
        </w:rPr>
      </w:pPr>
      <w:r w:rsidRPr="00250ECF">
        <w:rPr>
          <w:b/>
          <w:bCs/>
        </w:rPr>
        <w:t>Teorija kognitivne obremenitve</w:t>
      </w:r>
    </w:p>
    <w:p w14:paraId="732C3256" w14:textId="77777777" w:rsidR="00250ECF" w:rsidRPr="00250ECF" w:rsidRDefault="00250ECF" w:rsidP="00250ECF">
      <w:r w:rsidRPr="00250ECF">
        <w:t>Teorija kognitivne obremenitve kaže, da ima človeški delovni spomin omejeno zmogljivost. Za oblikovanje učinkovitih uporabniških vmesnikov je pomembno zmanjšati kognitivno obremenitev z logičnim organiziranjem informacij, uporabo znanih vzorcev in izogibanjem nepotrebni zapletenosti.</w:t>
      </w:r>
    </w:p>
    <w:p w14:paraId="0194111F" w14:textId="77777777" w:rsidR="00250ECF" w:rsidRPr="00250ECF" w:rsidRDefault="00250ECF" w:rsidP="009409A3">
      <w:pPr>
        <w:pStyle w:val="Naslov2"/>
      </w:pPr>
      <w:bookmarkStart w:id="1267" w:name="_Toc206679448"/>
      <w:r w:rsidRPr="00250ECF">
        <w:t>Dostopnost in vključevanje</w:t>
      </w:r>
      <w:bookmarkEnd w:id="1267"/>
    </w:p>
    <w:p w14:paraId="286179C0" w14:textId="77777777" w:rsidR="00250ECF" w:rsidRPr="00250ECF" w:rsidRDefault="00250ECF" w:rsidP="00250ECF">
      <w:r w:rsidRPr="00250ECF">
        <w:t>Oblikovanje mora upoštevati načela dostopnosti po standardu WCAG in Zakonu o dostopnosti spletišč in mobilnih aplikacij (ZDSMA). To vključuje kontrastne barve, prilagodljivo besedilo, prepoznavne interaktivne elemente, podporo tehnologijam za pomoč uporabnikom z različnimi potrebami.</w:t>
      </w:r>
    </w:p>
    <w:p w14:paraId="3E888A07" w14:textId="77777777" w:rsidR="00250ECF" w:rsidRPr="00250ECF" w:rsidRDefault="00250ECF" w:rsidP="009409A3">
      <w:pPr>
        <w:pStyle w:val="Naslov2"/>
      </w:pPr>
      <w:bookmarkStart w:id="1268" w:name="_Toc206679449"/>
      <w:r w:rsidRPr="00250ECF">
        <w:t>Prakse za vključujoče oblikovanje</w:t>
      </w:r>
      <w:bookmarkEnd w:id="1268"/>
    </w:p>
    <w:p w14:paraId="1723F444" w14:textId="77777777" w:rsidR="00250ECF" w:rsidRPr="00250ECF" w:rsidRDefault="00250ECF" w:rsidP="00250ECF">
      <w:r w:rsidRPr="00250ECF">
        <w:t>Cilj vključujočega oblikovanja je, da bi bili izdelki dostopni čim večjemu številu ljudi, vključno z osebami s posebnimi potrebami. Najboljše prakse vključujejo:</w:t>
      </w:r>
    </w:p>
    <w:p w14:paraId="595E9C09" w14:textId="102F319C" w:rsidR="00250ECF" w:rsidRPr="00250ECF" w:rsidRDefault="00F167AB" w:rsidP="00F167AB">
      <w:pPr>
        <w:pStyle w:val="Odstavekseznama"/>
        <w:numPr>
          <w:ilvl w:val="0"/>
          <w:numId w:val="65"/>
        </w:numPr>
      </w:pPr>
      <w:r>
        <w:t>u</w:t>
      </w:r>
      <w:r w:rsidR="00250ECF" w:rsidRPr="00250ECF">
        <w:t>poraba jasnega in preprostega jezika</w:t>
      </w:r>
      <w:r>
        <w:t>,</w:t>
      </w:r>
    </w:p>
    <w:p w14:paraId="1D94DC1D" w14:textId="139C1A14" w:rsidR="00250ECF" w:rsidRPr="00250ECF" w:rsidRDefault="00F167AB" w:rsidP="00F167AB">
      <w:pPr>
        <w:pStyle w:val="Odstavekseznama"/>
        <w:numPr>
          <w:ilvl w:val="0"/>
          <w:numId w:val="65"/>
        </w:numPr>
      </w:pPr>
      <w:r>
        <w:t>z</w:t>
      </w:r>
      <w:r w:rsidR="00250ECF" w:rsidRPr="00250ECF">
        <w:t>agotavljanje besedilnih alternativ za slike in večpredstavnost</w:t>
      </w:r>
      <w:r>
        <w:t>,</w:t>
      </w:r>
    </w:p>
    <w:p w14:paraId="72CD0C04" w14:textId="29702EF7" w:rsidR="00250ECF" w:rsidRPr="00250ECF" w:rsidRDefault="00F167AB" w:rsidP="00F167AB">
      <w:pPr>
        <w:pStyle w:val="Odstavekseznama"/>
        <w:numPr>
          <w:ilvl w:val="0"/>
          <w:numId w:val="65"/>
        </w:numPr>
      </w:pPr>
      <w:r>
        <w:t>z</w:t>
      </w:r>
      <w:r w:rsidR="00250ECF" w:rsidRPr="00250ECF">
        <w:t>agotavljanje zadostnega barvnega kontrasta</w:t>
      </w:r>
      <w:r>
        <w:t>,</w:t>
      </w:r>
    </w:p>
    <w:p w14:paraId="3F52DA3B" w14:textId="67DDA4D5" w:rsidR="00250ECF" w:rsidRPr="00250ECF" w:rsidRDefault="00F167AB" w:rsidP="00F167AB">
      <w:pPr>
        <w:pStyle w:val="Odstavekseznama"/>
        <w:numPr>
          <w:ilvl w:val="0"/>
          <w:numId w:val="65"/>
        </w:numPr>
      </w:pPr>
      <w:r>
        <w:t>o</w:t>
      </w:r>
      <w:r w:rsidR="00250ECF" w:rsidRPr="00250ECF">
        <w:t>blikovanje za dostopnost tipkovnice</w:t>
      </w:r>
      <w:r>
        <w:t>,</w:t>
      </w:r>
    </w:p>
    <w:p w14:paraId="688AEF1C" w14:textId="40CB9FBE" w:rsidR="00250ECF" w:rsidRPr="00250ECF" w:rsidRDefault="00F167AB" w:rsidP="00F167AB">
      <w:pPr>
        <w:pStyle w:val="Odstavekseznama"/>
        <w:numPr>
          <w:ilvl w:val="0"/>
          <w:numId w:val="65"/>
        </w:numPr>
      </w:pPr>
      <w:r>
        <w:t>t</w:t>
      </w:r>
      <w:r w:rsidR="00250ECF" w:rsidRPr="00250ECF">
        <w:t>estiranje z resničnimi uporabniki, vključno s tistimi s posebnimi potrebami</w:t>
      </w:r>
      <w:r>
        <w:t>.</w:t>
      </w:r>
    </w:p>
    <w:p w14:paraId="3503F1AB" w14:textId="77777777" w:rsidR="00250ECF" w:rsidRPr="00250ECF" w:rsidRDefault="00250ECF" w:rsidP="009409A3">
      <w:pPr>
        <w:pStyle w:val="Naslov2"/>
      </w:pPr>
      <w:bookmarkStart w:id="1269" w:name="_Toc206679450"/>
      <w:r w:rsidRPr="00250ECF">
        <w:t>Testiranje in iteracija</w:t>
      </w:r>
      <w:bookmarkEnd w:id="1269"/>
    </w:p>
    <w:p w14:paraId="735B078F" w14:textId="77777777" w:rsidR="00250ECF" w:rsidRPr="00250ECF" w:rsidRDefault="00250ECF" w:rsidP="00250ECF">
      <w:r w:rsidRPr="00250ECF">
        <w:t>Testiranje in iteracije grafičnih vmesnikov bo potekalo z večkratnimi interakcijami z naročnikom. Izvajalec mora v ta namen vzpostaviti stalne povratne zanke prek večkratnih testiranj in orodij za povratne informacije v aplikaciji.</w:t>
      </w:r>
    </w:p>
    <w:p w14:paraId="063DDC02" w14:textId="77777777" w:rsidR="00250ECF" w:rsidRPr="00250ECF" w:rsidRDefault="00250ECF" w:rsidP="009409A3">
      <w:pPr>
        <w:pStyle w:val="Naslov2"/>
      </w:pPr>
      <w:bookmarkStart w:id="1270" w:name="_Toc206679451"/>
      <w:r w:rsidRPr="00250ECF">
        <w:t>Upravljanje oblikovanja in verzioniranje</w:t>
      </w:r>
      <w:bookmarkEnd w:id="1270"/>
    </w:p>
    <w:p w14:paraId="0E2DF14D" w14:textId="77777777" w:rsidR="00250ECF" w:rsidRPr="00250ECF" w:rsidRDefault="00250ECF" w:rsidP="00250ECF">
      <w:r w:rsidRPr="00250ECF">
        <w:t xml:space="preserve">Izvajalec mora zagotoviti upravljanje in verzioniranje oblikovanja s pomočjo oblikovalskih sistemov in knjižnic komponent. Uporabiti mora oblikovalske oznake (angl. </w:t>
      </w:r>
      <w:r w:rsidRPr="00250ECF">
        <w:rPr>
          <w:i/>
          <w:iCs/>
        </w:rPr>
        <w:t>tokens</w:t>
      </w:r>
      <w:r w:rsidRPr="00250ECF">
        <w:t>) za standardizacijo barv, tipografije in razmikov. Izvajalec vzpostavi postopke za nadzor sprememb pri uvajanju novih funkcij ali sprememb v uporabniškem vmesniku, zlasti tistih, ki oblikujejo ključne delovne procese. Izvajalec zagotovi verzioniranje oziroma zgodovino različic za revizijske namene.</w:t>
      </w:r>
    </w:p>
    <w:p w14:paraId="308354BF" w14:textId="2C1A8F34" w:rsidR="00250ECF" w:rsidRPr="00250ECF" w:rsidRDefault="009409A3" w:rsidP="009409A3">
      <w:pPr>
        <w:pStyle w:val="Naslov1"/>
      </w:pPr>
      <w:bookmarkStart w:id="1271" w:name="_Toc203696450"/>
      <w:bookmarkStart w:id="1272" w:name="_Toc206679452"/>
      <w:r>
        <w:t>P</w:t>
      </w:r>
      <w:r w:rsidR="00250ECF" w:rsidRPr="00250ECF">
        <w:t>regled možnih pristopov k oblikovanju arhitekture rešitve in umestitve v nacionalne programe</w:t>
      </w:r>
      <w:bookmarkEnd w:id="1271"/>
      <w:bookmarkEnd w:id="1272"/>
    </w:p>
    <w:p w14:paraId="3956F80E" w14:textId="77777777" w:rsidR="00250ECF" w:rsidRPr="00250ECF" w:rsidRDefault="00250ECF" w:rsidP="00250ECF">
      <w:r w:rsidRPr="00250ECF">
        <w:t>IS NRZ mora biti zasnovan na način, da se bo vključil v obstoječo CRPP infrastrukturo eZdravja, obstoječe in prihodnje nacionalne in lokalne rešitve, povezal aktivnosti in informacije iz IS JAZMP in ZZZS ter omogočal splošni javnosti vpogled v register zdravil in ažurno obveščanje o spremembah.</w:t>
      </w:r>
    </w:p>
    <w:p w14:paraId="587714AA" w14:textId="77777777" w:rsidR="00250ECF" w:rsidRPr="00250ECF" w:rsidRDefault="00250ECF" w:rsidP="00250ECF">
      <w:r w:rsidRPr="00250ECF">
        <w:lastRenderedPageBreak/>
        <w:t>Glede na uporabniške zgodbe, trenutno zasnovo eZdravja in pričakovanja naročnika, je ena od ključnih odločitev tudi arhitekturna zasnova IS NRZ – bodisi kot SOA arhitektura, bodisi kot mikrostoritvena arhitektura ali pa kot kombinacija obeh.</w:t>
      </w:r>
    </w:p>
    <w:p w14:paraId="6B60A6F4" w14:textId="77777777" w:rsidR="00250ECF" w:rsidRPr="00250ECF" w:rsidRDefault="00250ECF" w:rsidP="009409A3">
      <w:pPr>
        <w:pStyle w:val="Naslov1"/>
      </w:pPr>
      <w:bookmarkStart w:id="1273" w:name="_Toc203696451"/>
      <w:bookmarkStart w:id="1274" w:name="_Ref204071341"/>
      <w:bookmarkStart w:id="1275" w:name="_Toc206679453"/>
      <w:r w:rsidRPr="00250ECF">
        <w:t>Predlog arhitekture in ključnih komponent IS NRZ</w:t>
      </w:r>
      <w:bookmarkEnd w:id="1273"/>
      <w:bookmarkEnd w:id="1274"/>
      <w:bookmarkEnd w:id="1275"/>
    </w:p>
    <w:p w14:paraId="75F1DFBD" w14:textId="77777777" w:rsidR="00250ECF" w:rsidRPr="00250ECF" w:rsidRDefault="00250ECF" w:rsidP="00250ECF">
      <w:r w:rsidRPr="00250ECF">
        <w:t>IS NRZ predstavlja nacionalni in osrednji (edini) register zdravil ter hkrati referenčni vir podatkov o zdravilih v slovenskem zdravstvenem sistemu. Ključne zahteve vključujejo:</w:t>
      </w:r>
    </w:p>
    <w:p w14:paraId="5B2154AA" w14:textId="77777777" w:rsidR="00250ECF" w:rsidRPr="00250ECF" w:rsidRDefault="00250ECF" w:rsidP="007613CD">
      <w:pPr>
        <w:pStyle w:val="Odstavekseznama"/>
      </w:pPr>
      <w:r w:rsidRPr="00250ECF">
        <w:t>visoko razpoložljivost in zanesljivost,</w:t>
      </w:r>
    </w:p>
    <w:p w14:paraId="28B9D31A" w14:textId="77777777" w:rsidR="00250ECF" w:rsidRPr="00250ECF" w:rsidRDefault="00250ECF" w:rsidP="007613CD">
      <w:pPr>
        <w:pStyle w:val="Odstavekseznama"/>
      </w:pPr>
      <w:r w:rsidRPr="00250ECF">
        <w:t>možnost enostavne integracije z zunanjimi informacijskimi sistemi kot “uporabniki registra”: npr. eRecept, lekarne, bolnišnice,</w:t>
      </w:r>
    </w:p>
    <w:p w14:paraId="7BE46203" w14:textId="77777777" w:rsidR="00250ECF" w:rsidRPr="00250ECF" w:rsidRDefault="00250ECF" w:rsidP="007613CD">
      <w:pPr>
        <w:pStyle w:val="Odstavekseznama"/>
      </w:pPr>
      <w:r w:rsidRPr="00250ECF">
        <w:t>možnost oboje smerne integracije z IS JAZMP in ZZZS, ki za določene primere uporabe predstavljajo tudi vir podatkov za IS NRZ,</w:t>
      </w:r>
    </w:p>
    <w:p w14:paraId="0390F791" w14:textId="77777777" w:rsidR="00250ECF" w:rsidRPr="00250ECF" w:rsidRDefault="00250ECF" w:rsidP="007613CD">
      <w:pPr>
        <w:pStyle w:val="Odstavekseznama"/>
      </w:pPr>
      <w:r w:rsidRPr="00250ECF">
        <w:t>fleksibilnost pri uvajanju sprememb zakonodaje ali regulatornih pravil,</w:t>
      </w:r>
    </w:p>
    <w:p w14:paraId="6B762D7F" w14:textId="77777777" w:rsidR="00250ECF" w:rsidRPr="00250ECF" w:rsidRDefault="00250ECF" w:rsidP="007613CD">
      <w:pPr>
        <w:pStyle w:val="Odstavekseznama"/>
      </w:pPr>
      <w:r w:rsidRPr="00250ECF">
        <w:t>možnost izvoza podatkov in povezave z EU entitetami, kot je EMA, ipd.</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250ECF" w:rsidRPr="00250ECF" w14:paraId="6509A527" w14:textId="77777777" w:rsidTr="00AA3DA5">
        <w:tc>
          <w:tcPr>
            <w:tcW w:w="9062" w:type="dxa"/>
          </w:tcPr>
          <w:p w14:paraId="2FBC4757" w14:textId="77777777" w:rsidR="00250ECF" w:rsidRPr="00250ECF" w:rsidRDefault="00250ECF" w:rsidP="00250ECF">
            <w:pPr>
              <w:spacing w:after="160" w:line="259" w:lineRule="auto"/>
            </w:pPr>
            <w:r w:rsidRPr="00250ECF">
              <w:rPr>
                <w:noProof/>
                <w:lang w:eastAsia="sl-SI"/>
              </w:rPr>
              <w:drawing>
                <wp:inline distT="0" distB="0" distL="0" distR="0" wp14:anchorId="683CF383" wp14:editId="0556D889">
                  <wp:extent cx="5248406" cy="3822132"/>
                  <wp:effectExtent l="0" t="0" r="9525" b="6985"/>
                  <wp:docPr id="1500012587"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0771" name="Picture 1" descr="A diagram of a computer network&#10;&#10;AI-generated content may be incorrect."/>
                          <pic:cNvPicPr/>
                        </pic:nvPicPr>
                        <pic:blipFill>
                          <a:blip r:embed="rId32"/>
                          <a:stretch>
                            <a:fillRect/>
                          </a:stretch>
                        </pic:blipFill>
                        <pic:spPr>
                          <a:xfrm>
                            <a:off x="0" y="0"/>
                            <a:ext cx="5299751" cy="3859524"/>
                          </a:xfrm>
                          <a:prstGeom prst="rect">
                            <a:avLst/>
                          </a:prstGeom>
                        </pic:spPr>
                      </pic:pic>
                    </a:graphicData>
                  </a:graphic>
                </wp:inline>
              </w:drawing>
            </w:r>
          </w:p>
        </w:tc>
      </w:tr>
      <w:tr w:rsidR="00250ECF" w:rsidRPr="00250ECF" w14:paraId="472B63F0" w14:textId="77777777" w:rsidTr="00AA3DA5">
        <w:tc>
          <w:tcPr>
            <w:tcW w:w="9062" w:type="dxa"/>
          </w:tcPr>
          <w:p w14:paraId="3E11AD1F" w14:textId="77777777" w:rsidR="00250ECF" w:rsidRPr="00250ECF" w:rsidRDefault="00250ECF" w:rsidP="00250ECF">
            <w:pPr>
              <w:spacing w:after="160" w:line="259" w:lineRule="auto"/>
            </w:pPr>
            <w:r w:rsidRPr="00250ECF">
              <w:t>Shema 1: Integracije in arhitektura NRZ</w:t>
            </w:r>
          </w:p>
        </w:tc>
      </w:tr>
    </w:tbl>
    <w:p w14:paraId="66A5DAAE" w14:textId="77777777" w:rsidR="00250ECF" w:rsidRPr="00250ECF" w:rsidRDefault="00250ECF" w:rsidP="00176671">
      <w:pPr>
        <w:pStyle w:val="Naslov2"/>
        <w:spacing w:before="240"/>
      </w:pPr>
      <w:bookmarkStart w:id="1276" w:name="_Toc206679454"/>
      <w:r w:rsidRPr="00250ECF">
        <w:t>Glavne komponente IS NRZ</w:t>
      </w:r>
      <w:bookmarkEnd w:id="1276"/>
    </w:p>
    <w:p w14:paraId="03C34604" w14:textId="77777777" w:rsidR="00250ECF" w:rsidRPr="00250ECF" w:rsidRDefault="00250ECF" w:rsidP="007613CD">
      <w:pPr>
        <w:pStyle w:val="Odstavekseznama"/>
      </w:pPr>
      <w:r w:rsidRPr="00250ECF">
        <w:rPr>
          <w:b/>
          <w:bCs/>
        </w:rPr>
        <w:t>Uporabniški vmesnik za urejanje registra zdravil (Urejevalnik vsebin):</w:t>
      </w:r>
      <w:r w:rsidRPr="00250ECF">
        <w:t xml:space="preserve"> spletna aplikacija IS NRZ, razvita z modernim ogrodjem (npr. Angular, React, PWA ali React Native + React native for web ali Flutter), ki omogoča vnos in urejanje zdravil, šifrantov in pravil. Do spletne aplikacije imajo dostop le avtenticirani in avtorizirani uporabniki z </w:t>
      </w:r>
      <w:r w:rsidRPr="00250ECF">
        <w:lastRenderedPageBreak/>
        <w:t xml:space="preserve">ustreznimi pravicami skladno s poglavjem </w:t>
      </w:r>
      <w:r w:rsidRPr="00250ECF">
        <w:rPr>
          <w:i/>
          <w:iCs/>
        </w:rPr>
        <w:t>»</w:t>
      </w:r>
      <w:r w:rsidRPr="00250ECF">
        <w:rPr>
          <w:i/>
          <w:iCs/>
        </w:rPr>
        <w:fldChar w:fldCharType="begin"/>
      </w:r>
      <w:r w:rsidRPr="00250ECF">
        <w:rPr>
          <w:i/>
          <w:iCs/>
        </w:rPr>
        <w:instrText xml:space="preserve"> REF _Ref204239833 \h  \* MERGEFORMAT </w:instrText>
      </w:r>
      <w:r w:rsidRPr="00250ECF">
        <w:rPr>
          <w:i/>
          <w:iCs/>
        </w:rPr>
      </w:r>
      <w:r w:rsidRPr="00250ECF">
        <w:rPr>
          <w:i/>
          <w:iCs/>
        </w:rPr>
        <w:fldChar w:fldCharType="separate"/>
      </w:r>
      <w:r w:rsidRPr="00250ECF">
        <w:rPr>
          <w:i/>
          <w:iCs/>
        </w:rPr>
        <w:t>Uporaba varnostne sheme EueZ</w:t>
      </w:r>
      <w:r w:rsidRPr="00250ECF">
        <w:fldChar w:fldCharType="end"/>
      </w:r>
      <w:r w:rsidRPr="00250ECF">
        <w:rPr>
          <w:i/>
          <w:iCs/>
        </w:rPr>
        <w:t>«.</w:t>
      </w:r>
      <w:r w:rsidRPr="00250ECF">
        <w:t xml:space="preserve"> Na voljo je le znotraj zNET.</w:t>
      </w:r>
    </w:p>
    <w:p w14:paraId="7561C424" w14:textId="77777777" w:rsidR="00250ECF" w:rsidRPr="00250ECF" w:rsidRDefault="00250ECF" w:rsidP="007613CD">
      <w:pPr>
        <w:pStyle w:val="Odstavekseznama"/>
      </w:pPr>
      <w:r w:rsidRPr="00250ECF">
        <w:rPr>
          <w:b/>
          <w:bCs/>
        </w:rPr>
        <w:t>Javna spletna stran:</w:t>
      </w:r>
      <w:r w:rsidRPr="00250ECF">
        <w:t xml:space="preserve"> ločena spletna aplikacija IS NRZ, ki omogoča dostop do javno objavljenega registra zdravil brez avtentikacije. Uporabnikom so na voljo iskalniki, filtri in možnost izvoza podatkov iz registra zdravil. Na voljo je na spletu.</w:t>
      </w:r>
    </w:p>
    <w:p w14:paraId="42AE9E3A" w14:textId="77777777" w:rsidR="00250ECF" w:rsidRPr="00250ECF" w:rsidRDefault="00250ECF" w:rsidP="007613CD">
      <w:pPr>
        <w:pStyle w:val="Odstavekseznama"/>
      </w:pPr>
      <w:r w:rsidRPr="00250ECF">
        <w:rPr>
          <w:b/>
          <w:bCs/>
        </w:rPr>
        <w:t>Centralni strežnik s poslovno logiko:</w:t>
      </w:r>
    </w:p>
    <w:p w14:paraId="3FF8E85E" w14:textId="23A2F1F6" w:rsidR="00250ECF" w:rsidRPr="00250ECF" w:rsidRDefault="00176671" w:rsidP="00176671">
      <w:pPr>
        <w:pStyle w:val="Odstavekseznama"/>
        <w:numPr>
          <w:ilvl w:val="1"/>
          <w:numId w:val="3"/>
        </w:numPr>
      </w:pPr>
      <w:r>
        <w:t>s</w:t>
      </w:r>
      <w:r w:rsidR="00250ECF" w:rsidRPr="00250ECF">
        <w:t>krbi za izvajanje poslovnih pravil</w:t>
      </w:r>
      <w:r>
        <w:t>,</w:t>
      </w:r>
    </w:p>
    <w:p w14:paraId="4AF73B0F" w14:textId="6EB343D7" w:rsidR="00250ECF" w:rsidRPr="00250ECF" w:rsidRDefault="00176671" w:rsidP="00176671">
      <w:pPr>
        <w:pStyle w:val="Odstavekseznama"/>
        <w:numPr>
          <w:ilvl w:val="1"/>
          <w:numId w:val="3"/>
        </w:numPr>
      </w:pPr>
      <w:r>
        <w:t>s</w:t>
      </w:r>
      <w:r w:rsidR="00250ECF" w:rsidRPr="00250ECF">
        <w:t>krbi za validacijo podatkov</w:t>
      </w:r>
      <w:r>
        <w:t>,</w:t>
      </w:r>
    </w:p>
    <w:p w14:paraId="09A19149" w14:textId="7970EB02" w:rsidR="00250ECF" w:rsidRPr="00250ECF" w:rsidDel="00144DC1" w:rsidRDefault="00176671" w:rsidP="00176671">
      <w:pPr>
        <w:pStyle w:val="Odstavekseznama"/>
        <w:numPr>
          <w:ilvl w:val="1"/>
          <w:numId w:val="3"/>
        </w:numPr>
      </w:pPr>
      <w:r>
        <w:t>s</w:t>
      </w:r>
      <w:r w:rsidR="00250ECF" w:rsidRPr="00250ECF" w:rsidDel="00144DC1">
        <w:t>krbi za revizijsko sled - beleži vse spremembe podatkov (kdo, kdaj, kaj)</w:t>
      </w:r>
      <w:r>
        <w:t>,</w:t>
      </w:r>
    </w:p>
    <w:p w14:paraId="164F410A" w14:textId="2E6C9CD5" w:rsidR="00250ECF" w:rsidRPr="00250ECF" w:rsidRDefault="00176671" w:rsidP="00176671">
      <w:pPr>
        <w:pStyle w:val="Odstavekseznama"/>
        <w:numPr>
          <w:ilvl w:val="1"/>
          <w:numId w:val="3"/>
        </w:numPr>
      </w:pPr>
      <w:r>
        <w:t>s</w:t>
      </w:r>
      <w:r w:rsidR="00250ECF" w:rsidRPr="00250ECF">
        <w:t xml:space="preserve">krbi za komunikacijo s podatkovno bazo in preslikovanje (angl. </w:t>
      </w:r>
      <w:r w:rsidR="00250ECF" w:rsidRPr="00250ECF">
        <w:rPr>
          <w:i/>
          <w:iCs/>
        </w:rPr>
        <w:t>mapping</w:t>
      </w:r>
      <w:r w:rsidR="00250ECF" w:rsidRPr="00250ECF">
        <w:t>) podatkov</w:t>
      </w:r>
      <w:r>
        <w:t>.</w:t>
      </w:r>
    </w:p>
    <w:p w14:paraId="797ED3DA" w14:textId="77777777" w:rsidR="00250ECF" w:rsidRPr="00250ECF" w:rsidRDefault="00250ECF" w:rsidP="007613CD">
      <w:pPr>
        <w:pStyle w:val="Odstavekseznama"/>
      </w:pPr>
      <w:r w:rsidRPr="00250ECF">
        <w:rPr>
          <w:b/>
          <w:bCs/>
        </w:rPr>
        <w:t>Obveščanje o spremembah v IS NRZ:</w:t>
      </w:r>
      <w:r w:rsidRPr="00250ECF">
        <w:t xml:space="preserve"> komponenta, ki podpira definirane scenarije obveščanja (preko strežnika za spletno pošto za obveščanje splošne javnosti in članov Strokovnega telesa).</w:t>
      </w:r>
    </w:p>
    <w:p w14:paraId="11924D61" w14:textId="77777777" w:rsidR="00250ECF" w:rsidRPr="00250ECF" w:rsidRDefault="00250ECF" w:rsidP="007613CD">
      <w:pPr>
        <w:pStyle w:val="Odstavekseznama"/>
      </w:pPr>
      <w:r w:rsidRPr="00250ECF">
        <w:rPr>
          <w:b/>
          <w:bCs/>
        </w:rPr>
        <w:t>Izvoz podatkov v CBZ:</w:t>
      </w:r>
      <w:r w:rsidRPr="00250ECF">
        <w:t xml:space="preserve"> komponenta za pripravo podatkov v CBZ formatu. Komponenta poskrbi za generiranje datoteke v formatu, ki je skladna s trenutnim CBZ formatom. Dostop do datoteke je omogočen preko namenskega API-ja.</w:t>
      </w:r>
    </w:p>
    <w:p w14:paraId="34AF4D64" w14:textId="77777777" w:rsidR="00250ECF" w:rsidRPr="00250ECF" w:rsidRDefault="00250ECF" w:rsidP="007613CD">
      <w:pPr>
        <w:pStyle w:val="Odstavekseznama"/>
      </w:pPr>
      <w:r w:rsidRPr="00250ECF">
        <w:rPr>
          <w:b/>
          <w:bCs/>
        </w:rPr>
        <w:t xml:space="preserve">API nivo: </w:t>
      </w:r>
      <w:r w:rsidRPr="00250ECF">
        <w:t>Komponenta, ki zagotavlja API-je nad IS NRZ, skrbi za avtentikacijo in avtorizacijo, varnost (TLS), beleženje vseh klicev API-jev.</w:t>
      </w:r>
    </w:p>
    <w:p w14:paraId="4438D649" w14:textId="708AB0B2" w:rsidR="00250ECF" w:rsidRPr="00250ECF" w:rsidRDefault="00250ECF" w:rsidP="007613CD">
      <w:pPr>
        <w:pStyle w:val="Odstavekseznama"/>
      </w:pPr>
      <w:r w:rsidRPr="00250ECF">
        <w:rPr>
          <w:b/>
          <w:bCs/>
        </w:rPr>
        <w:t>Relacijska podatkovna baza:</w:t>
      </w:r>
      <w:r w:rsidRPr="00250ECF">
        <w:t xml:space="preserve"> Glavna baza (Oracle), ki hrani vse podatke o registru zdravil vključno</w:t>
      </w:r>
      <w:r w:rsidR="00350E41">
        <w:t xml:space="preserve"> z dokumenti, URL povezavami, ip</w:t>
      </w:r>
      <w:r w:rsidRPr="00250ECF">
        <w:t>d.</w:t>
      </w:r>
    </w:p>
    <w:p w14:paraId="53818A02" w14:textId="1D697F07" w:rsidR="00250ECF" w:rsidRPr="00250ECF" w:rsidRDefault="00250ECF" w:rsidP="007613CD">
      <w:pPr>
        <w:pStyle w:val="Odstavekseznama"/>
      </w:pPr>
      <w:r w:rsidRPr="00250ECF">
        <w:rPr>
          <w:b/>
          <w:bCs/>
        </w:rPr>
        <w:t>Shramba revizijske sledi</w:t>
      </w:r>
      <w:r w:rsidRPr="00250ECF">
        <w:t>: hrani vse spremembe podatkov (kdo, kdaj, kaj)</w:t>
      </w:r>
      <w:r w:rsidR="00176671">
        <w:t>.</w:t>
      </w:r>
    </w:p>
    <w:p w14:paraId="2B984040" w14:textId="77777777" w:rsidR="00250ECF" w:rsidRPr="00250ECF" w:rsidRDefault="00250ECF" w:rsidP="007613CD">
      <w:pPr>
        <w:pStyle w:val="Naslov1"/>
      </w:pPr>
      <w:bookmarkStart w:id="1277" w:name="_Toc203696452"/>
      <w:bookmarkStart w:id="1278" w:name="_Toc206679455"/>
      <w:r w:rsidRPr="00250ECF">
        <w:t>Funkcionalna, podatkovna in varnostna arhitektura</w:t>
      </w:r>
      <w:bookmarkEnd w:id="1277"/>
      <w:bookmarkEnd w:id="1278"/>
      <w:r w:rsidRPr="00250ECF">
        <w:t xml:space="preserve"> </w:t>
      </w:r>
    </w:p>
    <w:p w14:paraId="0AE5A2B5" w14:textId="77777777" w:rsidR="00250ECF" w:rsidRPr="00250ECF" w:rsidRDefault="00250ECF" w:rsidP="007613CD">
      <w:pPr>
        <w:pStyle w:val="Naslov2"/>
      </w:pPr>
      <w:bookmarkStart w:id="1279" w:name="_Toc206679456"/>
      <w:r w:rsidRPr="00250ECF">
        <w:t>Funkcionalna arhitektura</w:t>
      </w:r>
      <w:bookmarkEnd w:id="1279"/>
    </w:p>
    <w:p w14:paraId="269FA9DC" w14:textId="77777777" w:rsidR="00250ECF" w:rsidRPr="00250ECF" w:rsidRDefault="00250ECF" w:rsidP="00250ECF">
      <w:r w:rsidRPr="00250ECF">
        <w:t>Funkcionalnosti sistema vključujejo:</w:t>
      </w:r>
    </w:p>
    <w:p w14:paraId="564427ED" w14:textId="1753AD11" w:rsidR="00250ECF" w:rsidRPr="00250ECF" w:rsidRDefault="00176671" w:rsidP="007613CD">
      <w:pPr>
        <w:pStyle w:val="Odstavekseznama"/>
      </w:pPr>
      <w:r>
        <w:t>a</w:t>
      </w:r>
      <w:r w:rsidR="00250ECF" w:rsidRPr="00250ECF">
        <w:t xml:space="preserve">vtentikacijo in avtorizacijo uporabnikov prek zunanjega </w:t>
      </w:r>
      <w:r>
        <w:t>avtentikacijskega sistema EueZ,</w:t>
      </w:r>
    </w:p>
    <w:p w14:paraId="0FBC821F" w14:textId="0F0334C6" w:rsidR="00250ECF" w:rsidRPr="00250ECF" w:rsidRDefault="00176671" w:rsidP="007613CD">
      <w:pPr>
        <w:pStyle w:val="Odstavekseznama"/>
      </w:pPr>
      <w:r>
        <w:t>u</w:t>
      </w:r>
      <w:r w:rsidR="00250ECF" w:rsidRPr="00250ECF">
        <w:t>pravljanje z registrom zdravil (do</w:t>
      </w:r>
      <w:r>
        <w:t>dajanje, urejanje, potrjevanje),</w:t>
      </w:r>
    </w:p>
    <w:p w14:paraId="4DD89CA1" w14:textId="772C8DCE" w:rsidR="00250ECF" w:rsidRPr="00250ECF" w:rsidRDefault="00176671" w:rsidP="007613CD">
      <w:pPr>
        <w:pStyle w:val="Odstavekseznama"/>
      </w:pPr>
      <w:r>
        <w:t>pregled zgodovine sprememb,</w:t>
      </w:r>
    </w:p>
    <w:p w14:paraId="09FD9D44" w14:textId="6A99DBAD" w:rsidR="00250ECF" w:rsidRPr="00250ECF" w:rsidRDefault="00176671" w:rsidP="007613CD">
      <w:pPr>
        <w:pStyle w:val="Odstavekseznama"/>
      </w:pPr>
      <w:r>
        <w:t>j</w:t>
      </w:r>
      <w:r w:rsidR="00250ECF" w:rsidRPr="00250ECF">
        <w:t>a</w:t>
      </w:r>
      <w:r>
        <w:t>vno iskanje in pregled registra,</w:t>
      </w:r>
    </w:p>
    <w:p w14:paraId="6186E5D6" w14:textId="3AE5454C" w:rsidR="00250ECF" w:rsidRPr="00250ECF" w:rsidRDefault="00250ECF" w:rsidP="007613CD">
      <w:pPr>
        <w:pStyle w:val="Odstavekseznama"/>
      </w:pPr>
      <w:r w:rsidRPr="00250ECF">
        <w:t>API-je za dodajanje in urejanje vse</w:t>
      </w:r>
      <w:r w:rsidR="00176671">
        <w:t>binskega dela registra zdravil,</w:t>
      </w:r>
    </w:p>
    <w:p w14:paraId="0F2C1C0F" w14:textId="286CBF9D" w:rsidR="00250ECF" w:rsidRPr="00250ECF" w:rsidRDefault="00176671" w:rsidP="007613CD">
      <w:pPr>
        <w:pStyle w:val="Odstavekseznama"/>
      </w:pPr>
      <w:r>
        <w:t>i</w:t>
      </w:r>
      <w:r w:rsidR="00250ECF" w:rsidRPr="00250ECF">
        <w:t>zvoz celotnega r</w:t>
      </w:r>
      <w:r>
        <w:t>egistra preko namenskega API-ja,</w:t>
      </w:r>
    </w:p>
    <w:p w14:paraId="2A3D32B5" w14:textId="69919E9A" w:rsidR="00250ECF" w:rsidRPr="00250ECF" w:rsidRDefault="00176671" w:rsidP="007613CD">
      <w:pPr>
        <w:pStyle w:val="Odstavekseznama"/>
      </w:pPr>
      <w:r>
        <w:t>g</w:t>
      </w:r>
      <w:r w:rsidR="00250ECF" w:rsidRPr="00250ECF">
        <w:t>eneriranje in pregled revizijske sledi.</w:t>
      </w:r>
    </w:p>
    <w:p w14:paraId="08CF19A2" w14:textId="77777777" w:rsidR="00250ECF" w:rsidRPr="00250ECF" w:rsidRDefault="00250ECF" w:rsidP="007613CD">
      <w:pPr>
        <w:pStyle w:val="Naslov2"/>
      </w:pPr>
      <w:bookmarkStart w:id="1280" w:name="_Toc206679457"/>
      <w:r w:rsidRPr="00250ECF">
        <w:t>Komponentna arhitektura</w:t>
      </w:r>
      <w:bookmarkEnd w:id="1280"/>
    </w:p>
    <w:p w14:paraId="0C170118" w14:textId="77777777" w:rsidR="00250ECF" w:rsidRPr="00250ECF" w:rsidRDefault="3672A7C4" w:rsidP="00250ECF">
      <w:r w:rsidRPr="00250ECF">
        <w:t xml:space="preserve">Komponentna arhitektura je opisana v poglavju </w:t>
      </w:r>
      <w:r w:rsidRPr="1DD8D3B3">
        <w:rPr>
          <w:i/>
          <w:iCs/>
        </w:rPr>
        <w:t>»</w:t>
      </w:r>
      <w:r w:rsidR="00250ECF" w:rsidRPr="00250ECF">
        <w:rPr>
          <w:i/>
          <w:iCs/>
        </w:rPr>
        <w:fldChar w:fldCharType="begin"/>
      </w:r>
      <w:r w:rsidR="00250ECF" w:rsidRPr="1DD8D3B3">
        <w:rPr>
          <w:i/>
          <w:iCs/>
        </w:rPr>
        <w:instrText xml:space="preserve"> REF _Ref204071341 \h  \* MERGEFORMAT </w:instrText>
      </w:r>
      <w:r w:rsidR="00250ECF" w:rsidRPr="00250ECF">
        <w:rPr>
          <w:i/>
          <w:iCs/>
        </w:rPr>
      </w:r>
      <w:r w:rsidR="00250ECF" w:rsidRPr="00250ECF">
        <w:rPr>
          <w:i/>
          <w:iCs/>
        </w:rPr>
        <w:fldChar w:fldCharType="separate"/>
      </w:r>
      <w:r w:rsidRPr="1DD8D3B3">
        <w:rPr>
          <w:i/>
          <w:iCs/>
        </w:rPr>
        <w:t>Predlog arhitekture in ključnih komponent IS NRZ</w:t>
      </w:r>
      <w:r w:rsidR="00250ECF" w:rsidRPr="00250ECF">
        <w:fldChar w:fldCharType="end"/>
      </w:r>
      <w:r w:rsidRPr="1DD8D3B3">
        <w:rPr>
          <w:i/>
          <w:iCs/>
        </w:rPr>
        <w:t>«.</w:t>
      </w:r>
    </w:p>
    <w:p w14:paraId="6991B3C2" w14:textId="77777777" w:rsidR="00250ECF" w:rsidRPr="00250ECF" w:rsidRDefault="00250ECF" w:rsidP="007613CD">
      <w:pPr>
        <w:pStyle w:val="Naslov2"/>
      </w:pPr>
      <w:bookmarkStart w:id="1281" w:name="_Toc206679458"/>
      <w:r w:rsidRPr="00250ECF">
        <w:t>Podatkovna arhitektura</w:t>
      </w:r>
      <w:bookmarkEnd w:id="1281"/>
    </w:p>
    <w:p w14:paraId="15AA029B" w14:textId="1F9A3296" w:rsidR="00250ECF" w:rsidRPr="00250ECF" w:rsidRDefault="3672A7C4" w:rsidP="007613CD">
      <w:pPr>
        <w:pStyle w:val="Odstavekseznama"/>
      </w:pPr>
      <w:r>
        <w:t>Podatki morajo biti shranjeni v relacijski podatkovni bazi (Oracle</w:t>
      </w:r>
      <w:r w:rsidR="0F2F2EE8">
        <w:t xml:space="preserve"> Enterprise Edition v RAC One Node postavitvi</w:t>
      </w:r>
      <w:r>
        <w:t>).</w:t>
      </w:r>
    </w:p>
    <w:p w14:paraId="3632A1B7" w14:textId="77777777" w:rsidR="00250ECF" w:rsidRPr="00250ECF" w:rsidRDefault="00250ECF" w:rsidP="007613CD">
      <w:pPr>
        <w:pStyle w:val="Odstavekseznama"/>
      </w:pPr>
      <w:r w:rsidRPr="00250ECF">
        <w:t>Podatkovni model za poslovne podatke (zdravila) in priponke (npr. PDF, video) je opisan v ER modelu.</w:t>
      </w:r>
    </w:p>
    <w:p w14:paraId="4F72C62B" w14:textId="77777777" w:rsidR="00250ECF" w:rsidRPr="00250ECF" w:rsidRDefault="00250ECF" w:rsidP="007613CD">
      <w:pPr>
        <w:pStyle w:val="Odstavekseznama"/>
      </w:pPr>
      <w:r w:rsidRPr="00250ECF">
        <w:t>Podatkovni model mora omogočati shranjevanje ISO IDMP strukture.</w:t>
      </w:r>
    </w:p>
    <w:p w14:paraId="01292D8D" w14:textId="77777777" w:rsidR="00250ECF" w:rsidRPr="00250ECF" w:rsidRDefault="00250ECF" w:rsidP="007613CD">
      <w:pPr>
        <w:pStyle w:val="Odstavekseznama"/>
      </w:pPr>
      <w:r w:rsidRPr="00250ECF">
        <w:lastRenderedPageBreak/>
        <w:t>Revizijski podatki so shranjeni v ločeni podatkovni shemi (strukturo sheme za revizijske podatke definira izvajalec sam).</w:t>
      </w:r>
    </w:p>
    <w:p w14:paraId="23C52A1B" w14:textId="77777777" w:rsidR="00250ECF" w:rsidRPr="00250ECF" w:rsidRDefault="00250ECF" w:rsidP="007613CD">
      <w:pPr>
        <w:pStyle w:val="Naslov2"/>
      </w:pPr>
      <w:bookmarkStart w:id="1282" w:name="_Ref204116803"/>
      <w:bookmarkStart w:id="1283" w:name="_Toc206679459"/>
      <w:r w:rsidRPr="00250ECF">
        <w:t>Varnostna arhitektura</w:t>
      </w:r>
      <w:bookmarkEnd w:id="1282"/>
      <w:bookmarkEnd w:id="1283"/>
    </w:p>
    <w:p w14:paraId="5DED03E8" w14:textId="77777777" w:rsidR="00250ECF" w:rsidRPr="00250ECF" w:rsidRDefault="00250ECF" w:rsidP="00250ECF">
      <w:r w:rsidRPr="00250ECF">
        <w:t>IS NRZ mora podpirati sledeče načine avtentikacije in avtorizacije:</w:t>
      </w:r>
    </w:p>
    <w:p w14:paraId="68BBC62A" w14:textId="77777777" w:rsidR="00250ECF" w:rsidRPr="00250ECF" w:rsidRDefault="00250ECF" w:rsidP="007613CD">
      <w:pPr>
        <w:pStyle w:val="Odstavekseznama"/>
      </w:pPr>
      <w:r w:rsidRPr="00250ECF">
        <w:t>Strokovni uporabnik preko IS NRZ aplikacije (spletni vmesnik): Avtentikacija se izvede preko sistema EueZ, avtorizacijo (dodeljevanje pravic znotraj IS NRZ) pa izvede IS NRZ glede na posredovano vlogo.</w:t>
      </w:r>
    </w:p>
    <w:p w14:paraId="06AE2A8E" w14:textId="77777777" w:rsidR="00250ECF" w:rsidRPr="00250ECF" w:rsidRDefault="00250ECF" w:rsidP="007613CD">
      <w:pPr>
        <w:pStyle w:val="Odstavekseznama"/>
      </w:pPr>
      <w:r w:rsidRPr="00250ECF">
        <w:t>Spletna aplikacija IS NRZ za splošno javnost: brez avtentikacije in avtorizacije.</w:t>
      </w:r>
    </w:p>
    <w:p w14:paraId="62A32F46" w14:textId="77777777" w:rsidR="00250ECF" w:rsidRPr="00250ECF" w:rsidRDefault="00250ECF" w:rsidP="007613CD">
      <w:pPr>
        <w:pStyle w:val="Odstavekseznama"/>
      </w:pPr>
      <w:r w:rsidRPr="00250ECF">
        <w:t>Obveščanje o novostih in spremembah v IS NRZ za splošno javnost: preko vnosa naslova spletne pošte.</w:t>
      </w:r>
    </w:p>
    <w:p w14:paraId="29597848" w14:textId="77777777" w:rsidR="00250ECF" w:rsidRPr="00250ECF" w:rsidRDefault="00250ECF" w:rsidP="007613CD">
      <w:pPr>
        <w:pStyle w:val="Odstavekseznama"/>
      </w:pPr>
      <w:r w:rsidRPr="00250ECF">
        <w:rPr>
          <w:lang w:val="en-US"/>
        </w:rPr>
        <w:t xml:space="preserve">Javni (angl. </w:t>
      </w:r>
      <w:r w:rsidRPr="00250ECF">
        <w:rPr>
          <w:i/>
          <w:iCs/>
          <w:lang w:val="en-US"/>
        </w:rPr>
        <w:t>public</w:t>
      </w:r>
      <w:r w:rsidRPr="00250ECF">
        <w:rPr>
          <w:lang w:val="en-US"/>
        </w:rPr>
        <w:t>) API: brez avtentikacije in avtorizacije.</w:t>
      </w:r>
    </w:p>
    <w:p w14:paraId="6868328D" w14:textId="77777777" w:rsidR="00250ECF" w:rsidRPr="00250ECF" w:rsidRDefault="00250ECF" w:rsidP="007613CD">
      <w:pPr>
        <w:pStyle w:val="Odstavekseznama"/>
        <w:rPr>
          <w:i/>
          <w:iCs/>
        </w:rPr>
      </w:pPr>
      <w:r w:rsidRPr="00250ECF">
        <w:t xml:space="preserve">Zaščiteni (angl. </w:t>
      </w:r>
      <w:r w:rsidRPr="00250ECF">
        <w:rPr>
          <w:i/>
          <w:iCs/>
        </w:rPr>
        <w:t>protected</w:t>
      </w:r>
      <w:r w:rsidRPr="00250ECF">
        <w:t xml:space="preserve">) API (za ZZZS in JAZMP aplikaciji in druge pooblaščene aplikacije, ki jih definira naročnik): API dostopen samo znotraj zNet omrežja. Za avtentikacijo so mogoči pristop na način, da skrbnik sistema avtenticira dostop s pomočjo veljavnega certifikata ter API ključa ter gesla (API </w:t>
      </w:r>
      <w:r w:rsidRPr="00250ECF">
        <w:rPr>
          <w:i/>
          <w:iCs/>
        </w:rPr>
        <w:t>key</w:t>
      </w:r>
      <w:r w:rsidRPr="00250ECF">
        <w:t>, API Secret). V ta namen se izdela administracijski seznam certifikatov, ključev in gesel, s pomočjo katerih zunanji sistemi dostopajo do zaščitenih API-jev.</w:t>
      </w:r>
    </w:p>
    <w:p w14:paraId="0068479C" w14:textId="77777777" w:rsidR="00250ECF" w:rsidRPr="00250ECF" w:rsidRDefault="00250ECF" w:rsidP="007613CD">
      <w:pPr>
        <w:pStyle w:val="Naslov3"/>
      </w:pPr>
      <w:bookmarkStart w:id="1284" w:name="_Toc206679460"/>
      <w:r w:rsidRPr="00250ECF">
        <w:t>Varnostne zahteve:</w:t>
      </w:r>
      <w:bookmarkEnd w:id="1284"/>
    </w:p>
    <w:p w14:paraId="3B8FCCDE" w14:textId="77777777" w:rsidR="00250ECF" w:rsidRPr="00250ECF" w:rsidRDefault="00250ECF" w:rsidP="007613CD">
      <w:pPr>
        <w:pStyle w:val="Odstavekseznama"/>
      </w:pPr>
      <w:r w:rsidRPr="00250ECF">
        <w:t>Vsa komunikacija poteka prek HTTPS (TLS 1.2 ali višji).</w:t>
      </w:r>
    </w:p>
    <w:p w14:paraId="16B32609" w14:textId="77777777" w:rsidR="00250ECF" w:rsidRPr="00250ECF" w:rsidRDefault="00250ECF" w:rsidP="007613CD">
      <w:pPr>
        <w:pStyle w:val="Odstavekseznama"/>
      </w:pPr>
      <w:r w:rsidRPr="00250ECF">
        <w:t>Revizijska sled vseh sprememb v IS NRZ.</w:t>
      </w:r>
    </w:p>
    <w:p w14:paraId="71C6F0C5" w14:textId="77777777" w:rsidR="00250ECF" w:rsidRPr="00250ECF" w:rsidRDefault="3672A7C4" w:rsidP="00250ECF">
      <w:r w:rsidRPr="00250ECF">
        <w:t xml:space="preserve">Podrobnosti glede varnosti so opisane v poglavju </w:t>
      </w:r>
      <w:r w:rsidRPr="1DD8D3B3">
        <w:rPr>
          <w:i/>
          <w:iCs/>
        </w:rPr>
        <w:t>»</w:t>
      </w:r>
      <w:r w:rsidR="00250ECF" w:rsidRPr="00250ECF">
        <w:rPr>
          <w:i/>
          <w:iCs/>
        </w:rPr>
        <w:fldChar w:fldCharType="begin"/>
      </w:r>
      <w:r w:rsidR="00250ECF" w:rsidRPr="1DD8D3B3">
        <w:rPr>
          <w:i/>
          <w:iCs/>
        </w:rPr>
        <w:instrText xml:space="preserve"> REF _Ref193055392 \h  \* MERGEFORMAT </w:instrText>
      </w:r>
      <w:r w:rsidR="00250ECF" w:rsidRPr="00250ECF">
        <w:rPr>
          <w:i/>
          <w:iCs/>
        </w:rPr>
      </w:r>
      <w:r w:rsidR="00250ECF" w:rsidRPr="00250ECF">
        <w:rPr>
          <w:i/>
          <w:iCs/>
        </w:rPr>
        <w:fldChar w:fldCharType="separate"/>
      </w:r>
      <w:r w:rsidRPr="1DD8D3B3">
        <w:rPr>
          <w:i/>
          <w:iCs/>
        </w:rPr>
        <w:t>Prenosljivost</w:t>
      </w:r>
      <w:r w:rsidR="00250ECF" w:rsidRPr="00250ECF">
        <w:fldChar w:fldCharType="end"/>
      </w:r>
      <w:r w:rsidRPr="1DD8D3B3">
        <w:rPr>
          <w:i/>
          <w:iCs/>
        </w:rPr>
        <w:t>«</w:t>
      </w:r>
      <w:r w:rsidRPr="00250ECF">
        <w:t>.</w:t>
      </w:r>
    </w:p>
    <w:p w14:paraId="780FBD09" w14:textId="77777777" w:rsidR="00250ECF" w:rsidRPr="00250ECF" w:rsidRDefault="00250ECF" w:rsidP="007613CD">
      <w:pPr>
        <w:pStyle w:val="Naslov1"/>
      </w:pPr>
      <w:bookmarkStart w:id="1285" w:name="_Toc203696453"/>
      <w:bookmarkStart w:id="1286" w:name="_Toc206679461"/>
      <w:r w:rsidRPr="00250ECF">
        <w:t>Seznam vseh potrebnih integracij</w:t>
      </w:r>
      <w:bookmarkEnd w:id="1285"/>
      <w:bookmarkEnd w:id="1286"/>
    </w:p>
    <w:p w14:paraId="0ED3EBB2" w14:textId="77777777" w:rsidR="00250ECF" w:rsidRPr="00250ECF" w:rsidRDefault="00250ECF" w:rsidP="00250ECF">
      <w:pPr>
        <w:rPr>
          <w:b/>
          <w:bCs/>
        </w:rPr>
      </w:pPr>
      <w:r w:rsidRPr="00250ECF">
        <w:rPr>
          <w:b/>
          <w:bCs/>
        </w:rPr>
        <w:t>Ključni deležniki in sistemi, s katerimi se mora integrirati IS NRZ:</w:t>
      </w:r>
    </w:p>
    <w:p w14:paraId="7305D504" w14:textId="77777777" w:rsidR="00250ECF" w:rsidRPr="00250ECF" w:rsidRDefault="00250ECF" w:rsidP="007613CD">
      <w:pPr>
        <w:pStyle w:val="Odstavekseznama"/>
      </w:pPr>
      <w:r w:rsidRPr="00250ECF">
        <w:t>JAZMP – Ključni regulator zdravil. Zagotavlja osrednje podatke za vnos in vzdrževanje registra zdravil. Brez integracije z JAZMP sistem ne more biti ažuren ali pravno veljaven, oziroma je izvedljivost ažurnosti podatkov vprašljiva.</w:t>
      </w:r>
    </w:p>
    <w:p w14:paraId="41C9F3FD" w14:textId="77777777" w:rsidR="00250ECF" w:rsidRPr="00250ECF" w:rsidRDefault="00250ECF" w:rsidP="007613CD">
      <w:pPr>
        <w:pStyle w:val="Odstavekseznama"/>
      </w:pPr>
      <w:r w:rsidRPr="00250ECF">
        <w:t>ZZZS - Nudi podatke o magistralnih zdravilih in  živilih. Omogoča prenos ključnih vsebin za register. Nudi dodatne podatke o zdravilih, kot so omejitev predpisovanja, cena, lista (razvrstitev) in podobno.</w:t>
      </w:r>
    </w:p>
    <w:p w14:paraId="7BA1FC5C" w14:textId="77777777" w:rsidR="00250ECF" w:rsidRPr="00250ECF" w:rsidRDefault="00250ECF" w:rsidP="007613CD">
      <w:pPr>
        <w:pStyle w:val="Odstavekseznama"/>
      </w:pPr>
      <w:r w:rsidRPr="00250ECF">
        <w:t>Izvajalci zdravstvene in veterinarske dejavnosti ter druge entitete na področju zdravstva (ter zanje IT podjetja, ki razvijajo zdravstveno informacijske sisteme) - Uporabniki podatkovnega modela in API-jev za vključevanje podatkov iz registra v svoje informacijske rešitve. Kritični za širšo uporabo in interoperabilnost.</w:t>
      </w:r>
    </w:p>
    <w:p w14:paraId="105B5241" w14:textId="77777777" w:rsidR="00250ECF" w:rsidRPr="00250ECF" w:rsidRDefault="00250ECF" w:rsidP="007613CD">
      <w:pPr>
        <w:pStyle w:val="Odstavekseznama"/>
      </w:pPr>
      <w:r w:rsidRPr="00250ECF">
        <w:t>Splošna javnost, vsi posamezniki (fizične in pravne osebe, državljani, tujci), ki bi jih zanimala vsebina IS NRZ.</w:t>
      </w:r>
    </w:p>
    <w:p w14:paraId="1A6F52C5" w14:textId="77777777" w:rsidR="00250ECF" w:rsidRPr="00250ECF" w:rsidRDefault="00250ECF" w:rsidP="007613CD">
      <w:pPr>
        <w:pStyle w:val="Odstavekseznama"/>
      </w:pPr>
      <w:r w:rsidRPr="00250ECF">
        <w:t>EueZ – Sistem, ki omogoča avtentikacijo in avtorizacijo uporabnikov preko standarda oAuth2, OpenID.</w:t>
      </w:r>
    </w:p>
    <w:p w14:paraId="3BC70A29" w14:textId="2713F6B9" w:rsidR="00250ECF" w:rsidRPr="00250ECF" w:rsidRDefault="00250ECF" w:rsidP="007613CD">
      <w:pPr>
        <w:pStyle w:val="Odstavekseznama"/>
      </w:pPr>
      <w:r w:rsidRPr="00250ECF">
        <w:t xml:space="preserve">eRecept – </w:t>
      </w:r>
      <w:r w:rsidR="00176671">
        <w:t>E</w:t>
      </w:r>
      <w:r w:rsidRPr="00250ECF">
        <w:t>lektronsko predpisovanje receptov in izdajanje zdravil in živil na recept.</w:t>
      </w:r>
    </w:p>
    <w:p w14:paraId="5DDDA261" w14:textId="456A3A0D" w:rsidR="00250ECF" w:rsidRPr="00250ECF" w:rsidRDefault="00176671" w:rsidP="007613CD">
      <w:pPr>
        <w:pStyle w:val="Odstavekseznama"/>
      </w:pPr>
      <w:r>
        <w:t>NIJZ – Z</w:t>
      </w:r>
      <w:r w:rsidR="00250ECF" w:rsidRPr="00250ECF">
        <w:t>dravstvena analitika in poročanje mednarodnim inštitucijam, s pomočjo javnega dostopa do podatkov IS NRZ.</w:t>
      </w:r>
    </w:p>
    <w:p w14:paraId="1AAB5B20" w14:textId="77777777" w:rsidR="00250ECF" w:rsidRPr="00250ECF" w:rsidRDefault="00250ECF" w:rsidP="007613CD">
      <w:pPr>
        <w:pStyle w:val="Naslov2"/>
      </w:pPr>
      <w:bookmarkStart w:id="1287" w:name="_Toc203695371"/>
      <w:bookmarkStart w:id="1288" w:name="_Toc203696456"/>
      <w:bookmarkStart w:id="1289" w:name="_Toc203696457"/>
      <w:bookmarkStart w:id="1290" w:name="_Toc206679462"/>
      <w:bookmarkEnd w:id="1287"/>
      <w:bookmarkEnd w:id="1288"/>
      <w:r w:rsidRPr="00250ECF">
        <w:lastRenderedPageBreak/>
        <w:t>Deležnika JAZMP in ZZZS</w:t>
      </w:r>
      <w:bookmarkEnd w:id="1289"/>
      <w:bookmarkEnd w:id="1290"/>
    </w:p>
    <w:p w14:paraId="3AD3A614" w14:textId="77777777" w:rsidR="00250ECF" w:rsidRPr="00250ECF" w:rsidRDefault="00250ECF" w:rsidP="007613CD">
      <w:pPr>
        <w:pStyle w:val="Naslov3"/>
      </w:pPr>
      <w:bookmarkStart w:id="1291" w:name="_Toc206679463"/>
      <w:r w:rsidRPr="00250ECF">
        <w:t>API001: API za kreiranje novega zdravila v IS NRZ (JAZMP, ZZZS)</w:t>
      </w:r>
      <w:bookmarkEnd w:id="1291"/>
    </w:p>
    <w:p w14:paraId="649723BB" w14:textId="77777777" w:rsidR="00250ECF" w:rsidRPr="00250ECF" w:rsidRDefault="00250ECF" w:rsidP="00250ECF">
      <w:r w:rsidRPr="00250ECF">
        <w:t>Vsak od deležnikov (JAZMP, ZZZS) lahko vnese zapis v IS NRZ samo z atributi, ki so odobreni za posamezno entiteto (definicija je v datoteki »</w:t>
      </w:r>
      <w:r w:rsidRPr="00250ECF">
        <w:rPr>
          <w:i/>
          <w:iCs/>
        </w:rPr>
        <w:t>Seznam atributov.xlsx</w:t>
      </w:r>
      <w:r w:rsidRPr="00250ECF">
        <w:t>«). API mora preveriti, ali ima posamezen deležnik pravico vnosa določenega tipa (pravnega statusa) zdravila v IS NRZ (npr. magistralno zdravilo lahko doda samo ZZZS, industrijsko pripravljeno zdravilo lahko doda samo JAZMP).</w:t>
      </w:r>
    </w:p>
    <w:p w14:paraId="1542AE4E" w14:textId="77777777" w:rsidR="00250ECF" w:rsidRPr="00250ECF" w:rsidRDefault="00250ECF" w:rsidP="00250ECF">
      <w:r w:rsidRPr="00250ECF">
        <w:t>Validacija na strani IS NRZ mora ob dodajanju zdravila preveriti, ali ima deležnik, ki dodaja zdravilo pravico, dodati tak tip zdravila.</w:t>
      </w:r>
    </w:p>
    <w:p w14:paraId="3A2592FE" w14:textId="77777777" w:rsidR="00250ECF" w:rsidRPr="00250ECF" w:rsidRDefault="00250ECF" w:rsidP="00250ECF">
      <w:r w:rsidRPr="00250ECF">
        <w:t>Validacija glede tipa zdravil in nabora posameznih atributov mora biti nastavljiva glede na potrebe, da omogoča enostavno prilagajanje pravil glede na zakonodajo in načine dela deležnika.</w:t>
      </w:r>
    </w:p>
    <w:p w14:paraId="4E84FE01" w14:textId="77777777" w:rsidR="00250ECF" w:rsidRPr="00250ECF" w:rsidRDefault="00250ECF" w:rsidP="007613CD">
      <w:pPr>
        <w:pStyle w:val="Naslov3"/>
      </w:pPr>
      <w:bookmarkStart w:id="1292" w:name="_Toc206679464"/>
      <w:r w:rsidRPr="00250ECF">
        <w:t>API002: API za urejanje obstoječega zdravila</w:t>
      </w:r>
      <w:bookmarkEnd w:id="1292"/>
    </w:p>
    <w:p w14:paraId="5F113D22" w14:textId="77777777" w:rsidR="00250ECF" w:rsidRPr="00250ECF" w:rsidRDefault="00250ECF" w:rsidP="00250ECF">
      <w:r w:rsidRPr="00250ECF">
        <w:t>Vsak od deležnikov (JAZMP, ZZZS) lahko ureja katerikoli zapis v IS NRZ, vendar samo nabor atributov, ki je dovoljen za posameznega deležnika (definicija je v datoteki »</w:t>
      </w:r>
      <w:r w:rsidRPr="00250ECF">
        <w:rPr>
          <w:i/>
          <w:iCs/>
        </w:rPr>
        <w:t>Seznam atributov.xlsx</w:t>
      </w:r>
      <w:r w:rsidRPr="00250ECF">
        <w:t>«).</w:t>
      </w:r>
    </w:p>
    <w:p w14:paraId="33633A36" w14:textId="77777777" w:rsidR="00250ECF" w:rsidRPr="00250ECF" w:rsidRDefault="00250ECF" w:rsidP="00250ECF">
      <w:r w:rsidRPr="00250ECF">
        <w:t>API001 in API002 sta dostopna zgolj znotraj zNet omrežja.</w:t>
      </w:r>
    </w:p>
    <w:p w14:paraId="00BD02F0" w14:textId="77777777" w:rsidR="00250ECF" w:rsidRPr="00250ECF" w:rsidRDefault="00250ECF" w:rsidP="007613CD">
      <w:pPr>
        <w:pStyle w:val="Naslov2"/>
      </w:pPr>
      <w:bookmarkStart w:id="1293" w:name="_Toc203696458"/>
      <w:bookmarkStart w:id="1294" w:name="_Toc206679465"/>
      <w:r w:rsidRPr="00250ECF">
        <w:t>EueZ</w:t>
      </w:r>
      <w:bookmarkEnd w:id="1293"/>
      <w:bookmarkEnd w:id="1294"/>
    </w:p>
    <w:p w14:paraId="6E265214" w14:textId="77777777" w:rsidR="00250ECF" w:rsidRPr="00250ECF" w:rsidRDefault="3672A7C4" w:rsidP="1DD8D3B3">
      <w:pPr>
        <w:rPr>
          <w:i/>
          <w:iCs/>
        </w:rPr>
      </w:pPr>
      <w:r w:rsidRPr="00250ECF">
        <w:t>Integracija je razdelana v poglavju »</w:t>
      </w:r>
      <w:r w:rsidR="00250ECF" w:rsidRPr="00250ECF">
        <w:rPr>
          <w:i/>
          <w:iCs/>
        </w:rPr>
        <w:fldChar w:fldCharType="begin"/>
      </w:r>
      <w:r w:rsidR="00250ECF" w:rsidRPr="1DD8D3B3">
        <w:rPr>
          <w:i/>
          <w:iCs/>
        </w:rPr>
        <w:instrText xml:space="preserve"> REF _Ref204581581 \h  \* MERGEFORMAT </w:instrText>
      </w:r>
      <w:r w:rsidR="00250ECF" w:rsidRPr="00250ECF">
        <w:rPr>
          <w:i/>
          <w:iCs/>
        </w:rPr>
      </w:r>
      <w:r w:rsidR="00250ECF" w:rsidRPr="00250ECF">
        <w:rPr>
          <w:i/>
          <w:iCs/>
        </w:rPr>
        <w:fldChar w:fldCharType="separate"/>
      </w:r>
      <w:r w:rsidRPr="1DD8D3B3">
        <w:rPr>
          <w:i/>
          <w:iCs/>
        </w:rPr>
        <w:t>Varnost in prenosljivost</w:t>
      </w:r>
      <w:r w:rsidR="00250ECF" w:rsidRPr="00250ECF">
        <w:fldChar w:fldCharType="end"/>
      </w:r>
      <w:r w:rsidRPr="00250ECF">
        <w:t>«.</w:t>
      </w:r>
    </w:p>
    <w:p w14:paraId="4F27BF81" w14:textId="77777777" w:rsidR="00250ECF" w:rsidRPr="00250ECF" w:rsidRDefault="00250ECF" w:rsidP="007613CD">
      <w:pPr>
        <w:pStyle w:val="Naslov2"/>
      </w:pPr>
      <w:bookmarkStart w:id="1295" w:name="_Toc203696459"/>
      <w:bookmarkStart w:id="1296" w:name="_Toc206679466"/>
      <w:r w:rsidRPr="00250ECF">
        <w:t>Izvajalci zdravstvene in veterinarske dejavnosti in njihove IT rešitve</w:t>
      </w:r>
      <w:bookmarkEnd w:id="1295"/>
      <w:bookmarkEnd w:id="1296"/>
    </w:p>
    <w:p w14:paraId="42EA8F01" w14:textId="77777777" w:rsidR="00250ECF" w:rsidRPr="00250ECF" w:rsidRDefault="3672A7C4" w:rsidP="00250ECF">
      <w:r w:rsidRPr="00250ECF">
        <w:t xml:space="preserve">Nabor podatkov za vse javne (angl. </w:t>
      </w:r>
      <w:r w:rsidRPr="1DD8D3B3">
        <w:rPr>
          <w:i/>
          <w:iCs/>
        </w:rPr>
        <w:t>public</w:t>
      </w:r>
      <w:r w:rsidRPr="00250ECF">
        <w:t xml:space="preserve">) API-je enak in je določen v poglavju </w:t>
      </w:r>
      <w:r w:rsidRPr="1DD8D3B3">
        <w:rPr>
          <w:i/>
          <w:iCs/>
        </w:rPr>
        <w:t>»</w:t>
      </w:r>
      <w:r w:rsidR="00250ECF" w:rsidRPr="00250ECF">
        <w:rPr>
          <w:i/>
          <w:iCs/>
        </w:rPr>
        <w:fldChar w:fldCharType="begin"/>
      </w:r>
      <w:r w:rsidR="00250ECF" w:rsidRPr="1DD8D3B3">
        <w:rPr>
          <w:i/>
          <w:iCs/>
        </w:rPr>
        <w:instrText xml:space="preserve"> REF _Ref204071735 \h  \* MERGEFORMAT </w:instrText>
      </w:r>
      <w:r w:rsidR="00250ECF" w:rsidRPr="00250ECF">
        <w:rPr>
          <w:i/>
          <w:iCs/>
        </w:rPr>
      </w:r>
      <w:r w:rsidR="00250ECF" w:rsidRPr="00250ECF">
        <w:rPr>
          <w:i/>
          <w:iCs/>
        </w:rPr>
        <w:fldChar w:fldCharType="separate"/>
      </w:r>
      <w:r w:rsidRPr="1DD8D3B3">
        <w:rPr>
          <w:i/>
          <w:iCs/>
        </w:rPr>
        <w:t>Tehnična analiza integracij</w:t>
      </w:r>
      <w:r w:rsidR="00250ECF" w:rsidRPr="00250ECF">
        <w:fldChar w:fldCharType="end"/>
      </w:r>
      <w:r w:rsidRPr="1DD8D3B3">
        <w:rPr>
          <w:i/>
          <w:iCs/>
        </w:rPr>
        <w:t>«</w:t>
      </w:r>
      <w:r w:rsidRPr="00250ECF" w:rsidDel="00C52E13">
        <w:t xml:space="preserve"> Na voljo morajo biti naslednji </w:t>
      </w:r>
      <w:r w:rsidRPr="00250ECF">
        <w:t xml:space="preserve">javni (angl. </w:t>
      </w:r>
      <w:r w:rsidRPr="1DD8D3B3">
        <w:rPr>
          <w:i/>
          <w:iCs/>
        </w:rPr>
        <w:t>public</w:t>
      </w:r>
      <w:r w:rsidRPr="00250ECF">
        <w:t>) API-ji:</w:t>
      </w:r>
    </w:p>
    <w:p w14:paraId="3B7CFCB8" w14:textId="77777777" w:rsidR="00250ECF" w:rsidRPr="00250ECF" w:rsidRDefault="00250ECF" w:rsidP="007613CD">
      <w:pPr>
        <w:pStyle w:val="Odstavekseznama"/>
      </w:pPr>
      <w:r w:rsidRPr="00250ECF">
        <w:t>API003: API za pridobivanje trenutne verzije šifranta IS NRZ</w:t>
      </w:r>
    </w:p>
    <w:p w14:paraId="44F7F323" w14:textId="77777777" w:rsidR="00250ECF" w:rsidRPr="00250ECF" w:rsidRDefault="00250ECF" w:rsidP="007613CD">
      <w:pPr>
        <w:pStyle w:val="Odstavekseznama"/>
      </w:pPr>
      <w:r w:rsidRPr="00250ECF">
        <w:t>API004: API za pridobivanje zadnje verzije konkretnega zdravila</w:t>
      </w:r>
    </w:p>
    <w:p w14:paraId="77376CD0" w14:textId="77777777" w:rsidR="00250ECF" w:rsidRPr="00250ECF" w:rsidRDefault="00250ECF" w:rsidP="007613CD">
      <w:pPr>
        <w:pStyle w:val="Odstavekseznama"/>
      </w:pPr>
      <w:r w:rsidRPr="00250ECF">
        <w:t>API005: API za pridobivanje spiska zdravil na katerih je bila sprememba v podanem časovnem obdobju z nedvoumno informacijo, katera sprememba in, če je možno, zakaj</w:t>
      </w:r>
    </w:p>
    <w:p w14:paraId="2456655E" w14:textId="77777777" w:rsidR="00250ECF" w:rsidRPr="00250ECF" w:rsidRDefault="00250ECF" w:rsidP="007613CD">
      <w:pPr>
        <w:pStyle w:val="Odstavekseznama"/>
      </w:pPr>
      <w:r w:rsidRPr="00250ECF">
        <w:t>API006: Izvoz registra zdravil v obliki, ki je skladna s strukturo trenutnega izvoza CBZ</w:t>
      </w:r>
    </w:p>
    <w:p w14:paraId="217BA017" w14:textId="77777777" w:rsidR="00250ECF" w:rsidRPr="00250ECF" w:rsidRDefault="00250ECF" w:rsidP="007613CD">
      <w:pPr>
        <w:pStyle w:val="Odstavekseznama"/>
      </w:pPr>
      <w:r w:rsidRPr="00250ECF">
        <w:t>API007: API za pridobivanje trenutne verzije vseh podpornih šifrantov IS NRZ</w:t>
      </w:r>
    </w:p>
    <w:p w14:paraId="1EB95D23" w14:textId="77777777" w:rsidR="00250ECF" w:rsidRPr="00250ECF" w:rsidRDefault="00250ECF" w:rsidP="007613CD">
      <w:pPr>
        <w:pStyle w:val="Naslov2"/>
      </w:pPr>
      <w:bookmarkStart w:id="1297" w:name="_Toc203696460"/>
      <w:bookmarkStart w:id="1298" w:name="_Toc206679467"/>
      <w:r w:rsidRPr="00250ECF">
        <w:t>Strežnik za spletno pošto</w:t>
      </w:r>
      <w:bookmarkEnd w:id="1297"/>
      <w:bookmarkEnd w:id="1298"/>
    </w:p>
    <w:p w14:paraId="4836C5D5" w14:textId="77777777" w:rsidR="00250ECF" w:rsidRPr="00250ECF" w:rsidRDefault="00250ECF" w:rsidP="00250ECF">
      <w:r w:rsidRPr="00250ECF">
        <w:t>Integracijski kanal se uporablja za scenarij obveščanja o novostih v IS NRZ za splošno javnost. Za pravila obveščanja skrbi storitev/komponenta »Obveščanje o spremembah«.</w:t>
      </w:r>
    </w:p>
    <w:p w14:paraId="7850461B" w14:textId="77777777" w:rsidR="00250ECF" w:rsidRPr="00250ECF" w:rsidRDefault="00250ECF" w:rsidP="00250ECF">
      <w:r w:rsidRPr="00250ECF">
        <w:t>Isti integracijski kanal se uporablja za scenarij obveščanja članov strokovnega telesa v zvezi z novimi nalogami (validacija), po načelu seznama obveščanja, kot to določi vodja Strokovnega telesa, oziroma avtomatiziran mehanizem obveščanja.</w:t>
      </w:r>
    </w:p>
    <w:p w14:paraId="3A9E6FD2" w14:textId="77777777" w:rsidR="00250ECF" w:rsidRPr="00250ECF" w:rsidRDefault="00250ECF" w:rsidP="00250ECF">
      <w:r w:rsidRPr="00250ECF">
        <w:t>Potrebno infrastrukturo – strežnik za spletno pošto - zagotovi nosilec infrastrukture, pri čemer izvajalec dobi podatke, potrebne za pošiljanje elektronske pošte preko strežnika za spletno pošto.</w:t>
      </w:r>
    </w:p>
    <w:p w14:paraId="6B34A86C" w14:textId="77777777" w:rsidR="00250ECF" w:rsidRPr="00250ECF" w:rsidRDefault="00250ECF" w:rsidP="007613CD">
      <w:pPr>
        <w:pStyle w:val="Naslov1"/>
      </w:pPr>
      <w:bookmarkStart w:id="1299" w:name="_API-ji_in_tehnična"/>
      <w:bookmarkStart w:id="1300" w:name="_Toc206679468"/>
      <w:bookmarkEnd w:id="1299"/>
      <w:r w:rsidRPr="00250ECF">
        <w:lastRenderedPageBreak/>
        <w:t>API-ji in tehnična analiza</w:t>
      </w:r>
      <w:bookmarkEnd w:id="1300"/>
    </w:p>
    <w:p w14:paraId="5E2E2EF8" w14:textId="77777777" w:rsidR="00250ECF" w:rsidRPr="00250ECF" w:rsidRDefault="00250ECF" w:rsidP="00373D39">
      <w:pPr>
        <w:pStyle w:val="Naslov2"/>
      </w:pPr>
      <w:bookmarkStart w:id="1301" w:name="_Toc206679469"/>
      <w:r w:rsidRPr="00250ECF">
        <w:t>Relevantnost integracij</w:t>
      </w:r>
      <w:bookmarkEnd w:id="1301"/>
    </w:p>
    <w:p w14:paraId="2CCCC420" w14:textId="77777777" w:rsidR="00250ECF" w:rsidRPr="00250ECF" w:rsidRDefault="00250ECF" w:rsidP="00373D39">
      <w:pPr>
        <w:pStyle w:val="Naslov3"/>
      </w:pPr>
      <w:bookmarkStart w:id="1302" w:name="_Toc206679470"/>
      <w:r w:rsidRPr="00250ECF">
        <w:t>API001: API za kreiranje novega zdravila v IS NRZ (JAZMP, ZZZS)</w:t>
      </w:r>
      <w:bookmarkEnd w:id="1302"/>
    </w:p>
    <w:p w14:paraId="468CC5E8" w14:textId="77777777" w:rsidR="00250ECF" w:rsidRPr="00250ECF" w:rsidRDefault="00250ECF" w:rsidP="00250ECF">
      <w:pPr>
        <w:rPr>
          <w:u w:val="single"/>
        </w:rPr>
      </w:pPr>
      <w:r w:rsidRPr="00250ECF">
        <w:rPr>
          <w:u w:val="single"/>
        </w:rPr>
        <w:t>Primer uporabe</w:t>
      </w:r>
    </w:p>
    <w:p w14:paraId="21913DA9" w14:textId="77777777" w:rsidR="00250ECF" w:rsidRPr="00250ECF" w:rsidRDefault="00250ECF" w:rsidP="007613CD">
      <w:pPr>
        <w:pStyle w:val="Odstavekseznama"/>
      </w:pPr>
      <w:r w:rsidRPr="00250ECF">
        <w:t>NRZ_Vnašalec-0005: Prenos podatkov iz lokalnega sistema</w:t>
      </w:r>
    </w:p>
    <w:p w14:paraId="5BF730D8" w14:textId="77777777" w:rsidR="00250ECF" w:rsidRPr="00250ECF" w:rsidRDefault="00250ECF" w:rsidP="00250ECF">
      <w:pPr>
        <w:rPr>
          <w:u w:val="single"/>
        </w:rPr>
      </w:pPr>
      <w:r w:rsidRPr="00250ECF">
        <w:rPr>
          <w:u w:val="single"/>
        </w:rPr>
        <w:t>Funkcionalne zahteve, lastnosti in zmožnosti</w:t>
      </w:r>
    </w:p>
    <w:p w14:paraId="3519AE01" w14:textId="199ACCC1" w:rsidR="00250ECF" w:rsidRPr="00250ECF" w:rsidRDefault="00E97A9E" w:rsidP="007613CD">
      <w:pPr>
        <w:pStyle w:val="Odstavekseznama"/>
      </w:pPr>
      <w:hyperlink w:anchor="_Zagotavljanje_smiselnosti_in" w:history="1">
        <w:r w:rsidR="00250ECF" w:rsidRPr="00647997">
          <w:rPr>
            <w:rStyle w:val="Hiperpovezava"/>
          </w:rPr>
          <w:t>Zagotavljanje sm</w:t>
        </w:r>
        <w:r w:rsidR="00647997" w:rsidRPr="00647997">
          <w:rPr>
            <w:rStyle w:val="Hiperpovezava"/>
          </w:rPr>
          <w:t>iselnosti in kakovosti podatkov</w:t>
        </w:r>
      </w:hyperlink>
    </w:p>
    <w:p w14:paraId="3535268B" w14:textId="26B18054" w:rsidR="00250ECF" w:rsidRPr="00250ECF" w:rsidRDefault="00E97A9E" w:rsidP="007613CD">
      <w:pPr>
        <w:pStyle w:val="Odstavekseznama"/>
      </w:pPr>
      <w:hyperlink w:anchor="_Vnos_preko_API" w:history="1">
        <w:r w:rsidR="00250ECF" w:rsidRPr="00647997">
          <w:rPr>
            <w:rStyle w:val="Hiperpovezava"/>
          </w:rPr>
          <w:t>Vnos preko API</w:t>
        </w:r>
      </w:hyperlink>
      <w:r w:rsidR="00250ECF" w:rsidRPr="00250ECF">
        <w:t xml:space="preserve"> (</w:t>
      </w:r>
      <w:hyperlink w:anchor="_NRZ_Vnašalec-0005:_Prenos_podatkov" w:history="1">
        <w:r w:rsidR="00250ECF" w:rsidRPr="00647997">
          <w:rPr>
            <w:rStyle w:val="Hiperpovezava"/>
          </w:rPr>
          <w:t>NRZ_Vnašalec-0005</w:t>
        </w:r>
      </w:hyperlink>
      <w:r w:rsidR="00250ECF" w:rsidRPr="00250ECF">
        <w:t xml:space="preserve">, </w:t>
      </w:r>
      <w:hyperlink w:anchor="_NRZ_Vzdrževalec-0001:_Operativno_te" w:history="1">
        <w:r w:rsidR="00250ECF" w:rsidRPr="00647997">
          <w:rPr>
            <w:rStyle w:val="Hiperpovezava"/>
          </w:rPr>
          <w:t>NRZ_Vzdrževalec-0001</w:t>
        </w:r>
      </w:hyperlink>
      <w:r w:rsidR="00250ECF" w:rsidRPr="00250ECF">
        <w:t xml:space="preserve">) </w:t>
      </w:r>
    </w:p>
    <w:p w14:paraId="53147597" w14:textId="0BF309CD" w:rsidR="00250ECF" w:rsidRPr="00250ECF" w:rsidRDefault="00E97A9E" w:rsidP="007613CD">
      <w:pPr>
        <w:pStyle w:val="Odstavekseznama"/>
      </w:pPr>
      <w:hyperlink w:anchor="_Tehnični_standardi_in" w:history="1">
        <w:r w:rsidR="00250ECF" w:rsidRPr="00647997">
          <w:rPr>
            <w:rStyle w:val="Hiperpovezava"/>
          </w:rPr>
          <w:t xml:space="preserve">Tehnični standardi in integracija </w:t>
        </w:r>
        <w:r w:rsidR="00647997" w:rsidRPr="00647997">
          <w:rPr>
            <w:rStyle w:val="Hiperpovezava"/>
          </w:rPr>
          <w:t>z nacionalnimi sistemi ter viri</w:t>
        </w:r>
      </w:hyperlink>
    </w:p>
    <w:p w14:paraId="52F00C8D" w14:textId="77777777" w:rsidR="00250ECF" w:rsidRPr="00250ECF" w:rsidRDefault="00250ECF" w:rsidP="00250ECF">
      <w:pPr>
        <w:rPr>
          <w:u w:val="single"/>
        </w:rPr>
      </w:pPr>
      <w:r w:rsidRPr="00250ECF">
        <w:rPr>
          <w:u w:val="single"/>
        </w:rPr>
        <w:t>Žični modeli in komponente uporabniškega vmesnika</w:t>
      </w:r>
    </w:p>
    <w:p w14:paraId="5E1E703C" w14:textId="77777777" w:rsidR="00250ECF" w:rsidRPr="00250ECF" w:rsidRDefault="00250ECF" w:rsidP="007613CD">
      <w:pPr>
        <w:pStyle w:val="Odstavekseznama"/>
      </w:pPr>
      <w:r w:rsidRPr="00250ECF">
        <w:t>Vse integracije se izvajajo direktno preko API klicev, kar pomeni, da zaslonske maske ali komponente niso neposredno vključene v scenarije integracij.</w:t>
      </w:r>
    </w:p>
    <w:p w14:paraId="50C4A708" w14:textId="77777777" w:rsidR="00250ECF" w:rsidRPr="00250ECF" w:rsidRDefault="00250ECF" w:rsidP="007613CD">
      <w:pPr>
        <w:pStyle w:val="Naslov3"/>
      </w:pPr>
      <w:bookmarkStart w:id="1303" w:name="_Toc206679471"/>
      <w:r w:rsidRPr="00250ECF">
        <w:t>API002: API za urejanje obstoječega zdravila</w:t>
      </w:r>
      <w:bookmarkEnd w:id="1303"/>
      <w:r w:rsidRPr="00250ECF">
        <w:t xml:space="preserve"> </w:t>
      </w:r>
    </w:p>
    <w:p w14:paraId="2348B3B4" w14:textId="77777777" w:rsidR="00250ECF" w:rsidRPr="00250ECF" w:rsidRDefault="00250ECF" w:rsidP="00250ECF">
      <w:pPr>
        <w:rPr>
          <w:u w:val="single"/>
        </w:rPr>
      </w:pPr>
      <w:r w:rsidRPr="00250ECF">
        <w:rPr>
          <w:u w:val="single"/>
        </w:rPr>
        <w:t>Primer uporabe</w:t>
      </w:r>
    </w:p>
    <w:p w14:paraId="3722B30B" w14:textId="77777777" w:rsidR="00250ECF" w:rsidRPr="00250ECF" w:rsidRDefault="00250ECF" w:rsidP="007613CD">
      <w:pPr>
        <w:pStyle w:val="Odstavekseznama"/>
      </w:pPr>
      <w:r w:rsidRPr="00250ECF">
        <w:t>NRZ_Vnašalec-0005: Prenos podatkov iz lokalnega sistema</w:t>
      </w:r>
    </w:p>
    <w:p w14:paraId="493B7EBE" w14:textId="77777777" w:rsidR="00250ECF" w:rsidRPr="00250ECF" w:rsidRDefault="00250ECF" w:rsidP="00250ECF">
      <w:pPr>
        <w:rPr>
          <w:u w:val="single"/>
        </w:rPr>
      </w:pPr>
      <w:r w:rsidRPr="00250ECF">
        <w:rPr>
          <w:u w:val="single"/>
        </w:rPr>
        <w:t>Funkcionalne zahteve, lastnosti in zmožnosti</w:t>
      </w:r>
    </w:p>
    <w:p w14:paraId="0FBF9F83" w14:textId="5BB274A6" w:rsidR="00177206" w:rsidRDefault="00E97A9E" w:rsidP="007613CD">
      <w:pPr>
        <w:pStyle w:val="Odstavekseznama"/>
      </w:pPr>
      <w:hyperlink w:anchor="_Vnos_preko_API" w:history="1">
        <w:r w:rsidR="00177206" w:rsidRPr="00647997">
          <w:rPr>
            <w:rStyle w:val="Hiperpovezava"/>
          </w:rPr>
          <w:t>Vnos preko API</w:t>
        </w:r>
      </w:hyperlink>
      <w:r w:rsidR="00177206" w:rsidRPr="00250ECF">
        <w:t xml:space="preserve"> (</w:t>
      </w:r>
      <w:hyperlink w:anchor="_NRZ_Vnašalec-0005:_Prenos_podatkov" w:history="1">
        <w:r w:rsidR="00177206" w:rsidRPr="00647997">
          <w:rPr>
            <w:rStyle w:val="Hiperpovezava"/>
          </w:rPr>
          <w:t>NRZ_Vnašalec-0005</w:t>
        </w:r>
      </w:hyperlink>
      <w:r w:rsidR="00177206" w:rsidRPr="00250ECF">
        <w:t xml:space="preserve">, </w:t>
      </w:r>
      <w:hyperlink w:anchor="_NRZ_Vzdrževalec-0001:_Operativno_te" w:history="1">
        <w:r w:rsidR="00177206" w:rsidRPr="00647997">
          <w:rPr>
            <w:rStyle w:val="Hiperpovezava"/>
          </w:rPr>
          <w:t>NRZ_Vzdrževalec-0001</w:t>
        </w:r>
      </w:hyperlink>
      <w:r w:rsidR="00177206" w:rsidRPr="00250ECF">
        <w:t>)</w:t>
      </w:r>
    </w:p>
    <w:p w14:paraId="51920FBE" w14:textId="77777777" w:rsidR="00177206" w:rsidRPr="00250ECF" w:rsidRDefault="00E97A9E" w:rsidP="00177206">
      <w:pPr>
        <w:pStyle w:val="Odstavekseznama"/>
      </w:pPr>
      <w:hyperlink w:anchor="_Tehnični_standardi_in" w:history="1">
        <w:r w:rsidR="00177206" w:rsidRPr="00647997">
          <w:rPr>
            <w:rStyle w:val="Hiperpovezava"/>
          </w:rPr>
          <w:t>Tehnični standardi in integracija z nacionalnimi sistemi ter viri</w:t>
        </w:r>
      </w:hyperlink>
    </w:p>
    <w:p w14:paraId="0BDE37E2" w14:textId="77777777" w:rsidR="00250ECF" w:rsidRPr="00250ECF" w:rsidRDefault="00250ECF" w:rsidP="00250ECF">
      <w:pPr>
        <w:rPr>
          <w:u w:val="single"/>
        </w:rPr>
      </w:pPr>
      <w:r w:rsidRPr="00250ECF">
        <w:rPr>
          <w:u w:val="single"/>
        </w:rPr>
        <w:t>Žični modeli in komponente uporabniškega vmesnika</w:t>
      </w:r>
    </w:p>
    <w:p w14:paraId="6712A18E" w14:textId="77777777" w:rsidR="00250ECF" w:rsidRPr="00250ECF" w:rsidRDefault="00250ECF" w:rsidP="007613CD">
      <w:pPr>
        <w:pStyle w:val="Odstavekseznama"/>
      </w:pPr>
      <w:r w:rsidRPr="00250ECF">
        <w:rPr>
          <w:rStyle w:val="OdstavekseznamaZnak"/>
        </w:rPr>
        <w:t>Vse integracije se izvajajo direktno preko API klicev, kar pomeni, da zaslonske maske ali</w:t>
      </w:r>
      <w:r w:rsidRPr="00250ECF">
        <w:t xml:space="preserve"> komponente niso direktno vključene v scenarije integracij.</w:t>
      </w:r>
    </w:p>
    <w:p w14:paraId="50CCB73A" w14:textId="77777777" w:rsidR="00250ECF" w:rsidRPr="00250ECF" w:rsidRDefault="00250ECF" w:rsidP="007613CD">
      <w:pPr>
        <w:pStyle w:val="Naslov3"/>
      </w:pPr>
      <w:bookmarkStart w:id="1304" w:name="_Toc206679472"/>
      <w:r w:rsidRPr="00250ECF">
        <w:t>API003: API za pridobivanje trenutne verzije registra IS NRZ</w:t>
      </w:r>
      <w:bookmarkEnd w:id="1304"/>
    </w:p>
    <w:p w14:paraId="589E0276" w14:textId="77777777" w:rsidR="00250ECF" w:rsidRPr="00250ECF" w:rsidRDefault="00250ECF" w:rsidP="00250ECF">
      <w:pPr>
        <w:rPr>
          <w:u w:val="single"/>
        </w:rPr>
      </w:pPr>
      <w:r w:rsidRPr="00250ECF">
        <w:rPr>
          <w:u w:val="single"/>
        </w:rPr>
        <w:t>Primer uporabe</w:t>
      </w:r>
    </w:p>
    <w:p w14:paraId="40D15344" w14:textId="77777777" w:rsidR="00250ECF" w:rsidRPr="00250ECF" w:rsidRDefault="00250ECF" w:rsidP="007613CD">
      <w:pPr>
        <w:pStyle w:val="Odstavekseznama"/>
      </w:pPr>
      <w:r w:rsidRPr="00250ECF">
        <w:t>Javnost-0008: Aplikacija/API</w:t>
      </w:r>
    </w:p>
    <w:p w14:paraId="39742ED8" w14:textId="77777777" w:rsidR="00250ECF" w:rsidRPr="00250ECF" w:rsidRDefault="00250ECF" w:rsidP="00250ECF">
      <w:pPr>
        <w:rPr>
          <w:u w:val="single"/>
        </w:rPr>
      </w:pPr>
      <w:r w:rsidRPr="00250ECF">
        <w:rPr>
          <w:u w:val="single"/>
        </w:rPr>
        <w:t>Funkcionalne zahteve, lastnosti in zmožnosti</w:t>
      </w:r>
    </w:p>
    <w:p w14:paraId="3935F7D3" w14:textId="3011C9B3" w:rsidR="00250ECF" w:rsidRPr="00250ECF" w:rsidRDefault="00E97A9E" w:rsidP="007613CD">
      <w:pPr>
        <w:pStyle w:val="Odstavekseznama"/>
      </w:pPr>
      <w:hyperlink w:anchor="_Iskanje_in_prikaz" w:history="1">
        <w:r w:rsidR="00250ECF" w:rsidRPr="00177206">
          <w:rPr>
            <w:rStyle w:val="Hiperpovezava"/>
          </w:rPr>
          <w:t>Javno iskanje in prikaz podatkov</w:t>
        </w:r>
      </w:hyperlink>
      <w:r w:rsidR="00250ECF" w:rsidRPr="00250ECF">
        <w:t xml:space="preserve"> (</w:t>
      </w:r>
      <w:hyperlink w:anchor="_Javnost" w:history="1">
        <w:r w:rsidR="00250ECF" w:rsidRPr="00177206">
          <w:rPr>
            <w:rStyle w:val="Hiperpovezava"/>
          </w:rPr>
          <w:t>Javnost-0001 do Javnost-0008</w:t>
        </w:r>
      </w:hyperlink>
      <w:r w:rsidR="00250ECF" w:rsidRPr="00250ECF">
        <w:t xml:space="preserve">) </w:t>
      </w:r>
    </w:p>
    <w:p w14:paraId="66712DF2" w14:textId="118BC590" w:rsidR="00250ECF" w:rsidRPr="00250ECF" w:rsidRDefault="00E97A9E" w:rsidP="007613CD">
      <w:pPr>
        <w:pStyle w:val="Odstavekseznama"/>
      </w:pPr>
      <w:hyperlink w:anchor="_Izvoz_podatkov" w:history="1">
        <w:r w:rsidR="00177206" w:rsidRPr="00177206">
          <w:rPr>
            <w:rStyle w:val="Hiperpovezava"/>
          </w:rPr>
          <w:t>Izvoz podatkov</w:t>
        </w:r>
      </w:hyperlink>
    </w:p>
    <w:p w14:paraId="48B8B199" w14:textId="7935C0CB" w:rsidR="00177206" w:rsidRPr="00250ECF" w:rsidRDefault="00E97A9E" w:rsidP="007613CD">
      <w:pPr>
        <w:pStyle w:val="Odstavekseznama"/>
      </w:pPr>
      <w:hyperlink w:anchor="_Tehnični_standardi_in" w:history="1">
        <w:r w:rsidR="00177206" w:rsidRPr="00647997">
          <w:rPr>
            <w:rStyle w:val="Hiperpovezava"/>
          </w:rPr>
          <w:t>Tehnični standardi in integracija z nacionalnimi sistemi ter viri</w:t>
        </w:r>
      </w:hyperlink>
    </w:p>
    <w:p w14:paraId="586164E5" w14:textId="77777777" w:rsidR="00250ECF" w:rsidRPr="00250ECF" w:rsidRDefault="00250ECF" w:rsidP="00250ECF">
      <w:pPr>
        <w:rPr>
          <w:u w:val="single"/>
        </w:rPr>
      </w:pPr>
      <w:r w:rsidRPr="00250ECF">
        <w:rPr>
          <w:u w:val="single"/>
        </w:rPr>
        <w:t>Žični modeli in komponente uporabniškega vmesnika</w:t>
      </w:r>
    </w:p>
    <w:p w14:paraId="2B687E0F" w14:textId="77777777" w:rsidR="00250ECF" w:rsidRPr="00250ECF" w:rsidRDefault="00250ECF" w:rsidP="007613CD">
      <w:pPr>
        <w:pStyle w:val="Odstavekseznama"/>
      </w:pPr>
      <w:r w:rsidRPr="00250ECF">
        <w:t>Vse integracije se izvajajo direktno preko API klicev, kar pomeni, da zaslonske maske ali komponente niso direktno vključene v scenarije integracij.</w:t>
      </w:r>
    </w:p>
    <w:p w14:paraId="62B8C942" w14:textId="77777777" w:rsidR="00250ECF" w:rsidRPr="00250ECF" w:rsidRDefault="00250ECF" w:rsidP="007613CD">
      <w:pPr>
        <w:pStyle w:val="Naslov3"/>
      </w:pPr>
      <w:bookmarkStart w:id="1305" w:name="_Toc206679473"/>
      <w:r w:rsidRPr="00250ECF">
        <w:t>API004: API za pridobivanje zadnje verzije konkretnega zdravila</w:t>
      </w:r>
      <w:bookmarkEnd w:id="1305"/>
    </w:p>
    <w:p w14:paraId="660DD193" w14:textId="77777777" w:rsidR="00250ECF" w:rsidRPr="00250ECF" w:rsidRDefault="00250ECF" w:rsidP="00250ECF">
      <w:pPr>
        <w:rPr>
          <w:u w:val="single"/>
        </w:rPr>
      </w:pPr>
      <w:r w:rsidRPr="00250ECF">
        <w:rPr>
          <w:u w:val="single"/>
        </w:rPr>
        <w:t>Primer uporabe</w:t>
      </w:r>
    </w:p>
    <w:p w14:paraId="3B2DE41F" w14:textId="77777777" w:rsidR="00250ECF" w:rsidRPr="00250ECF" w:rsidRDefault="00250ECF" w:rsidP="007613CD">
      <w:pPr>
        <w:pStyle w:val="Odstavekseznama"/>
      </w:pPr>
      <w:r w:rsidRPr="00250ECF">
        <w:t>Javnost-0008: Aplikacija/API</w:t>
      </w:r>
    </w:p>
    <w:p w14:paraId="6A954C6E" w14:textId="77777777" w:rsidR="00250ECF" w:rsidRPr="00250ECF" w:rsidRDefault="00250ECF" w:rsidP="00250ECF">
      <w:pPr>
        <w:rPr>
          <w:u w:val="single"/>
        </w:rPr>
      </w:pPr>
      <w:r w:rsidRPr="00250ECF">
        <w:rPr>
          <w:u w:val="single"/>
        </w:rPr>
        <w:t>Funkcionalne zahteve, lastnosti in zmožnosti</w:t>
      </w:r>
    </w:p>
    <w:p w14:paraId="798220F3" w14:textId="77777777" w:rsidR="00177206" w:rsidRDefault="00E97A9E" w:rsidP="007613CD">
      <w:pPr>
        <w:pStyle w:val="Odstavekseznama"/>
      </w:pPr>
      <w:hyperlink w:anchor="_Iskanje_in_prikaz" w:history="1">
        <w:r w:rsidR="00177206" w:rsidRPr="00177206">
          <w:rPr>
            <w:rStyle w:val="Hiperpovezava"/>
          </w:rPr>
          <w:t>Javno iskanje in prikaz podatkov</w:t>
        </w:r>
      </w:hyperlink>
      <w:r w:rsidR="00177206" w:rsidRPr="00250ECF">
        <w:t xml:space="preserve"> (</w:t>
      </w:r>
      <w:hyperlink w:anchor="_Javnost" w:history="1">
        <w:r w:rsidR="00177206" w:rsidRPr="00177206">
          <w:rPr>
            <w:rStyle w:val="Hiperpovezava"/>
          </w:rPr>
          <w:t>Javnost-0001 do Javnost-0008</w:t>
        </w:r>
      </w:hyperlink>
      <w:r w:rsidR="00177206" w:rsidRPr="00250ECF">
        <w:t xml:space="preserve">) </w:t>
      </w:r>
    </w:p>
    <w:p w14:paraId="072A5130" w14:textId="77777777" w:rsidR="00177206" w:rsidRPr="00250ECF" w:rsidRDefault="00E97A9E" w:rsidP="00177206">
      <w:pPr>
        <w:pStyle w:val="Odstavekseznama"/>
      </w:pPr>
      <w:hyperlink w:anchor="_Izvoz_podatkov" w:history="1">
        <w:r w:rsidR="00177206" w:rsidRPr="00177206">
          <w:rPr>
            <w:rStyle w:val="Hiperpovezava"/>
          </w:rPr>
          <w:t>Izvoz podatkov</w:t>
        </w:r>
      </w:hyperlink>
    </w:p>
    <w:p w14:paraId="126AF437" w14:textId="63E48BEB" w:rsidR="00177206" w:rsidRPr="00250ECF" w:rsidRDefault="00E97A9E" w:rsidP="00177206">
      <w:pPr>
        <w:pStyle w:val="Odstavekseznama"/>
      </w:pPr>
      <w:hyperlink w:anchor="_Tehnični_standardi_in" w:history="1">
        <w:r w:rsidR="00177206" w:rsidRPr="00647997">
          <w:rPr>
            <w:rStyle w:val="Hiperpovezava"/>
          </w:rPr>
          <w:t>Tehnični standardi in integracija z nacionalnimi sistemi ter viri</w:t>
        </w:r>
      </w:hyperlink>
    </w:p>
    <w:p w14:paraId="4B01BD29" w14:textId="77777777" w:rsidR="00250ECF" w:rsidRPr="00250ECF" w:rsidRDefault="00250ECF" w:rsidP="00250ECF">
      <w:pPr>
        <w:rPr>
          <w:u w:val="single"/>
        </w:rPr>
      </w:pPr>
      <w:r w:rsidRPr="00250ECF">
        <w:rPr>
          <w:u w:val="single"/>
        </w:rPr>
        <w:t>Žični modeli in komponente uporabniškega vmesnika</w:t>
      </w:r>
    </w:p>
    <w:p w14:paraId="1CC29946" w14:textId="77777777" w:rsidR="00250ECF" w:rsidRPr="007613CD" w:rsidRDefault="00250ECF" w:rsidP="007613CD">
      <w:pPr>
        <w:pStyle w:val="Odstavekseznama"/>
      </w:pPr>
      <w:r w:rsidRPr="007613CD">
        <w:t>Vse integracije se izvajajo direktno preko API klicev, kar pomeni, da zaslonske maske ali komponente niso direktno vključene v scenarije integracij.</w:t>
      </w:r>
    </w:p>
    <w:p w14:paraId="707EE1ED" w14:textId="77777777" w:rsidR="00250ECF" w:rsidRPr="00250ECF" w:rsidRDefault="00250ECF" w:rsidP="007613CD">
      <w:pPr>
        <w:pStyle w:val="Naslov3"/>
      </w:pPr>
      <w:bookmarkStart w:id="1306" w:name="_Toc206679474"/>
      <w:r w:rsidRPr="00250ECF">
        <w:t>API005: API za pridobivanje spiska zdravil, na katerih je bila sprememba v podanem časovnem obdobju</w:t>
      </w:r>
      <w:bookmarkEnd w:id="1306"/>
      <w:r w:rsidRPr="00250ECF">
        <w:t xml:space="preserve"> </w:t>
      </w:r>
    </w:p>
    <w:p w14:paraId="4EAE3696" w14:textId="77777777" w:rsidR="00250ECF" w:rsidRPr="00250ECF" w:rsidRDefault="00250ECF" w:rsidP="00250ECF">
      <w:pPr>
        <w:rPr>
          <w:u w:val="single"/>
        </w:rPr>
      </w:pPr>
      <w:r w:rsidRPr="00250ECF">
        <w:rPr>
          <w:u w:val="single"/>
        </w:rPr>
        <w:t>Primer uporabe</w:t>
      </w:r>
    </w:p>
    <w:p w14:paraId="0C70EB24" w14:textId="77777777" w:rsidR="00250ECF" w:rsidRPr="00250ECF" w:rsidRDefault="00250ECF" w:rsidP="007613CD">
      <w:pPr>
        <w:pStyle w:val="Odstavekseznama"/>
      </w:pPr>
      <w:r w:rsidRPr="00250ECF">
        <w:t>Javnost-0008: Aplikacija/API</w:t>
      </w:r>
    </w:p>
    <w:p w14:paraId="62F984F7" w14:textId="77777777" w:rsidR="00250ECF" w:rsidRPr="00250ECF" w:rsidRDefault="00250ECF" w:rsidP="00250ECF">
      <w:pPr>
        <w:rPr>
          <w:u w:val="single"/>
        </w:rPr>
      </w:pPr>
      <w:r w:rsidRPr="00250ECF">
        <w:rPr>
          <w:u w:val="single"/>
        </w:rPr>
        <w:t>Funkcionalne zahteve, lastnosti in zmožnosti</w:t>
      </w:r>
    </w:p>
    <w:p w14:paraId="6C2365F7" w14:textId="77777777" w:rsidR="00177206" w:rsidRDefault="00E97A9E" w:rsidP="00177206">
      <w:pPr>
        <w:pStyle w:val="Odstavekseznama"/>
      </w:pPr>
      <w:hyperlink w:anchor="_Iskanje_in_prikaz" w:history="1">
        <w:r w:rsidR="00177206" w:rsidRPr="00177206">
          <w:rPr>
            <w:rStyle w:val="Hiperpovezava"/>
          </w:rPr>
          <w:t>Javno iskanje in prikaz podatkov</w:t>
        </w:r>
      </w:hyperlink>
      <w:r w:rsidR="00177206" w:rsidRPr="00250ECF">
        <w:t xml:space="preserve"> (</w:t>
      </w:r>
      <w:hyperlink w:anchor="_Javnost" w:history="1">
        <w:r w:rsidR="00177206" w:rsidRPr="00177206">
          <w:rPr>
            <w:rStyle w:val="Hiperpovezava"/>
          </w:rPr>
          <w:t>Javnost-0001 do Javnost-0008</w:t>
        </w:r>
      </w:hyperlink>
      <w:r w:rsidR="00177206" w:rsidRPr="00250ECF">
        <w:t xml:space="preserve">) </w:t>
      </w:r>
    </w:p>
    <w:p w14:paraId="250BA640" w14:textId="77777777" w:rsidR="00177206" w:rsidRPr="00250ECF" w:rsidRDefault="00E97A9E" w:rsidP="00177206">
      <w:pPr>
        <w:pStyle w:val="Odstavekseznama"/>
      </w:pPr>
      <w:hyperlink w:anchor="_Izvoz_podatkov" w:history="1">
        <w:r w:rsidR="00177206" w:rsidRPr="00177206">
          <w:rPr>
            <w:rStyle w:val="Hiperpovezava"/>
          </w:rPr>
          <w:t>Izvoz podatkov</w:t>
        </w:r>
      </w:hyperlink>
    </w:p>
    <w:p w14:paraId="4AF59FEB" w14:textId="77777777" w:rsidR="00177206" w:rsidRPr="00250ECF" w:rsidRDefault="00E97A9E" w:rsidP="00177206">
      <w:pPr>
        <w:pStyle w:val="Odstavekseznama"/>
      </w:pPr>
      <w:hyperlink w:anchor="_Tehnični_standardi_in" w:history="1">
        <w:r w:rsidR="00177206" w:rsidRPr="00647997">
          <w:rPr>
            <w:rStyle w:val="Hiperpovezava"/>
          </w:rPr>
          <w:t>Tehnični standardi in integracija z nacionalnimi sistemi ter viri</w:t>
        </w:r>
      </w:hyperlink>
    </w:p>
    <w:p w14:paraId="784FA2AD" w14:textId="77777777" w:rsidR="00250ECF" w:rsidRPr="00250ECF" w:rsidRDefault="00250ECF" w:rsidP="00250ECF">
      <w:pPr>
        <w:rPr>
          <w:u w:val="single"/>
        </w:rPr>
      </w:pPr>
      <w:r w:rsidRPr="00250ECF">
        <w:rPr>
          <w:u w:val="single"/>
        </w:rPr>
        <w:t>Žični modeli in komponente uporabniškega vmesnika</w:t>
      </w:r>
    </w:p>
    <w:p w14:paraId="2220B3B8" w14:textId="77777777" w:rsidR="00250ECF" w:rsidRPr="00250ECF" w:rsidRDefault="00250ECF" w:rsidP="007613CD">
      <w:pPr>
        <w:pStyle w:val="Odstavekseznama"/>
      </w:pPr>
      <w:r w:rsidRPr="00250ECF">
        <w:t>Vse integracije se izvajajo direktno preko API klicev, kar pomeni, da zaslonske maske ali komponente niso direktno vključene v scenarije integracij.</w:t>
      </w:r>
    </w:p>
    <w:p w14:paraId="5B9B70D6" w14:textId="77777777" w:rsidR="00250ECF" w:rsidRPr="00250ECF" w:rsidRDefault="00250ECF" w:rsidP="007613CD">
      <w:pPr>
        <w:pStyle w:val="Naslov3"/>
      </w:pPr>
      <w:bookmarkStart w:id="1307" w:name="_Toc206679475"/>
      <w:r w:rsidRPr="00250ECF">
        <w:t>API006: Izvoz registra zdravil v obliki, ki je skladna s strukturo trenutnega izvoza CBZ</w:t>
      </w:r>
      <w:bookmarkEnd w:id="1307"/>
    </w:p>
    <w:p w14:paraId="75449728" w14:textId="77777777" w:rsidR="00250ECF" w:rsidRPr="00250ECF" w:rsidRDefault="00250ECF" w:rsidP="00250ECF">
      <w:pPr>
        <w:rPr>
          <w:u w:val="single"/>
        </w:rPr>
      </w:pPr>
      <w:r w:rsidRPr="00250ECF">
        <w:rPr>
          <w:u w:val="single"/>
        </w:rPr>
        <w:t>Primer uporabe</w:t>
      </w:r>
    </w:p>
    <w:p w14:paraId="6367DC6E" w14:textId="77777777" w:rsidR="00250ECF" w:rsidRPr="00250ECF" w:rsidRDefault="00250ECF" w:rsidP="007613CD">
      <w:pPr>
        <w:pStyle w:val="Odstavekseznama"/>
      </w:pPr>
      <w:r w:rsidRPr="00250ECF">
        <w:t>Javnost-0008: Aplikacija/API</w:t>
      </w:r>
    </w:p>
    <w:p w14:paraId="22804E64" w14:textId="77777777" w:rsidR="00250ECF" w:rsidRPr="00250ECF" w:rsidRDefault="00250ECF" w:rsidP="00250ECF">
      <w:pPr>
        <w:rPr>
          <w:u w:val="single"/>
        </w:rPr>
      </w:pPr>
      <w:r w:rsidRPr="00250ECF">
        <w:rPr>
          <w:u w:val="single"/>
        </w:rPr>
        <w:t>Funkcionalne zahteve, lastnosti in zmožnosti</w:t>
      </w:r>
    </w:p>
    <w:p w14:paraId="7C9438CE" w14:textId="77777777" w:rsidR="00177206" w:rsidRDefault="00E97A9E" w:rsidP="00177206">
      <w:pPr>
        <w:pStyle w:val="Odstavekseznama"/>
      </w:pPr>
      <w:hyperlink w:anchor="_Iskanje_in_prikaz" w:history="1">
        <w:r w:rsidR="00177206" w:rsidRPr="00177206">
          <w:rPr>
            <w:rStyle w:val="Hiperpovezava"/>
          </w:rPr>
          <w:t>Javno iskanje in prikaz podatkov</w:t>
        </w:r>
      </w:hyperlink>
      <w:r w:rsidR="00177206" w:rsidRPr="00250ECF">
        <w:t xml:space="preserve"> (</w:t>
      </w:r>
      <w:hyperlink w:anchor="_Javnost" w:history="1">
        <w:r w:rsidR="00177206" w:rsidRPr="00177206">
          <w:rPr>
            <w:rStyle w:val="Hiperpovezava"/>
          </w:rPr>
          <w:t>Javnost-0001 do Javnost-0008</w:t>
        </w:r>
      </w:hyperlink>
      <w:r w:rsidR="00177206" w:rsidRPr="00250ECF">
        <w:t xml:space="preserve">) </w:t>
      </w:r>
    </w:p>
    <w:p w14:paraId="5D543790" w14:textId="77777777" w:rsidR="00177206" w:rsidRPr="00250ECF" w:rsidRDefault="00E97A9E" w:rsidP="00177206">
      <w:pPr>
        <w:pStyle w:val="Odstavekseznama"/>
      </w:pPr>
      <w:hyperlink w:anchor="_Izvoz_podatkov" w:history="1">
        <w:r w:rsidR="00177206" w:rsidRPr="00177206">
          <w:rPr>
            <w:rStyle w:val="Hiperpovezava"/>
          </w:rPr>
          <w:t>Izvoz podatkov</w:t>
        </w:r>
      </w:hyperlink>
    </w:p>
    <w:p w14:paraId="02E4827B" w14:textId="77777777" w:rsidR="00177206" w:rsidRPr="00250ECF" w:rsidRDefault="00E97A9E" w:rsidP="00177206">
      <w:pPr>
        <w:pStyle w:val="Odstavekseznama"/>
      </w:pPr>
      <w:hyperlink w:anchor="_Tehnični_standardi_in" w:history="1">
        <w:r w:rsidR="00177206" w:rsidRPr="00647997">
          <w:rPr>
            <w:rStyle w:val="Hiperpovezava"/>
          </w:rPr>
          <w:t>Tehnični standardi in integracija z nacionalnimi sistemi ter viri</w:t>
        </w:r>
      </w:hyperlink>
    </w:p>
    <w:p w14:paraId="1730D80E" w14:textId="77777777" w:rsidR="00250ECF" w:rsidRPr="00250ECF" w:rsidRDefault="00250ECF" w:rsidP="00250ECF">
      <w:pPr>
        <w:rPr>
          <w:u w:val="single"/>
        </w:rPr>
      </w:pPr>
      <w:r w:rsidRPr="00250ECF">
        <w:rPr>
          <w:u w:val="single"/>
        </w:rPr>
        <w:t>Žični modeli in komponente uporabniškega vmesnika</w:t>
      </w:r>
    </w:p>
    <w:p w14:paraId="47DD5412" w14:textId="77777777" w:rsidR="00250ECF" w:rsidRPr="00250ECF" w:rsidRDefault="00250ECF" w:rsidP="007613CD">
      <w:pPr>
        <w:pStyle w:val="Odstavekseznama"/>
      </w:pPr>
      <w:r w:rsidRPr="00250ECF">
        <w:t>Vse integracije se izvajajo direktno preko API klicev, kar pomeni, da zaslonske maske ali komponente niso direktno vključene v scenarije integracij.</w:t>
      </w:r>
    </w:p>
    <w:p w14:paraId="10EF1F38" w14:textId="77777777" w:rsidR="00250ECF" w:rsidRPr="00250ECF" w:rsidRDefault="00250ECF" w:rsidP="007613CD">
      <w:pPr>
        <w:pStyle w:val="Naslov3"/>
      </w:pPr>
      <w:bookmarkStart w:id="1308" w:name="_Toc206679476"/>
      <w:r w:rsidRPr="00250ECF">
        <w:t> </w:t>
      </w:r>
      <w:r w:rsidRPr="00250ECF">
        <w:t>API007: API za pridobivanje trenutne verzije vseh podpornih šifrantov IS NRZ</w:t>
      </w:r>
      <w:bookmarkEnd w:id="1308"/>
    </w:p>
    <w:p w14:paraId="408D514E" w14:textId="77777777" w:rsidR="00250ECF" w:rsidRPr="00250ECF" w:rsidRDefault="00250ECF" w:rsidP="00250ECF">
      <w:pPr>
        <w:rPr>
          <w:u w:val="single"/>
        </w:rPr>
      </w:pPr>
      <w:r w:rsidRPr="00250ECF">
        <w:rPr>
          <w:u w:val="single"/>
        </w:rPr>
        <w:t>Primer uporabe</w:t>
      </w:r>
    </w:p>
    <w:p w14:paraId="0874EC64" w14:textId="77777777" w:rsidR="00250ECF" w:rsidRPr="00250ECF" w:rsidRDefault="00250ECF" w:rsidP="007613CD">
      <w:pPr>
        <w:pStyle w:val="Odstavekseznama"/>
      </w:pPr>
      <w:r w:rsidRPr="00250ECF">
        <w:t>Javnost-0008: Aplikacija/API</w:t>
      </w:r>
    </w:p>
    <w:p w14:paraId="089D5DA5" w14:textId="77777777" w:rsidR="00250ECF" w:rsidRPr="00250ECF" w:rsidRDefault="00250ECF" w:rsidP="00250ECF">
      <w:pPr>
        <w:rPr>
          <w:u w:val="single"/>
        </w:rPr>
      </w:pPr>
      <w:r w:rsidRPr="00250ECF">
        <w:rPr>
          <w:u w:val="single"/>
        </w:rPr>
        <w:t>Funkcionalne zahteve, lastnosti in zmožnosti</w:t>
      </w:r>
    </w:p>
    <w:p w14:paraId="5E3BFFD6" w14:textId="77777777" w:rsidR="00936EDA" w:rsidRDefault="00E97A9E" w:rsidP="00936EDA">
      <w:pPr>
        <w:pStyle w:val="Odstavekseznama"/>
      </w:pPr>
      <w:hyperlink w:anchor="_Iskanje_in_prikaz" w:history="1">
        <w:r w:rsidR="00936EDA" w:rsidRPr="00177206">
          <w:rPr>
            <w:rStyle w:val="Hiperpovezava"/>
          </w:rPr>
          <w:t>Javno iskanje in prikaz podatkov</w:t>
        </w:r>
      </w:hyperlink>
      <w:r w:rsidR="00936EDA" w:rsidRPr="00250ECF">
        <w:t xml:space="preserve"> (</w:t>
      </w:r>
      <w:hyperlink w:anchor="_Javnost" w:history="1">
        <w:r w:rsidR="00936EDA" w:rsidRPr="00177206">
          <w:rPr>
            <w:rStyle w:val="Hiperpovezava"/>
          </w:rPr>
          <w:t>Javnost-0001 do Javnost-0008</w:t>
        </w:r>
      </w:hyperlink>
      <w:r w:rsidR="00936EDA" w:rsidRPr="00250ECF">
        <w:t xml:space="preserve">) </w:t>
      </w:r>
    </w:p>
    <w:p w14:paraId="3ED2A5E2" w14:textId="77777777" w:rsidR="00936EDA" w:rsidRPr="00250ECF" w:rsidRDefault="00E97A9E" w:rsidP="00936EDA">
      <w:pPr>
        <w:pStyle w:val="Odstavekseznama"/>
      </w:pPr>
      <w:hyperlink w:anchor="_Izvoz_podatkov" w:history="1">
        <w:r w:rsidR="00936EDA" w:rsidRPr="00177206">
          <w:rPr>
            <w:rStyle w:val="Hiperpovezava"/>
          </w:rPr>
          <w:t>Izvoz podatkov</w:t>
        </w:r>
      </w:hyperlink>
    </w:p>
    <w:p w14:paraId="3232B395" w14:textId="77777777" w:rsidR="00936EDA" w:rsidRPr="00250ECF" w:rsidRDefault="00E97A9E" w:rsidP="00936EDA">
      <w:pPr>
        <w:pStyle w:val="Odstavekseznama"/>
      </w:pPr>
      <w:hyperlink w:anchor="_Tehnični_standardi_in" w:history="1">
        <w:r w:rsidR="00936EDA" w:rsidRPr="00647997">
          <w:rPr>
            <w:rStyle w:val="Hiperpovezava"/>
          </w:rPr>
          <w:t>Tehnični standardi in integracija z nacionalnimi sistemi ter viri</w:t>
        </w:r>
      </w:hyperlink>
    </w:p>
    <w:p w14:paraId="4B3A3323" w14:textId="77777777" w:rsidR="00250ECF" w:rsidRPr="00250ECF" w:rsidRDefault="00250ECF" w:rsidP="00250ECF">
      <w:pPr>
        <w:rPr>
          <w:u w:val="single"/>
        </w:rPr>
      </w:pPr>
      <w:r w:rsidRPr="00250ECF">
        <w:rPr>
          <w:u w:val="single"/>
        </w:rPr>
        <w:t>Žični modeli in komponente uporabniškega vmesnika</w:t>
      </w:r>
    </w:p>
    <w:p w14:paraId="12C8A567" w14:textId="77777777" w:rsidR="00250ECF" w:rsidRPr="00250ECF" w:rsidRDefault="00250ECF" w:rsidP="007613CD">
      <w:pPr>
        <w:pStyle w:val="Odstavekseznama"/>
      </w:pPr>
      <w:r w:rsidRPr="00250ECF">
        <w:t>Vse integracije se izvajajo direktno preko API klicev, kar pomeni, da zaslonske maske ali komponente niso direktno vključene v scenarije integracij</w:t>
      </w:r>
    </w:p>
    <w:p w14:paraId="367E122C" w14:textId="77777777" w:rsidR="00250ECF" w:rsidRPr="00250ECF" w:rsidRDefault="00250ECF" w:rsidP="007613CD">
      <w:pPr>
        <w:pStyle w:val="Naslov2"/>
      </w:pPr>
      <w:bookmarkStart w:id="1309" w:name="_Toc203696461"/>
      <w:bookmarkStart w:id="1310" w:name="_Ref204071735"/>
      <w:bookmarkStart w:id="1311" w:name="_Toc206679477"/>
      <w:r w:rsidRPr="00250ECF">
        <w:lastRenderedPageBreak/>
        <w:t>Tehnična analiza integracij</w:t>
      </w:r>
      <w:bookmarkEnd w:id="1309"/>
      <w:bookmarkEnd w:id="1310"/>
      <w:bookmarkEnd w:id="1311"/>
    </w:p>
    <w:p w14:paraId="1D8BECD7" w14:textId="77777777" w:rsidR="00250ECF" w:rsidRPr="00250ECF" w:rsidRDefault="00250ECF" w:rsidP="00250ECF">
      <w:pPr>
        <w:rPr>
          <w:b/>
          <w:bCs/>
        </w:rPr>
      </w:pPr>
      <w:r w:rsidRPr="00250ECF">
        <w:rPr>
          <w:b/>
          <w:bCs/>
        </w:rPr>
        <w:t>Splošne zahteve glede integracij:</w:t>
      </w:r>
    </w:p>
    <w:p w14:paraId="1C09B931" w14:textId="1C9FB2B5" w:rsidR="00250ECF" w:rsidRPr="00250ECF" w:rsidRDefault="00250ECF" w:rsidP="007613CD">
      <w:pPr>
        <w:pStyle w:val="Odstavekseznama"/>
      </w:pPr>
      <w:r w:rsidRPr="00250ECF">
        <w:t>Varnostni protokoli: TLS 1.2 ali novejši</w:t>
      </w:r>
      <w:r w:rsidR="004C617A">
        <w:t>.</w:t>
      </w:r>
    </w:p>
    <w:p w14:paraId="3C125269" w14:textId="58F202BF" w:rsidR="00250ECF" w:rsidRPr="00250ECF" w:rsidRDefault="00250ECF" w:rsidP="007613CD">
      <w:pPr>
        <w:pStyle w:val="Odstavekseznama"/>
      </w:pPr>
      <w:r w:rsidRPr="00250ECF">
        <w:t>Avtentikacija in avtorizacija: oAuth2, OpenID connect</w:t>
      </w:r>
      <w:r w:rsidR="004C617A">
        <w:t>.</w:t>
      </w:r>
    </w:p>
    <w:p w14:paraId="25F0562B" w14:textId="28F3729C" w:rsidR="00250ECF" w:rsidRPr="00250ECF" w:rsidRDefault="3672A7C4" w:rsidP="007613CD">
      <w:pPr>
        <w:pStyle w:val="Odstavekseznama"/>
      </w:pPr>
      <w:r w:rsidRPr="00250ECF">
        <w:t xml:space="preserve">Zaščiteni (angl. </w:t>
      </w:r>
      <w:r w:rsidRPr="1DD8D3B3">
        <w:rPr>
          <w:i/>
          <w:iCs/>
        </w:rPr>
        <w:t>protected</w:t>
      </w:r>
      <w:r w:rsidRPr="00250ECF">
        <w:t xml:space="preserve">) API klici se avtenticirajo in avtorizirajo skladno z določili točke </w:t>
      </w:r>
      <w:r w:rsidRPr="1DD8D3B3">
        <w:rPr>
          <w:i/>
          <w:iCs/>
        </w:rPr>
        <w:t>»</w:t>
      </w:r>
      <w:r w:rsidR="00250ECF" w:rsidRPr="00250ECF">
        <w:rPr>
          <w:i/>
          <w:iCs/>
        </w:rPr>
        <w:fldChar w:fldCharType="begin"/>
      </w:r>
      <w:r w:rsidR="00250ECF" w:rsidRPr="1DD8D3B3">
        <w:rPr>
          <w:i/>
          <w:iCs/>
        </w:rPr>
        <w:instrText xml:space="preserve"> REF _Ref204116803 \h  \* MERGEFORMAT </w:instrText>
      </w:r>
      <w:r w:rsidR="00250ECF" w:rsidRPr="00250ECF">
        <w:rPr>
          <w:i/>
          <w:iCs/>
        </w:rPr>
      </w:r>
      <w:r w:rsidR="00250ECF" w:rsidRPr="00250ECF">
        <w:rPr>
          <w:i/>
          <w:iCs/>
        </w:rPr>
        <w:fldChar w:fldCharType="separate"/>
      </w:r>
      <w:r w:rsidRPr="1DD8D3B3">
        <w:rPr>
          <w:i/>
          <w:iCs/>
        </w:rPr>
        <w:t>Varnostna arhitektura</w:t>
      </w:r>
      <w:r w:rsidR="00250ECF" w:rsidRPr="00250ECF">
        <w:fldChar w:fldCharType="end"/>
      </w:r>
      <w:r w:rsidRPr="1DD8D3B3">
        <w:rPr>
          <w:i/>
          <w:iCs/>
        </w:rPr>
        <w:t>«</w:t>
      </w:r>
      <w:r w:rsidR="004C617A">
        <w:rPr>
          <w:i/>
          <w:iCs/>
        </w:rPr>
        <w:t>.</w:t>
      </w:r>
    </w:p>
    <w:p w14:paraId="1026892A" w14:textId="736068A7" w:rsidR="00250ECF" w:rsidRPr="00250ECF" w:rsidRDefault="00250ECF" w:rsidP="007613CD">
      <w:pPr>
        <w:pStyle w:val="Odstavekseznama"/>
      </w:pPr>
      <w:r w:rsidRPr="00250ECF">
        <w:t>Transakcijska obdelava: vse spremembe morajo biti potrjene ali zavrnjene v celoti</w:t>
      </w:r>
      <w:r w:rsidR="004C617A">
        <w:t>.</w:t>
      </w:r>
    </w:p>
    <w:p w14:paraId="3168C60F" w14:textId="733C0992" w:rsidR="00250ECF" w:rsidRPr="00250ECF" w:rsidRDefault="00250ECF" w:rsidP="007613CD">
      <w:pPr>
        <w:pStyle w:val="Odstavekseznama"/>
      </w:pPr>
      <w:r w:rsidRPr="00250ECF">
        <w:t>Validacija podatkov: vhodni</w:t>
      </w:r>
      <w:r w:rsidR="004C617A">
        <w:t xml:space="preserve"> podatki morajo biti validirani.</w:t>
      </w:r>
    </w:p>
    <w:p w14:paraId="1B82F0F6" w14:textId="76E4D8E2" w:rsidR="00250ECF" w:rsidRPr="00250ECF" w:rsidRDefault="00250ECF" w:rsidP="007613CD">
      <w:pPr>
        <w:pStyle w:val="Odstavekseznama"/>
      </w:pPr>
      <w:r w:rsidRPr="00250ECF">
        <w:t>Obravnava napak: v primeru napake pri integracijah, mora sistem vrniti razlog z</w:t>
      </w:r>
      <w:r w:rsidR="004C617A">
        <w:t>a napako in ustrezno HTML šifro.</w:t>
      </w:r>
    </w:p>
    <w:p w14:paraId="0962DA19" w14:textId="77777777" w:rsidR="00250ECF" w:rsidRPr="00250ECF" w:rsidRDefault="00250ECF" w:rsidP="007613CD">
      <w:pPr>
        <w:pStyle w:val="Naslov3"/>
      </w:pPr>
      <w:bookmarkStart w:id="1312" w:name="_Toc206679478"/>
      <w:r w:rsidRPr="00250ECF">
        <w:t>API001: API za kreiranje novega zdravila v IS NRZ (JAZMP, ZZZS)</w:t>
      </w:r>
      <w:bookmarkEnd w:id="1312"/>
    </w:p>
    <w:tbl>
      <w:tblPr>
        <w:tblStyle w:val="Tabelamrea"/>
        <w:tblW w:w="0" w:type="auto"/>
        <w:tblLook w:val="04A0" w:firstRow="1" w:lastRow="0" w:firstColumn="1" w:lastColumn="0" w:noHBand="0" w:noVBand="1"/>
      </w:tblPr>
      <w:tblGrid>
        <w:gridCol w:w="2689"/>
        <w:gridCol w:w="6327"/>
      </w:tblGrid>
      <w:tr w:rsidR="00250ECF" w:rsidRPr="00250ECF" w14:paraId="15415427" w14:textId="77777777" w:rsidTr="1DD8D3B3">
        <w:trPr>
          <w:trHeight w:val="300"/>
        </w:trPr>
        <w:tc>
          <w:tcPr>
            <w:tcW w:w="2689" w:type="dxa"/>
            <w:shd w:val="clear" w:color="auto" w:fill="000000" w:themeFill="text1"/>
          </w:tcPr>
          <w:p w14:paraId="3055A48F" w14:textId="77777777" w:rsidR="00250ECF" w:rsidRPr="00250ECF" w:rsidRDefault="00250ECF" w:rsidP="00250ECF">
            <w:pPr>
              <w:spacing w:after="160" w:line="259" w:lineRule="auto"/>
              <w:rPr>
                <w:b/>
                <w:bCs/>
              </w:rPr>
            </w:pPr>
            <w:r w:rsidRPr="00250ECF">
              <w:rPr>
                <w:b/>
                <w:bCs/>
              </w:rPr>
              <w:t>Kategorija</w:t>
            </w:r>
          </w:p>
        </w:tc>
        <w:tc>
          <w:tcPr>
            <w:tcW w:w="6327" w:type="dxa"/>
            <w:shd w:val="clear" w:color="auto" w:fill="000000" w:themeFill="text1"/>
          </w:tcPr>
          <w:p w14:paraId="6096D39F" w14:textId="77777777" w:rsidR="00250ECF" w:rsidRPr="00250ECF" w:rsidRDefault="00250ECF" w:rsidP="00250ECF">
            <w:pPr>
              <w:spacing w:after="160" w:line="259" w:lineRule="auto"/>
              <w:rPr>
                <w:b/>
                <w:bCs/>
              </w:rPr>
            </w:pPr>
            <w:r w:rsidRPr="00250ECF">
              <w:rPr>
                <w:b/>
                <w:bCs/>
              </w:rPr>
              <w:t>Opis</w:t>
            </w:r>
          </w:p>
        </w:tc>
      </w:tr>
      <w:tr w:rsidR="00250ECF" w:rsidRPr="00250ECF" w14:paraId="6C2F4A35" w14:textId="77777777" w:rsidTr="1DD8D3B3">
        <w:tc>
          <w:tcPr>
            <w:tcW w:w="2689" w:type="dxa"/>
          </w:tcPr>
          <w:p w14:paraId="06462A66" w14:textId="77777777" w:rsidR="00250ECF" w:rsidRPr="00250ECF" w:rsidRDefault="00250ECF" w:rsidP="004C03E7">
            <w:pPr>
              <w:pStyle w:val="Brezrazmikov"/>
            </w:pPr>
            <w:r w:rsidRPr="00250ECF">
              <w:t>1 - Podatkovni vir</w:t>
            </w:r>
          </w:p>
        </w:tc>
        <w:tc>
          <w:tcPr>
            <w:tcW w:w="6327" w:type="dxa"/>
          </w:tcPr>
          <w:p w14:paraId="4CD53072" w14:textId="77777777" w:rsidR="00250ECF" w:rsidRPr="00250ECF" w:rsidRDefault="00250ECF" w:rsidP="007613CD">
            <w:pPr>
              <w:pStyle w:val="Odstavekseznama"/>
            </w:pPr>
            <w:r w:rsidRPr="00250ECF">
              <w:t>Klic API-ja izvede zunanja aplikacija bodisi na JAZMP, bodisi na ZZZS.</w:t>
            </w:r>
          </w:p>
          <w:p w14:paraId="29B05165" w14:textId="77777777" w:rsidR="00250ECF" w:rsidRPr="00250ECF" w:rsidRDefault="00250ECF" w:rsidP="007613CD">
            <w:pPr>
              <w:pStyle w:val="Odstavekseznama"/>
            </w:pPr>
            <w:r w:rsidRPr="00250ECF">
              <w:t>Zunanja aplikacija predstavlja podatkovni vir.</w:t>
            </w:r>
          </w:p>
        </w:tc>
      </w:tr>
      <w:tr w:rsidR="00250ECF" w:rsidRPr="00250ECF" w14:paraId="3AFA1EDB" w14:textId="77777777" w:rsidTr="1DD8D3B3">
        <w:tc>
          <w:tcPr>
            <w:tcW w:w="2689" w:type="dxa"/>
          </w:tcPr>
          <w:p w14:paraId="6D3ECE22" w14:textId="329E3D56" w:rsidR="00250ECF" w:rsidRPr="00250ECF" w:rsidRDefault="004C617A" w:rsidP="004C617A">
            <w:pPr>
              <w:pStyle w:val="Brezrazmikov"/>
              <w:jc w:val="left"/>
            </w:pPr>
            <w:r>
              <w:t xml:space="preserve">2 - </w:t>
            </w:r>
            <w:r w:rsidR="00250ECF" w:rsidRPr="00250ECF">
              <w:t xml:space="preserve">Podatkovna struktura klica </w:t>
            </w:r>
          </w:p>
        </w:tc>
        <w:tc>
          <w:tcPr>
            <w:tcW w:w="6327" w:type="dxa"/>
          </w:tcPr>
          <w:p w14:paraId="1D76EA5C" w14:textId="77777777" w:rsidR="00250ECF" w:rsidRPr="00250ECF" w:rsidRDefault="00250ECF" w:rsidP="007613CD">
            <w:pPr>
              <w:pStyle w:val="Odstavekseznama"/>
            </w:pPr>
            <w:r w:rsidRPr="00250ECF">
              <w:t>Podatkovno strukturo mora definirati izvajalec.</w:t>
            </w:r>
          </w:p>
          <w:p w14:paraId="76099692" w14:textId="77777777" w:rsidR="00250ECF" w:rsidRPr="00250ECF" w:rsidRDefault="00250ECF" w:rsidP="007613CD">
            <w:pPr>
              <w:pStyle w:val="Odstavekseznama"/>
            </w:pPr>
            <w:r w:rsidRPr="00250ECF">
              <w:t>Osnova za definicijo podatkovne strukture so relevantni podatki v datoteki »</w:t>
            </w:r>
            <w:r w:rsidRPr="00250ECF">
              <w:rPr>
                <w:i/>
                <w:iCs/>
              </w:rPr>
              <w:t>Seznam atributov.xlsx</w:t>
            </w:r>
            <w:r w:rsidRPr="00250ECF">
              <w:t>«.</w:t>
            </w:r>
          </w:p>
          <w:p w14:paraId="68E2665B" w14:textId="77777777" w:rsidR="00250ECF" w:rsidRPr="00250ECF" w:rsidRDefault="00250ECF" w:rsidP="007613CD">
            <w:pPr>
              <w:pStyle w:val="Odstavekseznama"/>
            </w:pPr>
            <w:r w:rsidRPr="00250ECF">
              <w:t xml:space="preserve">Nabor obveznih atributov, ki jih morajo zunanje aplikacije posredovati preko API klica, da klic uspe in da je zapis o zdravilu v IS NRZ veljaven in smiseln, je določen v datoteki </w:t>
            </w:r>
            <w:r w:rsidRPr="00250ECF">
              <w:rPr>
                <w:i/>
                <w:iCs/>
              </w:rPr>
              <w:t>»Seznam atributov.xlsx«.</w:t>
            </w:r>
          </w:p>
          <w:p w14:paraId="507DB30F" w14:textId="77777777" w:rsidR="00250ECF" w:rsidRPr="00250ECF" w:rsidRDefault="00250ECF" w:rsidP="007613CD">
            <w:pPr>
              <w:pStyle w:val="Odstavekseznama"/>
            </w:pPr>
            <w:r w:rsidRPr="00250ECF">
              <w:t>V datoteki »</w:t>
            </w:r>
            <w:r w:rsidRPr="00250ECF">
              <w:rPr>
                <w:i/>
                <w:iCs/>
              </w:rPr>
              <w:t>Seznam atributov.xlsx</w:t>
            </w:r>
            <w:r w:rsidRPr="00250ECF">
              <w:t>« je definirano, kateri deležnik lahko dodaja in ureja posamezne atribute. Za vsak atribut je potrebno definirana eno od treh opcij (JAZMP, ZZZS, oba).</w:t>
            </w:r>
          </w:p>
          <w:p w14:paraId="014B25E9" w14:textId="77777777" w:rsidR="00250ECF" w:rsidRPr="00250ECF" w:rsidRDefault="00250ECF" w:rsidP="007613CD">
            <w:pPr>
              <w:pStyle w:val="Odstavekseznama"/>
            </w:pPr>
            <w:r w:rsidRPr="00250ECF">
              <w:t>Format podatkov mora biti JSON ali XML.</w:t>
            </w:r>
          </w:p>
        </w:tc>
      </w:tr>
      <w:tr w:rsidR="00250ECF" w:rsidRPr="00250ECF" w14:paraId="79BE55FF" w14:textId="77777777" w:rsidTr="1DD8D3B3">
        <w:tc>
          <w:tcPr>
            <w:tcW w:w="2689" w:type="dxa"/>
          </w:tcPr>
          <w:p w14:paraId="287E8EC7" w14:textId="77777777" w:rsidR="00250ECF" w:rsidRPr="00250ECF" w:rsidRDefault="00250ECF" w:rsidP="004C03E7">
            <w:pPr>
              <w:pStyle w:val="Brezrazmikov"/>
            </w:pPr>
            <w:r w:rsidRPr="00250ECF">
              <w:t>3 - Zahteve za uporabo standardov</w:t>
            </w:r>
          </w:p>
        </w:tc>
        <w:tc>
          <w:tcPr>
            <w:tcW w:w="6327" w:type="dxa"/>
          </w:tcPr>
          <w:p w14:paraId="1A3837B8" w14:textId="77777777" w:rsidR="00250ECF" w:rsidRPr="00250ECF" w:rsidRDefault="00250ECF" w:rsidP="004C03E7">
            <w:pPr>
              <w:pStyle w:val="Brezrazmikov"/>
            </w:pPr>
            <w:r w:rsidRPr="00250ECF">
              <w:t>Nabor prejetih podatkov mora biti skladen z ISO IDMP strukturo, kjer ta obstaja in kot je definirana v datoteki »</w:t>
            </w:r>
            <w:r w:rsidRPr="00250ECF">
              <w:rPr>
                <w:i/>
                <w:iCs/>
              </w:rPr>
              <w:t>Seznam atributov.xlsx</w:t>
            </w:r>
            <w:r w:rsidRPr="00250ECF">
              <w:t>«.</w:t>
            </w:r>
          </w:p>
        </w:tc>
      </w:tr>
      <w:tr w:rsidR="00250ECF" w:rsidRPr="00250ECF" w14:paraId="3E72ACC3" w14:textId="77777777" w:rsidTr="1DD8D3B3">
        <w:tc>
          <w:tcPr>
            <w:tcW w:w="2689" w:type="dxa"/>
          </w:tcPr>
          <w:p w14:paraId="15F614C5" w14:textId="77777777" w:rsidR="00250ECF" w:rsidRPr="00250ECF" w:rsidRDefault="00250ECF" w:rsidP="004C03E7">
            <w:pPr>
              <w:pStyle w:val="Brezrazmikov"/>
            </w:pPr>
            <w:r w:rsidRPr="00250ECF">
              <w:t>4 - Tehnična izvedba integracije</w:t>
            </w:r>
          </w:p>
        </w:tc>
        <w:tc>
          <w:tcPr>
            <w:tcW w:w="6327" w:type="dxa"/>
          </w:tcPr>
          <w:p w14:paraId="1C878A3B" w14:textId="77777777" w:rsidR="00250ECF" w:rsidRPr="00250ECF" w:rsidRDefault="00250ECF" w:rsidP="004C03E7">
            <w:pPr>
              <w:pStyle w:val="Odstavekseznama"/>
            </w:pPr>
            <w:r w:rsidRPr="00250ECF">
              <w:t>API001 na strani IS NRZ mora biti v obliki REST klica (opomba: JAZMP aplikacija se bo prilagodila definiciji REST klica, ki jo bo pripravil izvajalec).</w:t>
            </w:r>
          </w:p>
          <w:p w14:paraId="16CEC9E9" w14:textId="2E07E930" w:rsidR="00250ECF" w:rsidRPr="00250ECF" w:rsidRDefault="3672A7C4" w:rsidP="004C03E7">
            <w:pPr>
              <w:pStyle w:val="Odstavekseznama"/>
            </w:pPr>
            <w:r w:rsidRPr="00250ECF">
              <w:t xml:space="preserve">Avtentikacija in avtorizacija na nivoju API-ja je izvedena skladno z zahtevami točke </w:t>
            </w:r>
            <w:r w:rsidRPr="1DD8D3B3">
              <w:rPr>
                <w:i/>
                <w:iCs/>
              </w:rPr>
              <w:t>»</w:t>
            </w:r>
            <w:r w:rsidR="00250ECF" w:rsidRPr="00250ECF">
              <w:rPr>
                <w:i/>
                <w:iCs/>
              </w:rPr>
              <w:fldChar w:fldCharType="begin"/>
            </w:r>
            <w:r w:rsidR="00250ECF" w:rsidRPr="1DD8D3B3">
              <w:rPr>
                <w:i/>
                <w:iCs/>
              </w:rPr>
              <w:instrText xml:space="preserve"> REF _Ref204116803 \h  \* MERGEFORMAT </w:instrText>
            </w:r>
            <w:r w:rsidR="00250ECF" w:rsidRPr="00250ECF">
              <w:rPr>
                <w:i/>
                <w:iCs/>
              </w:rPr>
            </w:r>
            <w:r w:rsidR="00250ECF" w:rsidRPr="00250ECF">
              <w:rPr>
                <w:i/>
                <w:iCs/>
              </w:rPr>
              <w:fldChar w:fldCharType="separate"/>
            </w:r>
            <w:r w:rsidRPr="1DD8D3B3">
              <w:rPr>
                <w:i/>
                <w:iCs/>
              </w:rPr>
              <w:t>Varnostna arhitektura</w:t>
            </w:r>
            <w:r w:rsidR="00250ECF" w:rsidRPr="00250ECF">
              <w:fldChar w:fldCharType="end"/>
            </w:r>
            <w:r w:rsidRPr="1DD8D3B3">
              <w:rPr>
                <w:i/>
                <w:iCs/>
              </w:rPr>
              <w:t>«</w:t>
            </w:r>
            <w:r w:rsidR="004C617A">
              <w:rPr>
                <w:i/>
                <w:iCs/>
              </w:rPr>
              <w:t>.</w:t>
            </w:r>
          </w:p>
          <w:p w14:paraId="1624A645" w14:textId="77777777" w:rsidR="00250ECF" w:rsidRPr="00250ECF" w:rsidRDefault="00250ECF" w:rsidP="004C03E7">
            <w:pPr>
              <w:pStyle w:val="Odstavekseznama"/>
            </w:pPr>
            <w:r w:rsidRPr="00250ECF">
              <w:t>API mora omogočati kreiranje posameznega zdravila. Če se dodaja več zdravil, se API kliče večkrat.</w:t>
            </w:r>
          </w:p>
          <w:p w14:paraId="170B6881" w14:textId="77777777" w:rsidR="00250ECF" w:rsidRPr="00250ECF" w:rsidRDefault="00250ECF" w:rsidP="004C03E7">
            <w:pPr>
              <w:pStyle w:val="Odstavekseznama"/>
            </w:pPr>
            <w:r w:rsidRPr="00250ECF">
              <w:t>Podatki v API klicu morajo biti v JSON ali XML formatu.</w:t>
            </w:r>
          </w:p>
          <w:p w14:paraId="2BB4E2A0"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nova verzija API-ja. Prejšnje verzije API-ja morajo ostati na voljo.</w:t>
            </w:r>
          </w:p>
          <w:p w14:paraId="5566CBB9" w14:textId="77777777" w:rsidR="00250ECF" w:rsidRPr="00250ECF" w:rsidRDefault="00250ECF" w:rsidP="004C03E7">
            <w:pPr>
              <w:pStyle w:val="Odstavekseznama"/>
            </w:pPr>
            <w:r w:rsidRPr="00250ECF">
              <w:t>Primer API klica:</w:t>
            </w:r>
          </w:p>
          <w:p w14:paraId="63A24981" w14:textId="77777777" w:rsidR="00250ECF" w:rsidRPr="00250ECF" w:rsidRDefault="00250ECF" w:rsidP="004C03E7">
            <w:pPr>
              <w:pStyle w:val="Odstavekseznama"/>
              <w:rPr>
                <w:i/>
                <w:iCs/>
              </w:rPr>
            </w:pPr>
            <w:r w:rsidRPr="00250ECF">
              <w:rPr>
                <w:i/>
                <w:iCs/>
              </w:rPr>
              <w:t xml:space="preserve">POST /nrz/api/{verzija}/medications/{id} </w:t>
            </w:r>
          </w:p>
          <w:p w14:paraId="63EAB6C6" w14:textId="77777777" w:rsidR="00250ECF" w:rsidRPr="00250ECF" w:rsidRDefault="00250ECF" w:rsidP="004C03E7">
            <w:pPr>
              <w:pStyle w:val="Odstavekseznama"/>
            </w:pPr>
            <w:r w:rsidRPr="00250ECF">
              <w:rPr>
                <w:i/>
                <w:iCs/>
              </w:rPr>
              <w:t>npr. POST /nrz/api/v1/medications/123456</w:t>
            </w:r>
          </w:p>
        </w:tc>
      </w:tr>
      <w:tr w:rsidR="00250ECF" w:rsidRPr="00250ECF" w14:paraId="6180EEC7" w14:textId="77777777" w:rsidTr="1DD8D3B3">
        <w:tc>
          <w:tcPr>
            <w:tcW w:w="2689" w:type="dxa"/>
          </w:tcPr>
          <w:p w14:paraId="505A7EB8" w14:textId="77777777" w:rsidR="00250ECF" w:rsidRPr="00250ECF" w:rsidRDefault="00250ECF" w:rsidP="004C617A">
            <w:pPr>
              <w:pStyle w:val="Brezrazmikov"/>
              <w:jc w:val="left"/>
            </w:pPr>
            <w:r w:rsidRPr="00250ECF">
              <w:t>5 - Frekvenca osveževanja podatkov</w:t>
            </w:r>
          </w:p>
        </w:tc>
        <w:tc>
          <w:tcPr>
            <w:tcW w:w="6327" w:type="dxa"/>
          </w:tcPr>
          <w:p w14:paraId="3ABC366E" w14:textId="77777777" w:rsidR="00250ECF" w:rsidRPr="00250ECF" w:rsidRDefault="00250ECF" w:rsidP="004C03E7">
            <w:pPr>
              <w:pStyle w:val="Brezrazmikov"/>
            </w:pPr>
            <w:r w:rsidRPr="00250ECF">
              <w:t>Frekvenco osveževanja podatkov določa aplikacijska logika na strani JAZMP ali ZZZS aplikacije.</w:t>
            </w:r>
          </w:p>
        </w:tc>
      </w:tr>
      <w:tr w:rsidR="00250ECF" w:rsidRPr="00250ECF" w14:paraId="2D282905" w14:textId="77777777" w:rsidTr="1DD8D3B3">
        <w:tc>
          <w:tcPr>
            <w:tcW w:w="2689" w:type="dxa"/>
          </w:tcPr>
          <w:p w14:paraId="2A5539D0" w14:textId="77777777" w:rsidR="00250ECF" w:rsidRPr="00250ECF" w:rsidRDefault="00250ECF" w:rsidP="004C03E7">
            <w:pPr>
              <w:pStyle w:val="Brezrazmikov"/>
            </w:pPr>
            <w:r w:rsidRPr="00250ECF">
              <w:t>6 - Prožilec osvežitve</w:t>
            </w:r>
          </w:p>
        </w:tc>
        <w:tc>
          <w:tcPr>
            <w:tcW w:w="6327" w:type="dxa"/>
          </w:tcPr>
          <w:p w14:paraId="22979B29" w14:textId="77777777" w:rsidR="00250ECF" w:rsidRPr="00250ECF" w:rsidRDefault="00250ECF" w:rsidP="004C03E7">
            <w:pPr>
              <w:pStyle w:val="Brezrazmikov"/>
            </w:pPr>
            <w:r w:rsidRPr="00250ECF">
              <w:t>Prožilec za klic API-ja je na strani zunanje aplikacije.</w:t>
            </w:r>
          </w:p>
        </w:tc>
      </w:tr>
      <w:tr w:rsidR="00250ECF" w:rsidRPr="00250ECF" w14:paraId="46941CFE" w14:textId="77777777" w:rsidTr="1DD8D3B3">
        <w:tc>
          <w:tcPr>
            <w:tcW w:w="2689" w:type="dxa"/>
          </w:tcPr>
          <w:p w14:paraId="78BA7656" w14:textId="77777777" w:rsidR="00250ECF" w:rsidRPr="00250ECF" w:rsidRDefault="00250ECF" w:rsidP="004C03E7">
            <w:pPr>
              <w:pStyle w:val="Brezrazmikov"/>
            </w:pPr>
            <w:r w:rsidRPr="00250ECF">
              <w:lastRenderedPageBreak/>
              <w:t>7 - Vir za dodatne informacije</w:t>
            </w:r>
          </w:p>
        </w:tc>
        <w:tc>
          <w:tcPr>
            <w:tcW w:w="6327" w:type="dxa"/>
          </w:tcPr>
          <w:p w14:paraId="245AB30F" w14:textId="77777777" w:rsidR="00250ECF" w:rsidRPr="00250ECF" w:rsidRDefault="00250ECF" w:rsidP="004C03E7">
            <w:pPr>
              <w:pStyle w:val="Brezrazmikov"/>
            </w:pPr>
            <w:r w:rsidRPr="00250ECF">
              <w:t>Ključni viri: datoteka »</w:t>
            </w:r>
            <w:r w:rsidRPr="00250ECF">
              <w:rPr>
                <w:i/>
                <w:iCs/>
              </w:rPr>
              <w:t>Seznam atributov.xlsx</w:t>
            </w:r>
            <w:r w:rsidRPr="00250ECF">
              <w:t>«</w:t>
            </w:r>
          </w:p>
        </w:tc>
      </w:tr>
    </w:tbl>
    <w:p w14:paraId="3B290E3F" w14:textId="77777777" w:rsidR="00250ECF" w:rsidRPr="00250ECF" w:rsidRDefault="00250ECF" w:rsidP="00E90664">
      <w:pPr>
        <w:pStyle w:val="Naslov3"/>
        <w:spacing w:before="120"/>
      </w:pPr>
      <w:bookmarkStart w:id="1313" w:name="_Toc206679479"/>
      <w:r w:rsidRPr="00250ECF">
        <w:t>API002: API za urejanje obstoječega zdravila</w:t>
      </w:r>
      <w:bookmarkEnd w:id="1313"/>
    </w:p>
    <w:tbl>
      <w:tblPr>
        <w:tblStyle w:val="Tabelamrea"/>
        <w:tblW w:w="0" w:type="auto"/>
        <w:tblLook w:val="04A0" w:firstRow="1" w:lastRow="0" w:firstColumn="1" w:lastColumn="0" w:noHBand="0" w:noVBand="1"/>
      </w:tblPr>
      <w:tblGrid>
        <w:gridCol w:w="2689"/>
        <w:gridCol w:w="6327"/>
      </w:tblGrid>
      <w:tr w:rsidR="00250ECF" w:rsidRPr="00250ECF" w14:paraId="52DB6CE0" w14:textId="77777777" w:rsidTr="1DD8D3B3">
        <w:trPr>
          <w:trHeight w:val="300"/>
        </w:trPr>
        <w:tc>
          <w:tcPr>
            <w:tcW w:w="2689" w:type="dxa"/>
            <w:shd w:val="clear" w:color="auto" w:fill="000000" w:themeFill="text1"/>
          </w:tcPr>
          <w:p w14:paraId="311455CA" w14:textId="77777777" w:rsidR="00250ECF" w:rsidRPr="00250ECF" w:rsidRDefault="00250ECF" w:rsidP="00250ECF">
            <w:pPr>
              <w:spacing w:after="160" w:line="259" w:lineRule="auto"/>
              <w:rPr>
                <w:b/>
                <w:bCs/>
              </w:rPr>
            </w:pPr>
            <w:r w:rsidRPr="00250ECF">
              <w:rPr>
                <w:b/>
                <w:bCs/>
              </w:rPr>
              <w:t>Kategorija</w:t>
            </w:r>
          </w:p>
        </w:tc>
        <w:tc>
          <w:tcPr>
            <w:tcW w:w="6327" w:type="dxa"/>
            <w:shd w:val="clear" w:color="auto" w:fill="000000" w:themeFill="text1"/>
          </w:tcPr>
          <w:p w14:paraId="742BE41F" w14:textId="77777777" w:rsidR="00250ECF" w:rsidRPr="00250ECF" w:rsidRDefault="00250ECF" w:rsidP="00250ECF">
            <w:pPr>
              <w:spacing w:after="160" w:line="259" w:lineRule="auto"/>
              <w:rPr>
                <w:b/>
                <w:bCs/>
              </w:rPr>
            </w:pPr>
            <w:r w:rsidRPr="00250ECF">
              <w:rPr>
                <w:b/>
                <w:bCs/>
              </w:rPr>
              <w:t>Opis</w:t>
            </w:r>
          </w:p>
        </w:tc>
      </w:tr>
      <w:tr w:rsidR="00250ECF" w:rsidRPr="00250ECF" w14:paraId="4F805410" w14:textId="77777777" w:rsidTr="1DD8D3B3">
        <w:tc>
          <w:tcPr>
            <w:tcW w:w="2689" w:type="dxa"/>
          </w:tcPr>
          <w:p w14:paraId="46ECB1B4" w14:textId="77777777" w:rsidR="00250ECF" w:rsidRPr="00250ECF" w:rsidRDefault="00250ECF" w:rsidP="004C03E7">
            <w:pPr>
              <w:pStyle w:val="Brezrazmikov"/>
            </w:pPr>
            <w:r w:rsidRPr="00250ECF">
              <w:t>1 - Podatkovni vir</w:t>
            </w:r>
          </w:p>
        </w:tc>
        <w:tc>
          <w:tcPr>
            <w:tcW w:w="6327" w:type="dxa"/>
          </w:tcPr>
          <w:p w14:paraId="016A288D" w14:textId="77777777" w:rsidR="00250ECF" w:rsidRPr="00250ECF" w:rsidRDefault="00250ECF" w:rsidP="004C03E7">
            <w:pPr>
              <w:pStyle w:val="Odstavekseznama"/>
            </w:pPr>
            <w:r w:rsidRPr="00250ECF">
              <w:t>Klic API-ja izvede zunanja aplikacija bodisi na JAZMP, bodisi na ZZZS.</w:t>
            </w:r>
          </w:p>
          <w:p w14:paraId="60A25AC0" w14:textId="77777777" w:rsidR="00250ECF" w:rsidRPr="00250ECF" w:rsidRDefault="00250ECF" w:rsidP="004C03E7">
            <w:pPr>
              <w:pStyle w:val="Odstavekseznama"/>
            </w:pPr>
            <w:r w:rsidRPr="00250ECF">
              <w:t>Zunanja aplikacija predstavlja podatkovni vir.</w:t>
            </w:r>
          </w:p>
        </w:tc>
      </w:tr>
      <w:tr w:rsidR="00250ECF" w:rsidRPr="00250ECF" w14:paraId="0BE371C7" w14:textId="77777777" w:rsidTr="1DD8D3B3">
        <w:tc>
          <w:tcPr>
            <w:tcW w:w="2689" w:type="dxa"/>
          </w:tcPr>
          <w:p w14:paraId="0925C6BA" w14:textId="77777777" w:rsidR="00250ECF" w:rsidRPr="00250ECF" w:rsidRDefault="00250ECF" w:rsidP="00E90664">
            <w:pPr>
              <w:pStyle w:val="Brezrazmikov"/>
              <w:jc w:val="left"/>
            </w:pPr>
            <w:r w:rsidRPr="00250ECF">
              <w:t xml:space="preserve">2 - Podatkovna struktura klica </w:t>
            </w:r>
          </w:p>
        </w:tc>
        <w:tc>
          <w:tcPr>
            <w:tcW w:w="6327" w:type="dxa"/>
          </w:tcPr>
          <w:p w14:paraId="09458A0B" w14:textId="77777777" w:rsidR="00250ECF" w:rsidRPr="00250ECF" w:rsidRDefault="00250ECF" w:rsidP="004C03E7">
            <w:pPr>
              <w:pStyle w:val="Odstavekseznama"/>
            </w:pPr>
            <w:r w:rsidRPr="00250ECF">
              <w:t>Podatkovno strukturo mora definirati izvajalec.</w:t>
            </w:r>
          </w:p>
          <w:p w14:paraId="4BCD6B83" w14:textId="77777777" w:rsidR="00250ECF" w:rsidRPr="00250ECF" w:rsidRDefault="00250ECF" w:rsidP="004C03E7">
            <w:pPr>
              <w:pStyle w:val="Odstavekseznama"/>
            </w:pPr>
            <w:r w:rsidRPr="00250ECF">
              <w:t>Osnova za definicijo podatkovne strukture je v datoteki »</w:t>
            </w:r>
            <w:r w:rsidRPr="00250ECF">
              <w:rPr>
                <w:i/>
                <w:iCs/>
              </w:rPr>
              <w:t>Seznam atributov.xlsx</w:t>
            </w:r>
            <w:r w:rsidRPr="00250ECF">
              <w:t>« z vsemi definiranimi atributi.</w:t>
            </w:r>
          </w:p>
          <w:p w14:paraId="22A25E2D" w14:textId="77777777" w:rsidR="00250ECF" w:rsidRPr="00250ECF" w:rsidRDefault="00250ECF" w:rsidP="004C03E7">
            <w:pPr>
              <w:pStyle w:val="Odstavekseznama"/>
            </w:pPr>
            <w:r w:rsidRPr="00250ECF">
              <w:t>Nabor obveznih atributov, ki jih morajo zunanje aplikacije posredovati preko API klica, da klic uspe in da je zapis o zdravilu v IS NRZ veljaven in smiseln, je določen v datoteki »</w:t>
            </w:r>
            <w:r w:rsidRPr="00250ECF">
              <w:rPr>
                <w:i/>
                <w:iCs/>
              </w:rPr>
              <w:t>Seznam atributov.xlsx</w:t>
            </w:r>
            <w:r w:rsidRPr="00250ECF">
              <w:t>«.</w:t>
            </w:r>
          </w:p>
          <w:p w14:paraId="4A03B92B" w14:textId="77777777" w:rsidR="00250ECF" w:rsidRPr="00250ECF" w:rsidRDefault="00250ECF" w:rsidP="004C03E7">
            <w:pPr>
              <w:pStyle w:val="Odstavekseznama"/>
            </w:pPr>
            <w:r w:rsidRPr="00250ECF">
              <w:t>V datoteki »</w:t>
            </w:r>
            <w:r w:rsidRPr="00250ECF">
              <w:rPr>
                <w:i/>
                <w:iCs/>
              </w:rPr>
              <w:t>Seznam atributov.xlsx</w:t>
            </w:r>
            <w:r w:rsidRPr="00250ECF">
              <w:t>« je definirano, kateri deležnik lahko dodaja in ureja posamezne atribute. Za vsak atribut je potrebno definirana eno od treh opcij (JAZMP, ZZZS, oba).</w:t>
            </w:r>
          </w:p>
        </w:tc>
      </w:tr>
      <w:tr w:rsidR="00250ECF" w:rsidRPr="00250ECF" w14:paraId="30CF862A" w14:textId="77777777" w:rsidTr="1DD8D3B3">
        <w:tc>
          <w:tcPr>
            <w:tcW w:w="2689" w:type="dxa"/>
          </w:tcPr>
          <w:p w14:paraId="2F9099E3" w14:textId="77777777" w:rsidR="00250ECF" w:rsidRPr="00250ECF" w:rsidRDefault="00250ECF" w:rsidP="00E90664">
            <w:pPr>
              <w:pStyle w:val="Brezrazmikov"/>
              <w:jc w:val="left"/>
            </w:pPr>
            <w:r w:rsidRPr="00250ECF">
              <w:t>3 - Zahteve za uporabo standardov</w:t>
            </w:r>
          </w:p>
        </w:tc>
        <w:tc>
          <w:tcPr>
            <w:tcW w:w="6327" w:type="dxa"/>
          </w:tcPr>
          <w:p w14:paraId="596C74F3" w14:textId="77777777" w:rsidR="00250ECF" w:rsidRPr="00250ECF" w:rsidRDefault="00250ECF" w:rsidP="004C03E7">
            <w:pPr>
              <w:pStyle w:val="Brezrazmikov"/>
            </w:pPr>
            <w:r w:rsidRPr="00250ECF">
              <w:t>Nabor podatkov v API definiciji mora biti skladen z ISO IDMP strukturo, kjer ta obstaja in kot je definirana v datoteki »</w:t>
            </w:r>
            <w:r w:rsidRPr="00250ECF">
              <w:rPr>
                <w:i/>
                <w:iCs/>
              </w:rPr>
              <w:t>Seznam atributov.xlsx</w:t>
            </w:r>
            <w:r w:rsidRPr="00250ECF">
              <w:t>«.</w:t>
            </w:r>
          </w:p>
        </w:tc>
      </w:tr>
      <w:tr w:rsidR="00250ECF" w:rsidRPr="00250ECF" w14:paraId="6CC7E49A" w14:textId="77777777" w:rsidTr="1DD8D3B3">
        <w:tc>
          <w:tcPr>
            <w:tcW w:w="2689" w:type="dxa"/>
          </w:tcPr>
          <w:p w14:paraId="245AC4B6" w14:textId="77777777" w:rsidR="00250ECF" w:rsidRPr="00250ECF" w:rsidRDefault="00250ECF" w:rsidP="00E90664">
            <w:pPr>
              <w:pStyle w:val="Brezrazmikov"/>
              <w:jc w:val="left"/>
            </w:pPr>
            <w:r w:rsidRPr="00250ECF">
              <w:t>4 - Tehnična izvedba integracije</w:t>
            </w:r>
          </w:p>
        </w:tc>
        <w:tc>
          <w:tcPr>
            <w:tcW w:w="6327" w:type="dxa"/>
          </w:tcPr>
          <w:p w14:paraId="49395096" w14:textId="77777777" w:rsidR="00250ECF" w:rsidRPr="00250ECF" w:rsidRDefault="00250ECF" w:rsidP="004C03E7">
            <w:pPr>
              <w:pStyle w:val="Odstavekseznama"/>
            </w:pPr>
            <w:r w:rsidRPr="00250ECF">
              <w:t>API002 na strani IS NRZ mora biti v obliki REST klica (opomba: JAZMP aplikacija se bo prilagodila definiciji REST klica, ki jo bo pripravil izvajalec).</w:t>
            </w:r>
          </w:p>
          <w:p w14:paraId="36D5557F" w14:textId="6C048334" w:rsidR="00250ECF" w:rsidRPr="00250ECF" w:rsidRDefault="3672A7C4" w:rsidP="004C03E7">
            <w:pPr>
              <w:pStyle w:val="Odstavekseznama"/>
            </w:pPr>
            <w:r w:rsidRPr="00250ECF">
              <w:t xml:space="preserve">Avtentikacija in avtorizacija na nivoju API-ja je izvedena skladno z zahtevami </w:t>
            </w:r>
            <w:r w:rsidRPr="1DD8D3B3">
              <w:rPr>
                <w:i/>
                <w:iCs/>
              </w:rPr>
              <w:t>»</w:t>
            </w:r>
            <w:r w:rsidR="00250ECF" w:rsidRPr="00250ECF">
              <w:rPr>
                <w:i/>
                <w:iCs/>
              </w:rPr>
              <w:fldChar w:fldCharType="begin"/>
            </w:r>
            <w:r w:rsidR="00250ECF" w:rsidRPr="1DD8D3B3">
              <w:rPr>
                <w:i/>
                <w:iCs/>
              </w:rPr>
              <w:instrText xml:space="preserve"> REF _Ref204116803 \h  \* MERGEFORMAT </w:instrText>
            </w:r>
            <w:r w:rsidR="00250ECF" w:rsidRPr="00250ECF">
              <w:rPr>
                <w:i/>
                <w:iCs/>
              </w:rPr>
            </w:r>
            <w:r w:rsidR="00250ECF" w:rsidRPr="00250ECF">
              <w:rPr>
                <w:i/>
                <w:iCs/>
              </w:rPr>
              <w:fldChar w:fldCharType="separate"/>
            </w:r>
            <w:r w:rsidRPr="1DD8D3B3">
              <w:rPr>
                <w:i/>
                <w:iCs/>
              </w:rPr>
              <w:t>Varnostna arhitektura</w:t>
            </w:r>
            <w:r w:rsidR="00250ECF" w:rsidRPr="00250ECF">
              <w:fldChar w:fldCharType="end"/>
            </w:r>
            <w:r w:rsidRPr="1DD8D3B3">
              <w:rPr>
                <w:i/>
                <w:iCs/>
              </w:rPr>
              <w:t>«</w:t>
            </w:r>
            <w:r w:rsidR="004C617A">
              <w:rPr>
                <w:i/>
                <w:iCs/>
              </w:rPr>
              <w:t>.</w:t>
            </w:r>
          </w:p>
          <w:p w14:paraId="313DBC29" w14:textId="77777777" w:rsidR="00250ECF" w:rsidRPr="00250ECF" w:rsidRDefault="00250ECF" w:rsidP="004C03E7">
            <w:pPr>
              <w:pStyle w:val="Odstavekseznama"/>
            </w:pPr>
            <w:r w:rsidRPr="00250ECF">
              <w:t>API mora omogočati urejanje posameznega zdravila. Če se dodaja več zdravil, se API kliče večkrat.</w:t>
            </w:r>
          </w:p>
          <w:p w14:paraId="28682E43" w14:textId="77777777" w:rsidR="00250ECF" w:rsidRPr="00250ECF" w:rsidRDefault="00250ECF" w:rsidP="004C03E7">
            <w:pPr>
              <w:pStyle w:val="Odstavekseznama"/>
            </w:pPr>
            <w:r w:rsidRPr="00250ECF">
              <w:t>Podatki v API klicu morajo biti v JSON ali XML formatu.</w:t>
            </w:r>
          </w:p>
          <w:p w14:paraId="3FC3911D"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nova verzija API-ja. Prejšnje verzije API-ja morajo ostati na voljo.</w:t>
            </w:r>
          </w:p>
          <w:p w14:paraId="4CA2D808" w14:textId="77777777" w:rsidR="00250ECF" w:rsidRPr="00250ECF" w:rsidRDefault="00250ECF" w:rsidP="004C03E7">
            <w:pPr>
              <w:pStyle w:val="Odstavekseznama"/>
            </w:pPr>
            <w:r w:rsidRPr="00250ECF">
              <w:t>Primer API klica:</w:t>
            </w:r>
          </w:p>
          <w:p w14:paraId="1E468439" w14:textId="77777777" w:rsidR="00250ECF" w:rsidRPr="00250ECF" w:rsidRDefault="00250ECF" w:rsidP="004C03E7">
            <w:pPr>
              <w:pStyle w:val="Odstavekseznama"/>
              <w:rPr>
                <w:i/>
                <w:iCs/>
              </w:rPr>
            </w:pPr>
            <w:r w:rsidRPr="00250ECF">
              <w:rPr>
                <w:i/>
                <w:iCs/>
              </w:rPr>
              <w:t xml:space="preserve">PUT /nrz/api/{verzija}/medications/{id} </w:t>
            </w:r>
          </w:p>
          <w:p w14:paraId="124B45F8" w14:textId="77777777" w:rsidR="00250ECF" w:rsidRPr="00250ECF" w:rsidRDefault="00250ECF" w:rsidP="004C03E7">
            <w:pPr>
              <w:pStyle w:val="Odstavekseznama"/>
              <w:rPr>
                <w:i/>
                <w:iCs/>
              </w:rPr>
            </w:pPr>
            <w:r w:rsidRPr="00250ECF">
              <w:rPr>
                <w:i/>
                <w:iCs/>
              </w:rPr>
              <w:t>npr. PUT /nrz/api/v1/medications/123456</w:t>
            </w:r>
          </w:p>
        </w:tc>
      </w:tr>
      <w:tr w:rsidR="00250ECF" w:rsidRPr="00250ECF" w14:paraId="6C2A295A" w14:textId="77777777" w:rsidTr="1DD8D3B3">
        <w:tc>
          <w:tcPr>
            <w:tcW w:w="2689" w:type="dxa"/>
          </w:tcPr>
          <w:p w14:paraId="4B99D9E9" w14:textId="77777777" w:rsidR="00250ECF" w:rsidRPr="00250ECF" w:rsidRDefault="00250ECF" w:rsidP="00E90664">
            <w:pPr>
              <w:pStyle w:val="Brezrazmikov"/>
              <w:jc w:val="left"/>
            </w:pPr>
            <w:r w:rsidRPr="00250ECF">
              <w:t>5 - Frekvenca osveževanja podatkov</w:t>
            </w:r>
          </w:p>
        </w:tc>
        <w:tc>
          <w:tcPr>
            <w:tcW w:w="6327" w:type="dxa"/>
          </w:tcPr>
          <w:p w14:paraId="6849A41F" w14:textId="77777777" w:rsidR="00250ECF" w:rsidRPr="00250ECF" w:rsidRDefault="00250ECF" w:rsidP="004C03E7">
            <w:pPr>
              <w:pStyle w:val="Brezrazmikov"/>
            </w:pPr>
            <w:r w:rsidRPr="00250ECF">
              <w:t>Frekvenco osveževanja podatkov določa aplikacijska logika na strani JAZMP ali ZZZS aplikacije.</w:t>
            </w:r>
          </w:p>
        </w:tc>
      </w:tr>
      <w:tr w:rsidR="00250ECF" w:rsidRPr="00250ECF" w14:paraId="1BE5D734" w14:textId="77777777" w:rsidTr="1DD8D3B3">
        <w:tc>
          <w:tcPr>
            <w:tcW w:w="2689" w:type="dxa"/>
          </w:tcPr>
          <w:p w14:paraId="288157B6" w14:textId="77777777" w:rsidR="00250ECF" w:rsidRPr="00250ECF" w:rsidRDefault="00250ECF" w:rsidP="004C03E7">
            <w:pPr>
              <w:pStyle w:val="Brezrazmikov"/>
            </w:pPr>
            <w:r w:rsidRPr="00250ECF">
              <w:t>6 - Prožilec osvežitve</w:t>
            </w:r>
          </w:p>
        </w:tc>
        <w:tc>
          <w:tcPr>
            <w:tcW w:w="6327" w:type="dxa"/>
          </w:tcPr>
          <w:p w14:paraId="050E97E5" w14:textId="77777777" w:rsidR="00250ECF" w:rsidRPr="00250ECF" w:rsidRDefault="00250ECF" w:rsidP="004C03E7">
            <w:pPr>
              <w:pStyle w:val="Brezrazmikov"/>
            </w:pPr>
            <w:r w:rsidRPr="00250ECF">
              <w:t>Prožilec za klic API-ja je na strani zunanje aplikacije.</w:t>
            </w:r>
          </w:p>
        </w:tc>
      </w:tr>
      <w:tr w:rsidR="00250ECF" w:rsidRPr="00250ECF" w14:paraId="61A9CB07" w14:textId="77777777" w:rsidTr="1DD8D3B3">
        <w:tc>
          <w:tcPr>
            <w:tcW w:w="2689" w:type="dxa"/>
          </w:tcPr>
          <w:p w14:paraId="5B7DA368" w14:textId="77777777" w:rsidR="00250ECF" w:rsidRPr="00250ECF" w:rsidRDefault="00250ECF" w:rsidP="004C03E7">
            <w:pPr>
              <w:pStyle w:val="Brezrazmikov"/>
            </w:pPr>
            <w:r w:rsidRPr="00250ECF">
              <w:t>7 - Vir za dodatne informacije</w:t>
            </w:r>
          </w:p>
        </w:tc>
        <w:tc>
          <w:tcPr>
            <w:tcW w:w="6327" w:type="dxa"/>
          </w:tcPr>
          <w:p w14:paraId="7DF2AB7D" w14:textId="77777777" w:rsidR="00250ECF" w:rsidRPr="00250ECF" w:rsidRDefault="00250ECF" w:rsidP="004C03E7">
            <w:pPr>
              <w:pStyle w:val="Brezrazmikov"/>
            </w:pPr>
            <w:r w:rsidRPr="00250ECF">
              <w:t>Ključni viri: datoteka »</w:t>
            </w:r>
            <w:r w:rsidRPr="00250ECF">
              <w:rPr>
                <w:i/>
                <w:iCs/>
              </w:rPr>
              <w:t>Seznam atributov.xlsx</w:t>
            </w:r>
            <w:r w:rsidRPr="00250ECF">
              <w:t>«</w:t>
            </w:r>
          </w:p>
        </w:tc>
      </w:tr>
    </w:tbl>
    <w:p w14:paraId="49DEA5AE" w14:textId="77777777" w:rsidR="00250ECF" w:rsidRPr="00250ECF" w:rsidRDefault="00250ECF" w:rsidP="00E90664">
      <w:pPr>
        <w:pStyle w:val="Naslov3"/>
        <w:spacing w:before="120"/>
      </w:pPr>
      <w:bookmarkStart w:id="1314" w:name="_Ref204117389"/>
      <w:bookmarkStart w:id="1315" w:name="_Toc206679480"/>
      <w:r w:rsidRPr="00250ECF">
        <w:t>API003: API za pridobivanje trenutne verzije registra IS NRZ</w:t>
      </w:r>
      <w:bookmarkEnd w:id="1314"/>
      <w:bookmarkEnd w:id="1315"/>
    </w:p>
    <w:tbl>
      <w:tblPr>
        <w:tblStyle w:val="Tabelamrea"/>
        <w:tblW w:w="0" w:type="auto"/>
        <w:tblLook w:val="04A0" w:firstRow="1" w:lastRow="0" w:firstColumn="1" w:lastColumn="0" w:noHBand="0" w:noVBand="1"/>
      </w:tblPr>
      <w:tblGrid>
        <w:gridCol w:w="2689"/>
        <w:gridCol w:w="6327"/>
      </w:tblGrid>
      <w:tr w:rsidR="00250ECF" w:rsidRPr="00250ECF" w14:paraId="2DB24767" w14:textId="77777777" w:rsidTr="00AA3DA5">
        <w:trPr>
          <w:trHeight w:val="300"/>
        </w:trPr>
        <w:tc>
          <w:tcPr>
            <w:tcW w:w="2689" w:type="dxa"/>
            <w:shd w:val="clear" w:color="auto" w:fill="000000" w:themeFill="text1"/>
          </w:tcPr>
          <w:p w14:paraId="7D86F1C1" w14:textId="77777777" w:rsidR="00250ECF" w:rsidRPr="00250ECF" w:rsidRDefault="00250ECF" w:rsidP="00250ECF">
            <w:pPr>
              <w:spacing w:after="160" w:line="259" w:lineRule="auto"/>
              <w:rPr>
                <w:b/>
                <w:bCs/>
              </w:rPr>
            </w:pPr>
            <w:r w:rsidRPr="00250ECF">
              <w:rPr>
                <w:b/>
                <w:bCs/>
              </w:rPr>
              <w:t>Kategorija</w:t>
            </w:r>
          </w:p>
        </w:tc>
        <w:tc>
          <w:tcPr>
            <w:tcW w:w="6327" w:type="dxa"/>
            <w:shd w:val="clear" w:color="auto" w:fill="000000" w:themeFill="text1"/>
          </w:tcPr>
          <w:p w14:paraId="3CF56862" w14:textId="77777777" w:rsidR="00250ECF" w:rsidRPr="00250ECF" w:rsidRDefault="00250ECF" w:rsidP="00250ECF">
            <w:pPr>
              <w:spacing w:after="160" w:line="259" w:lineRule="auto"/>
              <w:rPr>
                <w:b/>
                <w:bCs/>
              </w:rPr>
            </w:pPr>
            <w:r w:rsidRPr="00250ECF">
              <w:rPr>
                <w:b/>
                <w:bCs/>
              </w:rPr>
              <w:t>Opis</w:t>
            </w:r>
          </w:p>
        </w:tc>
      </w:tr>
      <w:tr w:rsidR="00250ECF" w:rsidRPr="00250ECF" w14:paraId="341C8782" w14:textId="77777777" w:rsidTr="00AA3DA5">
        <w:tc>
          <w:tcPr>
            <w:tcW w:w="2689" w:type="dxa"/>
          </w:tcPr>
          <w:p w14:paraId="2B69FF0E" w14:textId="77777777" w:rsidR="00250ECF" w:rsidRPr="00250ECF" w:rsidRDefault="00250ECF" w:rsidP="004C03E7">
            <w:pPr>
              <w:pStyle w:val="Brezrazmikov"/>
            </w:pPr>
            <w:r w:rsidRPr="00250ECF">
              <w:t>1 - Podatkovni vir</w:t>
            </w:r>
          </w:p>
        </w:tc>
        <w:tc>
          <w:tcPr>
            <w:tcW w:w="6327" w:type="dxa"/>
          </w:tcPr>
          <w:p w14:paraId="1C6A7E40" w14:textId="77777777" w:rsidR="00250ECF" w:rsidRPr="00250ECF" w:rsidRDefault="00250ECF" w:rsidP="004C03E7">
            <w:pPr>
              <w:pStyle w:val="Odstavekseznama"/>
            </w:pPr>
            <w:r w:rsidRPr="00250ECF">
              <w:t>Klic API-ja izvede zunanja aplikacija.</w:t>
            </w:r>
          </w:p>
          <w:p w14:paraId="3C7A1FA3" w14:textId="77777777" w:rsidR="00250ECF" w:rsidRPr="00250ECF" w:rsidRDefault="00250ECF" w:rsidP="004C03E7">
            <w:pPr>
              <w:pStyle w:val="Odstavekseznama"/>
            </w:pPr>
            <w:r w:rsidRPr="00250ECF">
              <w:t>Podatkovni vir predstavlja IS NRZ.</w:t>
            </w:r>
          </w:p>
        </w:tc>
      </w:tr>
      <w:tr w:rsidR="00250ECF" w:rsidRPr="00250ECF" w14:paraId="42657B93" w14:textId="77777777" w:rsidTr="00AA3DA5">
        <w:tc>
          <w:tcPr>
            <w:tcW w:w="2689" w:type="dxa"/>
          </w:tcPr>
          <w:p w14:paraId="45875128" w14:textId="77777777" w:rsidR="00250ECF" w:rsidRPr="00250ECF" w:rsidRDefault="00250ECF" w:rsidP="00E90664">
            <w:pPr>
              <w:pStyle w:val="Brezrazmikov"/>
              <w:jc w:val="left"/>
            </w:pPr>
            <w:r w:rsidRPr="00250ECF">
              <w:t xml:space="preserve">2 - Podatkovna struktura klica </w:t>
            </w:r>
          </w:p>
        </w:tc>
        <w:tc>
          <w:tcPr>
            <w:tcW w:w="6327" w:type="dxa"/>
          </w:tcPr>
          <w:p w14:paraId="73413795" w14:textId="77777777" w:rsidR="00250ECF" w:rsidRPr="00250ECF" w:rsidRDefault="00250ECF" w:rsidP="004C03E7">
            <w:pPr>
              <w:pStyle w:val="Odstavekseznama"/>
            </w:pPr>
            <w:r w:rsidRPr="00250ECF">
              <w:t>Podatkovno strukturo odgovora API klica mora definirati izvajalec.</w:t>
            </w:r>
          </w:p>
          <w:p w14:paraId="27FE36FB" w14:textId="77777777" w:rsidR="00250ECF" w:rsidRPr="00250ECF" w:rsidRDefault="00250ECF" w:rsidP="004C03E7">
            <w:pPr>
              <w:pStyle w:val="Odstavekseznama"/>
            </w:pPr>
            <w:r w:rsidRPr="00250ECF">
              <w:lastRenderedPageBreak/>
              <w:t>API klic vrne seznam vseh trenutnih veljavnih zdravil v IS NRZ s celotnim naborom atributov za vsako od zdravil v IS NRZ.</w:t>
            </w:r>
          </w:p>
          <w:p w14:paraId="5E900BBB" w14:textId="77777777" w:rsidR="00250ECF" w:rsidRPr="00250ECF" w:rsidRDefault="00250ECF" w:rsidP="004C03E7">
            <w:pPr>
              <w:pStyle w:val="Odstavekseznama"/>
            </w:pPr>
            <w:r w:rsidRPr="00250ECF">
              <w:t>Osnova za definicijo podatkovne strukture je datoteka »</w:t>
            </w:r>
            <w:r w:rsidRPr="00250ECF">
              <w:rPr>
                <w:i/>
                <w:iCs/>
              </w:rPr>
              <w:t>Seznam atributov.xlsx</w:t>
            </w:r>
            <w:r w:rsidRPr="00250ECF">
              <w:t>« z vsemi definiranimi atributi.</w:t>
            </w:r>
          </w:p>
          <w:p w14:paraId="571EE8E3" w14:textId="77777777" w:rsidR="00250ECF" w:rsidRPr="00250ECF" w:rsidRDefault="00250ECF" w:rsidP="004C03E7">
            <w:pPr>
              <w:pStyle w:val="Odstavekseznama"/>
            </w:pPr>
            <w:r w:rsidRPr="00250ECF">
              <w:t>Poleg podatkovne strukture zdravila mora API vrniti tudi vse potrebne atribute za vzpostavitev hierarhičnega šifranta na strani aplikacije, ki dostopa do IS NRZ API003.</w:t>
            </w:r>
          </w:p>
          <w:p w14:paraId="57D93224" w14:textId="77777777" w:rsidR="00250ECF" w:rsidRPr="00250ECF" w:rsidRDefault="00250ECF" w:rsidP="004C03E7">
            <w:pPr>
              <w:pStyle w:val="Odstavekseznama"/>
            </w:pPr>
            <w:r w:rsidRPr="00250ECF">
              <w:t>Podatkovna struktura mora vsebovati podatek, kdaj je bilo zdravilo nazadnje spremenjeno.</w:t>
            </w:r>
          </w:p>
        </w:tc>
      </w:tr>
      <w:tr w:rsidR="00250ECF" w:rsidRPr="00250ECF" w14:paraId="0F0AE2AF" w14:textId="77777777" w:rsidTr="00AA3DA5">
        <w:tc>
          <w:tcPr>
            <w:tcW w:w="2689" w:type="dxa"/>
          </w:tcPr>
          <w:p w14:paraId="4A4290D7" w14:textId="77777777" w:rsidR="00250ECF" w:rsidRPr="00250ECF" w:rsidRDefault="00250ECF" w:rsidP="00E90664">
            <w:pPr>
              <w:pStyle w:val="Brezrazmikov"/>
              <w:jc w:val="left"/>
            </w:pPr>
            <w:r w:rsidRPr="00250ECF">
              <w:lastRenderedPageBreak/>
              <w:t>3 - Zahteve za uporabo standardov</w:t>
            </w:r>
          </w:p>
        </w:tc>
        <w:tc>
          <w:tcPr>
            <w:tcW w:w="6327" w:type="dxa"/>
          </w:tcPr>
          <w:p w14:paraId="76BB6B28" w14:textId="77777777" w:rsidR="00250ECF" w:rsidRPr="00250ECF" w:rsidRDefault="00250ECF" w:rsidP="004C03E7">
            <w:pPr>
              <w:pStyle w:val="Brezrazmikov"/>
            </w:pPr>
            <w:r w:rsidRPr="00250ECF">
              <w:t>Nabor podatkov v API definiciji mora biti skladen z ISO IDMP strukturo, če obstaja in kot je definirana v datoteki »</w:t>
            </w:r>
            <w:r w:rsidRPr="00250ECF">
              <w:rPr>
                <w:i/>
                <w:iCs/>
              </w:rPr>
              <w:t>Seznam atributov.xlsx</w:t>
            </w:r>
            <w:r w:rsidRPr="00250ECF">
              <w:t>«.</w:t>
            </w:r>
          </w:p>
        </w:tc>
      </w:tr>
      <w:tr w:rsidR="00250ECF" w:rsidRPr="00250ECF" w14:paraId="02EE63B9" w14:textId="77777777" w:rsidTr="00AA3DA5">
        <w:tc>
          <w:tcPr>
            <w:tcW w:w="2689" w:type="dxa"/>
          </w:tcPr>
          <w:p w14:paraId="2FA6FE82" w14:textId="77777777" w:rsidR="00250ECF" w:rsidRPr="00250ECF" w:rsidRDefault="00250ECF" w:rsidP="00E90664">
            <w:pPr>
              <w:pStyle w:val="Brezrazmikov"/>
              <w:jc w:val="left"/>
            </w:pPr>
            <w:r w:rsidRPr="00250ECF">
              <w:t>4 - Tehnična izvedba integracije</w:t>
            </w:r>
          </w:p>
        </w:tc>
        <w:tc>
          <w:tcPr>
            <w:tcW w:w="6327" w:type="dxa"/>
          </w:tcPr>
          <w:p w14:paraId="347E9E24" w14:textId="77777777" w:rsidR="00250ECF" w:rsidRPr="00250ECF" w:rsidRDefault="00250ECF" w:rsidP="004C03E7">
            <w:pPr>
              <w:pStyle w:val="Odstavekseznama"/>
            </w:pPr>
            <w:r w:rsidRPr="00250ECF">
              <w:t>API003 na strani IS NRZ mora biti v obliki REST klica.</w:t>
            </w:r>
          </w:p>
          <w:p w14:paraId="7885878B"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 verzija API-ja. Prejšnje verzije API-ja morajo ostati na voljo.</w:t>
            </w:r>
          </w:p>
          <w:p w14:paraId="35ADCFBD" w14:textId="77777777" w:rsidR="00250ECF" w:rsidRPr="00250ECF" w:rsidRDefault="00250ECF" w:rsidP="004C03E7">
            <w:pPr>
              <w:pStyle w:val="Odstavekseznama"/>
            </w:pPr>
            <w:r w:rsidRPr="00250ECF">
              <w:t>Odgovor na API klic mora biti v JSON ali XML formatu.</w:t>
            </w:r>
          </w:p>
          <w:p w14:paraId="68076365" w14:textId="77777777" w:rsidR="00250ECF" w:rsidRPr="00250ECF" w:rsidRDefault="00250ECF" w:rsidP="004C03E7">
            <w:pPr>
              <w:pStyle w:val="Odstavekseznama"/>
            </w:pPr>
            <w:r w:rsidRPr="00250ECF">
              <w:t xml:space="preserve">Primer API klica: </w:t>
            </w:r>
          </w:p>
          <w:p w14:paraId="7E7CFC72" w14:textId="77777777" w:rsidR="00250ECF" w:rsidRPr="00250ECF" w:rsidRDefault="00250ECF" w:rsidP="004C03E7">
            <w:pPr>
              <w:pStyle w:val="Odstavekseznama"/>
              <w:rPr>
                <w:i/>
                <w:iCs/>
              </w:rPr>
            </w:pPr>
            <w:r w:rsidRPr="00250ECF">
              <w:rPr>
                <w:i/>
                <w:iCs/>
              </w:rPr>
              <w:t xml:space="preserve">GET /nrz/api/{verzija}/medications </w:t>
            </w:r>
          </w:p>
          <w:p w14:paraId="1BED8AB1" w14:textId="77777777" w:rsidR="00250ECF" w:rsidRPr="00250ECF" w:rsidRDefault="00250ECF" w:rsidP="004C03E7">
            <w:pPr>
              <w:pStyle w:val="Odstavekseznama"/>
              <w:rPr>
                <w:i/>
                <w:iCs/>
              </w:rPr>
            </w:pPr>
            <w:r w:rsidRPr="00250ECF">
              <w:rPr>
                <w:i/>
                <w:iCs/>
              </w:rPr>
              <w:t>npr. GET /nrz/api/v1/medications</w:t>
            </w:r>
          </w:p>
        </w:tc>
      </w:tr>
      <w:tr w:rsidR="00250ECF" w:rsidRPr="00250ECF" w14:paraId="7326CAFB" w14:textId="77777777" w:rsidTr="00AA3DA5">
        <w:tc>
          <w:tcPr>
            <w:tcW w:w="2689" w:type="dxa"/>
          </w:tcPr>
          <w:p w14:paraId="0E746542" w14:textId="77777777" w:rsidR="00250ECF" w:rsidRPr="00250ECF" w:rsidRDefault="00250ECF" w:rsidP="00E90664">
            <w:pPr>
              <w:pStyle w:val="Brezrazmikov"/>
              <w:jc w:val="left"/>
            </w:pPr>
            <w:r w:rsidRPr="00250ECF">
              <w:t>5 - Frekvenca osveževanja podatkov</w:t>
            </w:r>
          </w:p>
        </w:tc>
        <w:tc>
          <w:tcPr>
            <w:tcW w:w="6327" w:type="dxa"/>
          </w:tcPr>
          <w:p w14:paraId="225D5F89" w14:textId="77777777" w:rsidR="00250ECF" w:rsidRPr="00250ECF" w:rsidRDefault="00250ECF" w:rsidP="004C03E7">
            <w:pPr>
              <w:pStyle w:val="Brezrazmikov"/>
            </w:pPr>
            <w:r w:rsidRPr="00250ECF">
              <w:t xml:space="preserve">Frekvenco osveževanja podatkov določa aplikacijska logika na strani zunanje aplikacije. </w:t>
            </w:r>
          </w:p>
        </w:tc>
      </w:tr>
      <w:tr w:rsidR="00250ECF" w:rsidRPr="00250ECF" w14:paraId="4D2A6D4D" w14:textId="77777777" w:rsidTr="00AA3DA5">
        <w:tc>
          <w:tcPr>
            <w:tcW w:w="2689" w:type="dxa"/>
          </w:tcPr>
          <w:p w14:paraId="3245F293" w14:textId="77777777" w:rsidR="00250ECF" w:rsidRPr="00250ECF" w:rsidRDefault="00250ECF" w:rsidP="004C03E7">
            <w:pPr>
              <w:pStyle w:val="Brezrazmikov"/>
            </w:pPr>
            <w:r w:rsidRPr="00250ECF">
              <w:t>6 - Prožilec osvežitve</w:t>
            </w:r>
          </w:p>
        </w:tc>
        <w:tc>
          <w:tcPr>
            <w:tcW w:w="6327" w:type="dxa"/>
          </w:tcPr>
          <w:p w14:paraId="4077C0C0" w14:textId="77777777" w:rsidR="00250ECF" w:rsidRPr="00250ECF" w:rsidRDefault="00250ECF" w:rsidP="004C03E7">
            <w:pPr>
              <w:pStyle w:val="Brezrazmikov"/>
            </w:pPr>
            <w:r w:rsidRPr="00250ECF">
              <w:t>Prožilec za klic API-ja je na strani zunanje aplikacije.</w:t>
            </w:r>
          </w:p>
        </w:tc>
      </w:tr>
      <w:tr w:rsidR="00250ECF" w:rsidRPr="00250ECF" w14:paraId="2BB166A8" w14:textId="77777777" w:rsidTr="00AA3DA5">
        <w:tc>
          <w:tcPr>
            <w:tcW w:w="2689" w:type="dxa"/>
          </w:tcPr>
          <w:p w14:paraId="6FAFFDDC" w14:textId="77777777" w:rsidR="00250ECF" w:rsidRPr="00250ECF" w:rsidRDefault="00250ECF" w:rsidP="004C03E7">
            <w:pPr>
              <w:pStyle w:val="Brezrazmikov"/>
            </w:pPr>
            <w:r w:rsidRPr="00250ECF">
              <w:t>7 - Vir za dodatne informacije</w:t>
            </w:r>
          </w:p>
        </w:tc>
        <w:tc>
          <w:tcPr>
            <w:tcW w:w="6327" w:type="dxa"/>
          </w:tcPr>
          <w:p w14:paraId="4DAAC76C" w14:textId="77777777" w:rsidR="00250ECF" w:rsidRPr="00250ECF" w:rsidRDefault="00250ECF" w:rsidP="004C03E7">
            <w:pPr>
              <w:pStyle w:val="Brezrazmikov"/>
            </w:pPr>
            <w:r w:rsidRPr="00250ECF">
              <w:t>Ključni viri: datoteka »</w:t>
            </w:r>
            <w:r w:rsidRPr="00250ECF">
              <w:rPr>
                <w:i/>
                <w:iCs/>
              </w:rPr>
              <w:t>Seznam atributov.xlsx</w:t>
            </w:r>
            <w:r w:rsidRPr="00250ECF">
              <w:t>«</w:t>
            </w:r>
          </w:p>
        </w:tc>
      </w:tr>
    </w:tbl>
    <w:p w14:paraId="4FBC0E80" w14:textId="77777777" w:rsidR="00250ECF" w:rsidRPr="00250ECF" w:rsidRDefault="00250ECF" w:rsidP="00E90664">
      <w:pPr>
        <w:pStyle w:val="Naslov3"/>
        <w:spacing w:before="120"/>
      </w:pPr>
      <w:bookmarkStart w:id="1316" w:name="_Toc206679481"/>
      <w:r w:rsidRPr="00250ECF">
        <w:t>API004: API za pridobivanje zadnje verzije konkretnega zdravila</w:t>
      </w:r>
      <w:bookmarkEnd w:id="1316"/>
    </w:p>
    <w:tbl>
      <w:tblPr>
        <w:tblStyle w:val="Tabelamrea"/>
        <w:tblW w:w="0" w:type="auto"/>
        <w:tblLook w:val="04A0" w:firstRow="1" w:lastRow="0" w:firstColumn="1" w:lastColumn="0" w:noHBand="0" w:noVBand="1"/>
      </w:tblPr>
      <w:tblGrid>
        <w:gridCol w:w="2689"/>
        <w:gridCol w:w="6327"/>
      </w:tblGrid>
      <w:tr w:rsidR="00250ECF" w:rsidRPr="00250ECF" w14:paraId="649E3AB8" w14:textId="77777777" w:rsidTr="1DD8D3B3">
        <w:trPr>
          <w:trHeight w:val="300"/>
        </w:trPr>
        <w:tc>
          <w:tcPr>
            <w:tcW w:w="2689" w:type="dxa"/>
            <w:shd w:val="clear" w:color="auto" w:fill="000000" w:themeFill="text1"/>
          </w:tcPr>
          <w:p w14:paraId="7C852BAC" w14:textId="77777777" w:rsidR="00250ECF" w:rsidRPr="00250ECF" w:rsidRDefault="00250ECF" w:rsidP="004C03E7">
            <w:pPr>
              <w:pStyle w:val="Brezrazmikov"/>
            </w:pPr>
            <w:r w:rsidRPr="00250ECF">
              <w:t>Kategorija</w:t>
            </w:r>
          </w:p>
        </w:tc>
        <w:tc>
          <w:tcPr>
            <w:tcW w:w="6327" w:type="dxa"/>
            <w:shd w:val="clear" w:color="auto" w:fill="000000" w:themeFill="text1"/>
          </w:tcPr>
          <w:p w14:paraId="1BE96A43" w14:textId="77777777" w:rsidR="00250ECF" w:rsidRPr="00250ECF" w:rsidRDefault="00250ECF" w:rsidP="004C03E7">
            <w:pPr>
              <w:pStyle w:val="Brezrazmikov"/>
            </w:pPr>
            <w:r w:rsidRPr="00250ECF">
              <w:t>Opis</w:t>
            </w:r>
          </w:p>
        </w:tc>
      </w:tr>
      <w:tr w:rsidR="00250ECF" w:rsidRPr="00250ECF" w14:paraId="291A4A3D" w14:textId="77777777" w:rsidTr="1DD8D3B3">
        <w:tc>
          <w:tcPr>
            <w:tcW w:w="2689" w:type="dxa"/>
          </w:tcPr>
          <w:p w14:paraId="253F8F65" w14:textId="77777777" w:rsidR="00250ECF" w:rsidRPr="00250ECF" w:rsidRDefault="00250ECF" w:rsidP="004C03E7">
            <w:pPr>
              <w:pStyle w:val="Brezrazmikov"/>
            </w:pPr>
            <w:r w:rsidRPr="00250ECF">
              <w:t>1 - Podatkovni vir</w:t>
            </w:r>
          </w:p>
        </w:tc>
        <w:tc>
          <w:tcPr>
            <w:tcW w:w="6327" w:type="dxa"/>
          </w:tcPr>
          <w:p w14:paraId="126CD469" w14:textId="77777777" w:rsidR="00250ECF" w:rsidRPr="00250ECF" w:rsidRDefault="00250ECF" w:rsidP="004C03E7">
            <w:pPr>
              <w:pStyle w:val="Odstavekseznama"/>
            </w:pPr>
            <w:r w:rsidRPr="00250ECF">
              <w:t>Klic API-ja izvede zunanja aplikacija.</w:t>
            </w:r>
          </w:p>
          <w:p w14:paraId="741D74E4" w14:textId="77777777" w:rsidR="00250ECF" w:rsidRPr="00250ECF" w:rsidRDefault="00250ECF" w:rsidP="004C03E7">
            <w:pPr>
              <w:pStyle w:val="Odstavekseznama"/>
            </w:pPr>
            <w:r w:rsidRPr="00250ECF">
              <w:t>Podatkovni vir predstavlja IS NRZ.</w:t>
            </w:r>
          </w:p>
        </w:tc>
      </w:tr>
      <w:tr w:rsidR="00250ECF" w:rsidRPr="00250ECF" w14:paraId="30AFF822" w14:textId="77777777" w:rsidTr="1DD8D3B3">
        <w:tc>
          <w:tcPr>
            <w:tcW w:w="2689" w:type="dxa"/>
          </w:tcPr>
          <w:p w14:paraId="709EBFED" w14:textId="77777777" w:rsidR="00250ECF" w:rsidRPr="00250ECF" w:rsidRDefault="00250ECF" w:rsidP="00E90664">
            <w:pPr>
              <w:pStyle w:val="Brezrazmikov"/>
              <w:jc w:val="left"/>
            </w:pPr>
            <w:r w:rsidRPr="00250ECF">
              <w:t xml:space="preserve">2 - Podatkovna struktura klica </w:t>
            </w:r>
          </w:p>
        </w:tc>
        <w:tc>
          <w:tcPr>
            <w:tcW w:w="6327" w:type="dxa"/>
          </w:tcPr>
          <w:p w14:paraId="1535E907" w14:textId="77777777" w:rsidR="00250ECF" w:rsidRPr="00250ECF" w:rsidRDefault="3672A7C4" w:rsidP="004C03E7">
            <w:pPr>
              <w:pStyle w:val="Odstavekseznama"/>
            </w:pPr>
            <w:r w:rsidRPr="00250ECF">
              <w:t xml:space="preserve">Podatkovno strukturo odgovora API klica mora definirati izvajalec. Podatkovna struktura mora biti usklajena s strukturo </w:t>
            </w:r>
            <w:r w:rsidRPr="1DD8D3B3">
              <w:rPr>
                <w:i/>
                <w:iCs/>
              </w:rPr>
              <w:t>»</w:t>
            </w:r>
            <w:r w:rsidR="00250ECF" w:rsidRPr="00250ECF">
              <w:rPr>
                <w:i/>
                <w:iCs/>
              </w:rPr>
              <w:fldChar w:fldCharType="begin"/>
            </w:r>
            <w:r w:rsidR="00250ECF" w:rsidRPr="1DD8D3B3">
              <w:rPr>
                <w:i/>
                <w:iCs/>
              </w:rPr>
              <w:instrText xml:space="preserve"> REF _Ref204117389 \h  \* MERGEFORMAT </w:instrText>
            </w:r>
            <w:r w:rsidR="00250ECF" w:rsidRPr="00250ECF">
              <w:rPr>
                <w:i/>
                <w:iCs/>
              </w:rPr>
            </w:r>
            <w:r w:rsidR="00250ECF" w:rsidRPr="00250ECF">
              <w:rPr>
                <w:i/>
                <w:iCs/>
              </w:rPr>
              <w:fldChar w:fldCharType="separate"/>
            </w:r>
            <w:r w:rsidRPr="1DD8D3B3">
              <w:rPr>
                <w:i/>
                <w:iCs/>
              </w:rPr>
              <w:t>API003: API za pridobivanje trenutne verzije registra IS NRZ</w:t>
            </w:r>
            <w:r w:rsidR="00250ECF" w:rsidRPr="00250ECF">
              <w:fldChar w:fldCharType="end"/>
            </w:r>
            <w:r w:rsidRPr="1DD8D3B3">
              <w:rPr>
                <w:i/>
                <w:iCs/>
              </w:rPr>
              <w:t>«</w:t>
            </w:r>
            <w:r w:rsidRPr="00250ECF">
              <w:t>.</w:t>
            </w:r>
          </w:p>
          <w:p w14:paraId="503963D2" w14:textId="77777777" w:rsidR="00250ECF" w:rsidRPr="00250ECF" w:rsidRDefault="00250ECF" w:rsidP="004C03E7">
            <w:pPr>
              <w:pStyle w:val="Odstavekseznama"/>
            </w:pPr>
            <w:r w:rsidRPr="00250ECF">
              <w:t>Vhodni parameter je enolični identifikator zdravila.</w:t>
            </w:r>
          </w:p>
          <w:p w14:paraId="44B7448F" w14:textId="77777777" w:rsidR="00250ECF" w:rsidRPr="00250ECF" w:rsidRDefault="00250ECF" w:rsidP="004C03E7">
            <w:pPr>
              <w:pStyle w:val="Odstavekseznama"/>
            </w:pPr>
            <w:r w:rsidRPr="00250ECF">
              <w:t>API mora vrniti celotni nabor atributov izbranega zdravila v IS NRZ.</w:t>
            </w:r>
          </w:p>
          <w:p w14:paraId="45CDF08D" w14:textId="77777777" w:rsidR="00250ECF" w:rsidRPr="00250ECF" w:rsidRDefault="00250ECF" w:rsidP="004C03E7">
            <w:pPr>
              <w:pStyle w:val="Odstavekseznama"/>
            </w:pPr>
            <w:r w:rsidRPr="00250ECF">
              <w:t>Osnova za definicijo podatkovne strukture posameznega zdravila je datoteka »</w:t>
            </w:r>
            <w:r w:rsidRPr="00250ECF">
              <w:rPr>
                <w:i/>
                <w:iCs/>
              </w:rPr>
              <w:t>Seznam atributov.xlsx</w:t>
            </w:r>
            <w:r w:rsidRPr="00250ECF">
              <w:t>« z vsemi definiranimi atributi.</w:t>
            </w:r>
          </w:p>
          <w:p w14:paraId="08921975" w14:textId="77777777" w:rsidR="00250ECF" w:rsidRPr="00250ECF" w:rsidRDefault="00250ECF" w:rsidP="004C03E7">
            <w:pPr>
              <w:pStyle w:val="Odstavekseznama"/>
            </w:pPr>
            <w:r w:rsidRPr="00250ECF">
              <w:t>Poleg podatkovne strukture zdravila mora API vrniti tudi vse potrebne atribute za umestitev zahtevanega zdravila v hierarhični šifrant na strani aplikacije, ki dostopa do IS NRZ API004.</w:t>
            </w:r>
          </w:p>
          <w:p w14:paraId="67E754E0" w14:textId="77777777" w:rsidR="00250ECF" w:rsidRPr="00250ECF" w:rsidRDefault="00250ECF" w:rsidP="004C03E7">
            <w:pPr>
              <w:pStyle w:val="Odstavekseznama"/>
            </w:pPr>
            <w:r w:rsidRPr="00250ECF">
              <w:t>Podatkovna struktura mora vsebovati podatek, kdaj je bilo zdravilo nazadnje spremenjeno.</w:t>
            </w:r>
          </w:p>
        </w:tc>
      </w:tr>
      <w:tr w:rsidR="00250ECF" w:rsidRPr="00250ECF" w14:paraId="034E27CF" w14:textId="77777777" w:rsidTr="1DD8D3B3">
        <w:tc>
          <w:tcPr>
            <w:tcW w:w="2689" w:type="dxa"/>
          </w:tcPr>
          <w:p w14:paraId="69CEF343" w14:textId="77777777" w:rsidR="00250ECF" w:rsidRPr="00250ECF" w:rsidRDefault="00250ECF" w:rsidP="00E90664">
            <w:pPr>
              <w:pStyle w:val="Brezrazmikov"/>
              <w:jc w:val="left"/>
            </w:pPr>
            <w:r w:rsidRPr="00250ECF">
              <w:lastRenderedPageBreak/>
              <w:t>3 - Zahteve za uporabo standardov</w:t>
            </w:r>
          </w:p>
        </w:tc>
        <w:tc>
          <w:tcPr>
            <w:tcW w:w="6327" w:type="dxa"/>
          </w:tcPr>
          <w:p w14:paraId="4357330C" w14:textId="77777777" w:rsidR="00250ECF" w:rsidRPr="00250ECF" w:rsidRDefault="00250ECF" w:rsidP="004C03E7">
            <w:pPr>
              <w:pStyle w:val="Brezrazmikov"/>
            </w:pPr>
            <w:r w:rsidRPr="00250ECF">
              <w:t>Nabor podatkov v API definiciji mora biti skladen z ISO IDMP strukturo, če obstaja in kot je definirana v datoteki »</w:t>
            </w:r>
            <w:r w:rsidRPr="00250ECF">
              <w:rPr>
                <w:i/>
                <w:iCs/>
              </w:rPr>
              <w:t>Seznam atributov.xlsx</w:t>
            </w:r>
            <w:r w:rsidRPr="00250ECF">
              <w:t>«.</w:t>
            </w:r>
          </w:p>
        </w:tc>
      </w:tr>
      <w:tr w:rsidR="00250ECF" w:rsidRPr="00250ECF" w14:paraId="42DB3E39" w14:textId="77777777" w:rsidTr="1DD8D3B3">
        <w:tc>
          <w:tcPr>
            <w:tcW w:w="2689" w:type="dxa"/>
          </w:tcPr>
          <w:p w14:paraId="6859D882" w14:textId="77777777" w:rsidR="00250ECF" w:rsidRPr="00250ECF" w:rsidRDefault="00250ECF" w:rsidP="00E90664">
            <w:pPr>
              <w:pStyle w:val="Brezrazmikov"/>
              <w:jc w:val="left"/>
            </w:pPr>
            <w:r w:rsidRPr="00250ECF">
              <w:t>4 - Tehnična izvedba integracije</w:t>
            </w:r>
          </w:p>
        </w:tc>
        <w:tc>
          <w:tcPr>
            <w:tcW w:w="6327" w:type="dxa"/>
          </w:tcPr>
          <w:p w14:paraId="59D3E8CA" w14:textId="77777777" w:rsidR="00250ECF" w:rsidRPr="00250ECF" w:rsidRDefault="00250ECF" w:rsidP="004C03E7">
            <w:pPr>
              <w:pStyle w:val="Odstavekseznama"/>
            </w:pPr>
            <w:r w:rsidRPr="00250ECF">
              <w:t>API004 na strani IS NRZ mora biti v obliki REST klica.</w:t>
            </w:r>
          </w:p>
          <w:p w14:paraId="31967E00"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nova verzija API-ja. Prejšnje verzije API-ja morajo ostati na voljo.</w:t>
            </w:r>
          </w:p>
          <w:p w14:paraId="756CA010" w14:textId="77777777" w:rsidR="00250ECF" w:rsidRPr="00250ECF" w:rsidRDefault="00250ECF" w:rsidP="004C03E7">
            <w:pPr>
              <w:pStyle w:val="Odstavekseznama"/>
            </w:pPr>
            <w:r w:rsidRPr="00250ECF">
              <w:t>Rezultat API klica mora biti v JSON ali XML formatu.</w:t>
            </w:r>
          </w:p>
          <w:p w14:paraId="63456C63" w14:textId="77777777" w:rsidR="00250ECF" w:rsidRPr="00250ECF" w:rsidRDefault="00250ECF" w:rsidP="004C03E7">
            <w:pPr>
              <w:pStyle w:val="Odstavekseznama"/>
            </w:pPr>
            <w:r w:rsidRPr="00250ECF">
              <w:t>Primer API klica:</w:t>
            </w:r>
          </w:p>
          <w:p w14:paraId="795C056D" w14:textId="77777777" w:rsidR="00250ECF" w:rsidRPr="00250ECF" w:rsidRDefault="00250ECF" w:rsidP="004C03E7">
            <w:pPr>
              <w:pStyle w:val="Odstavekseznama"/>
              <w:rPr>
                <w:i/>
                <w:iCs/>
              </w:rPr>
            </w:pPr>
            <w:r w:rsidRPr="00250ECF">
              <w:rPr>
                <w:i/>
                <w:iCs/>
              </w:rPr>
              <w:t xml:space="preserve">GET /nrz/api/{verzija}/medications/{id} </w:t>
            </w:r>
          </w:p>
          <w:p w14:paraId="5A492347" w14:textId="77777777" w:rsidR="00250ECF" w:rsidRPr="00250ECF" w:rsidRDefault="00250ECF" w:rsidP="004C03E7">
            <w:pPr>
              <w:pStyle w:val="Odstavekseznama"/>
            </w:pPr>
            <w:r w:rsidRPr="00250ECF">
              <w:rPr>
                <w:i/>
                <w:iCs/>
              </w:rPr>
              <w:t>npr. GET /nrz/api/v1/medications/123456</w:t>
            </w:r>
          </w:p>
        </w:tc>
      </w:tr>
      <w:tr w:rsidR="00250ECF" w:rsidRPr="00250ECF" w14:paraId="0541ECCC" w14:textId="77777777" w:rsidTr="1DD8D3B3">
        <w:tc>
          <w:tcPr>
            <w:tcW w:w="2689" w:type="dxa"/>
          </w:tcPr>
          <w:p w14:paraId="6FEEEBF8" w14:textId="77777777" w:rsidR="00250ECF" w:rsidRPr="00250ECF" w:rsidRDefault="00250ECF" w:rsidP="00E90664">
            <w:pPr>
              <w:pStyle w:val="Brezrazmikov"/>
              <w:jc w:val="left"/>
            </w:pPr>
            <w:r w:rsidRPr="00250ECF">
              <w:t>5 - Frekvenca osveževanja podatkov</w:t>
            </w:r>
          </w:p>
        </w:tc>
        <w:tc>
          <w:tcPr>
            <w:tcW w:w="6327" w:type="dxa"/>
          </w:tcPr>
          <w:p w14:paraId="3BDF6C13" w14:textId="77777777" w:rsidR="00250ECF" w:rsidRPr="00250ECF" w:rsidRDefault="00250ECF" w:rsidP="004C03E7">
            <w:pPr>
              <w:pStyle w:val="Brezrazmikov"/>
            </w:pPr>
            <w:r w:rsidRPr="00250ECF">
              <w:t xml:space="preserve">Frekvenco osveževanja podatkov določa aplikacijska logika na strani zunanje aplikacije. </w:t>
            </w:r>
          </w:p>
        </w:tc>
      </w:tr>
      <w:tr w:rsidR="00250ECF" w:rsidRPr="00250ECF" w14:paraId="4BD5300A" w14:textId="77777777" w:rsidTr="1DD8D3B3">
        <w:tc>
          <w:tcPr>
            <w:tcW w:w="2689" w:type="dxa"/>
          </w:tcPr>
          <w:p w14:paraId="4D26040F" w14:textId="77777777" w:rsidR="00250ECF" w:rsidRPr="00250ECF" w:rsidRDefault="00250ECF" w:rsidP="004C03E7">
            <w:pPr>
              <w:pStyle w:val="Brezrazmikov"/>
            </w:pPr>
            <w:r w:rsidRPr="00250ECF">
              <w:t>6 - Prožilec osvežitve</w:t>
            </w:r>
          </w:p>
        </w:tc>
        <w:tc>
          <w:tcPr>
            <w:tcW w:w="6327" w:type="dxa"/>
          </w:tcPr>
          <w:p w14:paraId="467684E5" w14:textId="77777777" w:rsidR="00250ECF" w:rsidRPr="00250ECF" w:rsidRDefault="00250ECF" w:rsidP="004C03E7">
            <w:pPr>
              <w:pStyle w:val="Brezrazmikov"/>
            </w:pPr>
            <w:r w:rsidRPr="00250ECF">
              <w:t>Prožilec za klic API-ja je na strani zunanje aplikacije.</w:t>
            </w:r>
          </w:p>
        </w:tc>
      </w:tr>
      <w:tr w:rsidR="00250ECF" w:rsidRPr="00250ECF" w14:paraId="31D834C9" w14:textId="77777777" w:rsidTr="1DD8D3B3">
        <w:tc>
          <w:tcPr>
            <w:tcW w:w="2689" w:type="dxa"/>
          </w:tcPr>
          <w:p w14:paraId="4CA0CA38" w14:textId="77777777" w:rsidR="00250ECF" w:rsidRPr="00250ECF" w:rsidRDefault="00250ECF" w:rsidP="004C03E7">
            <w:pPr>
              <w:pStyle w:val="Brezrazmikov"/>
            </w:pPr>
            <w:r w:rsidRPr="00250ECF">
              <w:t>7 - Vir za dodatne informacije</w:t>
            </w:r>
          </w:p>
        </w:tc>
        <w:tc>
          <w:tcPr>
            <w:tcW w:w="6327" w:type="dxa"/>
          </w:tcPr>
          <w:p w14:paraId="4F7AB756" w14:textId="77777777" w:rsidR="00250ECF" w:rsidRPr="00250ECF" w:rsidRDefault="00250ECF" w:rsidP="004C03E7">
            <w:pPr>
              <w:pStyle w:val="Brezrazmikov"/>
            </w:pPr>
            <w:r w:rsidRPr="00250ECF">
              <w:t>Ključni viri: datoteka »</w:t>
            </w:r>
            <w:r w:rsidRPr="00250ECF">
              <w:rPr>
                <w:i/>
                <w:iCs/>
              </w:rPr>
              <w:t>Seznam atributov.xlsx</w:t>
            </w:r>
            <w:r w:rsidRPr="00250ECF">
              <w:t>«</w:t>
            </w:r>
          </w:p>
        </w:tc>
      </w:tr>
    </w:tbl>
    <w:p w14:paraId="4E6DD4FE" w14:textId="77777777" w:rsidR="00250ECF" w:rsidRPr="00250ECF" w:rsidRDefault="00250ECF" w:rsidP="00E90664">
      <w:pPr>
        <w:pStyle w:val="Naslov3"/>
        <w:spacing w:before="120"/>
      </w:pPr>
      <w:bookmarkStart w:id="1317" w:name="_Toc206679482"/>
      <w:r>
        <w:t>API005: API za pridobivanje spiska zdravil, pri katerih je v izbranem časovnem obdobju prišlo do sprememb</w:t>
      </w:r>
      <w:bookmarkEnd w:id="1317"/>
    </w:p>
    <w:tbl>
      <w:tblPr>
        <w:tblStyle w:val="Tabelamrea"/>
        <w:tblW w:w="0" w:type="auto"/>
        <w:tblLook w:val="04A0" w:firstRow="1" w:lastRow="0" w:firstColumn="1" w:lastColumn="0" w:noHBand="0" w:noVBand="1"/>
      </w:tblPr>
      <w:tblGrid>
        <w:gridCol w:w="2689"/>
        <w:gridCol w:w="6327"/>
      </w:tblGrid>
      <w:tr w:rsidR="00250ECF" w:rsidRPr="00250ECF" w14:paraId="31E5869C" w14:textId="77777777" w:rsidTr="00AA3DA5">
        <w:trPr>
          <w:trHeight w:val="300"/>
        </w:trPr>
        <w:tc>
          <w:tcPr>
            <w:tcW w:w="2689" w:type="dxa"/>
            <w:shd w:val="clear" w:color="auto" w:fill="000000" w:themeFill="text1"/>
          </w:tcPr>
          <w:p w14:paraId="6690E32C" w14:textId="77777777" w:rsidR="00250ECF" w:rsidRPr="00250ECF" w:rsidRDefault="00250ECF" w:rsidP="004C03E7">
            <w:pPr>
              <w:pStyle w:val="Brezrazmikov"/>
            </w:pPr>
            <w:r w:rsidRPr="00250ECF">
              <w:t>Kategorija</w:t>
            </w:r>
          </w:p>
        </w:tc>
        <w:tc>
          <w:tcPr>
            <w:tcW w:w="6327" w:type="dxa"/>
            <w:shd w:val="clear" w:color="auto" w:fill="000000" w:themeFill="text1"/>
          </w:tcPr>
          <w:p w14:paraId="5F67F316" w14:textId="77777777" w:rsidR="00250ECF" w:rsidRPr="00250ECF" w:rsidRDefault="00250ECF" w:rsidP="004C03E7">
            <w:pPr>
              <w:pStyle w:val="Brezrazmikov"/>
            </w:pPr>
            <w:r w:rsidRPr="00250ECF">
              <w:t>Opis</w:t>
            </w:r>
          </w:p>
        </w:tc>
      </w:tr>
      <w:tr w:rsidR="00250ECF" w:rsidRPr="00250ECF" w14:paraId="10AD4288" w14:textId="77777777" w:rsidTr="00AA3DA5">
        <w:tc>
          <w:tcPr>
            <w:tcW w:w="2689" w:type="dxa"/>
          </w:tcPr>
          <w:p w14:paraId="4D69CC90" w14:textId="77777777" w:rsidR="00250ECF" w:rsidRPr="00250ECF" w:rsidRDefault="00250ECF" w:rsidP="004C03E7">
            <w:pPr>
              <w:pStyle w:val="Brezrazmikov"/>
            </w:pPr>
            <w:r w:rsidRPr="00250ECF">
              <w:t>1 - Podatkovni vir</w:t>
            </w:r>
          </w:p>
        </w:tc>
        <w:tc>
          <w:tcPr>
            <w:tcW w:w="6327" w:type="dxa"/>
          </w:tcPr>
          <w:p w14:paraId="6ED98B7F" w14:textId="77777777" w:rsidR="00250ECF" w:rsidRPr="00250ECF" w:rsidRDefault="00250ECF" w:rsidP="004C03E7">
            <w:pPr>
              <w:pStyle w:val="Odstavekseznama"/>
            </w:pPr>
            <w:r w:rsidRPr="00250ECF">
              <w:t>Klic API-ja izvede zunanja aplikacija.</w:t>
            </w:r>
          </w:p>
          <w:p w14:paraId="2AC98983" w14:textId="77777777" w:rsidR="00250ECF" w:rsidRPr="00250ECF" w:rsidRDefault="00250ECF" w:rsidP="004C03E7">
            <w:pPr>
              <w:pStyle w:val="Odstavekseznama"/>
            </w:pPr>
            <w:r w:rsidRPr="00250ECF">
              <w:t>Podatkovni vir predstavlja IS NRZ.</w:t>
            </w:r>
          </w:p>
        </w:tc>
      </w:tr>
      <w:tr w:rsidR="00250ECF" w:rsidRPr="00250ECF" w14:paraId="2882B750" w14:textId="77777777" w:rsidTr="00AA3DA5">
        <w:tc>
          <w:tcPr>
            <w:tcW w:w="2689" w:type="dxa"/>
          </w:tcPr>
          <w:p w14:paraId="61DE0A03" w14:textId="77777777" w:rsidR="00250ECF" w:rsidRPr="00250ECF" w:rsidRDefault="00250ECF" w:rsidP="00E90664">
            <w:pPr>
              <w:pStyle w:val="Brezrazmikov"/>
              <w:jc w:val="left"/>
            </w:pPr>
            <w:r w:rsidRPr="00250ECF">
              <w:t xml:space="preserve">2 - Podatkovna struktura klica </w:t>
            </w:r>
          </w:p>
        </w:tc>
        <w:tc>
          <w:tcPr>
            <w:tcW w:w="6327" w:type="dxa"/>
          </w:tcPr>
          <w:p w14:paraId="1E32EE2F" w14:textId="77777777" w:rsidR="00250ECF" w:rsidRPr="00250ECF" w:rsidRDefault="00250ECF" w:rsidP="004C03E7">
            <w:pPr>
              <w:pStyle w:val="Odstavekseznama"/>
            </w:pPr>
            <w:r w:rsidRPr="00250ECF">
              <w:t xml:space="preserve">Podatkovno strukturo odgovora API klica mora definirati izvajalec. </w:t>
            </w:r>
          </w:p>
          <w:p w14:paraId="22E8336E" w14:textId="77777777" w:rsidR="00250ECF" w:rsidRPr="00250ECF" w:rsidRDefault="00250ECF" w:rsidP="004C03E7">
            <w:pPr>
              <w:pStyle w:val="Odstavekseznama"/>
            </w:pPr>
            <w:r w:rsidRPr="00250ECF">
              <w:t>Rezultat API klica je seznam enoličnih identifikatorjev zdravil, na katerih je bila zabeležena sprememba v izbranem časovnem obdobju.</w:t>
            </w:r>
          </w:p>
          <w:p w14:paraId="4109B8D6" w14:textId="77777777" w:rsidR="00250ECF" w:rsidRPr="00250ECF" w:rsidRDefault="00250ECF" w:rsidP="004C03E7">
            <w:pPr>
              <w:pStyle w:val="Odstavekseznama"/>
            </w:pPr>
            <w:r w:rsidRPr="00250ECF">
              <w:t>Vhodni parameter je časovno obdobje (datum_od, datum_do).</w:t>
            </w:r>
          </w:p>
          <w:p w14:paraId="2D04B439" w14:textId="77777777" w:rsidR="00250ECF" w:rsidRPr="00250ECF" w:rsidRDefault="00250ECF" w:rsidP="004C03E7">
            <w:pPr>
              <w:pStyle w:val="Odstavekseznama"/>
            </w:pPr>
            <w:r w:rsidRPr="00250ECF">
              <w:t xml:space="preserve">API mora vrniti spisek identifikatorjev zdravil za katere je v IS NRZ zabeleženo, da je v podanem časovnem obdobju prišlo do spremembe. </w:t>
            </w:r>
          </w:p>
        </w:tc>
      </w:tr>
      <w:tr w:rsidR="00250ECF" w:rsidRPr="00250ECF" w14:paraId="323C77B3" w14:textId="77777777" w:rsidTr="00AA3DA5">
        <w:tc>
          <w:tcPr>
            <w:tcW w:w="2689" w:type="dxa"/>
          </w:tcPr>
          <w:p w14:paraId="39BF5247" w14:textId="77777777" w:rsidR="00250ECF" w:rsidRPr="00250ECF" w:rsidRDefault="00250ECF" w:rsidP="00E90664">
            <w:pPr>
              <w:pStyle w:val="Brezrazmikov"/>
              <w:jc w:val="left"/>
            </w:pPr>
            <w:r w:rsidRPr="00250ECF">
              <w:t>3 - Zahteve za uporabo standardov</w:t>
            </w:r>
          </w:p>
        </w:tc>
        <w:tc>
          <w:tcPr>
            <w:tcW w:w="6327" w:type="dxa"/>
          </w:tcPr>
          <w:p w14:paraId="7BC43BF1" w14:textId="77777777" w:rsidR="00250ECF" w:rsidRPr="00250ECF" w:rsidRDefault="00250ECF" w:rsidP="004C03E7">
            <w:pPr>
              <w:pStyle w:val="Brezrazmikov"/>
            </w:pPr>
            <w:r w:rsidRPr="00250ECF">
              <w:t>Nabor podatkov v API definiciji mora biti skladen z identifikatorji zdravila, kot so definirani v datoteki »</w:t>
            </w:r>
            <w:r w:rsidRPr="00250ECF">
              <w:rPr>
                <w:i/>
                <w:iCs/>
              </w:rPr>
              <w:t>Seznam atributov.xlsx</w:t>
            </w:r>
            <w:r w:rsidRPr="00250ECF">
              <w:t>«.</w:t>
            </w:r>
          </w:p>
        </w:tc>
      </w:tr>
      <w:tr w:rsidR="00250ECF" w:rsidRPr="00250ECF" w14:paraId="03CBF929" w14:textId="77777777" w:rsidTr="00AA3DA5">
        <w:tc>
          <w:tcPr>
            <w:tcW w:w="2689" w:type="dxa"/>
          </w:tcPr>
          <w:p w14:paraId="54C8DE46" w14:textId="77777777" w:rsidR="00250ECF" w:rsidRPr="00250ECF" w:rsidRDefault="00250ECF" w:rsidP="00E90664">
            <w:pPr>
              <w:pStyle w:val="Brezrazmikov"/>
              <w:jc w:val="left"/>
            </w:pPr>
            <w:r w:rsidRPr="00250ECF">
              <w:t>4 - Tehnična izvedba integracije</w:t>
            </w:r>
          </w:p>
        </w:tc>
        <w:tc>
          <w:tcPr>
            <w:tcW w:w="6327" w:type="dxa"/>
          </w:tcPr>
          <w:p w14:paraId="390411E0" w14:textId="77777777" w:rsidR="00250ECF" w:rsidRPr="00250ECF" w:rsidRDefault="00250ECF" w:rsidP="004C03E7">
            <w:pPr>
              <w:pStyle w:val="Odstavekseznama"/>
            </w:pPr>
            <w:r w:rsidRPr="00250ECF">
              <w:t>API005 na strani IS NRZ mora biti v obliki REST klica.</w:t>
            </w:r>
          </w:p>
          <w:p w14:paraId="6C2E8E2C" w14:textId="77777777" w:rsidR="00250ECF" w:rsidRPr="00250ECF" w:rsidRDefault="00250ECF" w:rsidP="004C03E7">
            <w:pPr>
              <w:pStyle w:val="Odstavekseznama"/>
            </w:pPr>
            <w:r w:rsidRPr="00250ECF">
              <w:t>Rezultat API klica mora biti v JSON ali XML formatu.</w:t>
            </w:r>
          </w:p>
          <w:p w14:paraId="511118FB"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nova verzija API-ja. Prejšnje verzije API-ja morajo ostati na voljo.</w:t>
            </w:r>
          </w:p>
          <w:p w14:paraId="17F83DB6" w14:textId="77777777" w:rsidR="00250ECF" w:rsidRPr="00250ECF" w:rsidRDefault="00250ECF" w:rsidP="004C03E7">
            <w:pPr>
              <w:pStyle w:val="Odstavekseznama"/>
            </w:pPr>
            <w:r w:rsidRPr="00250ECF">
              <w:t>Primer API klica:</w:t>
            </w:r>
          </w:p>
          <w:p w14:paraId="29643181" w14:textId="77777777" w:rsidR="00250ECF" w:rsidRPr="00250ECF" w:rsidRDefault="00250ECF" w:rsidP="004C03E7">
            <w:pPr>
              <w:pStyle w:val="Odstavekseznama"/>
              <w:rPr>
                <w:i/>
                <w:iCs/>
              </w:rPr>
            </w:pPr>
            <w:r w:rsidRPr="00250ECF">
              <w:rPr>
                <w:i/>
                <w:iCs/>
              </w:rPr>
              <w:t xml:space="preserve">GET /nrz/api/{verzija}/medications? changed_after={ changed_after } &amp; changed_before={ changed_before }   </w:t>
            </w:r>
          </w:p>
        </w:tc>
      </w:tr>
      <w:tr w:rsidR="00250ECF" w:rsidRPr="00250ECF" w14:paraId="3B071F39" w14:textId="77777777" w:rsidTr="00AA3DA5">
        <w:tc>
          <w:tcPr>
            <w:tcW w:w="2689" w:type="dxa"/>
          </w:tcPr>
          <w:p w14:paraId="43223E76" w14:textId="77777777" w:rsidR="00250ECF" w:rsidRPr="00250ECF" w:rsidRDefault="00250ECF" w:rsidP="00E90664">
            <w:pPr>
              <w:pStyle w:val="Brezrazmikov"/>
              <w:jc w:val="left"/>
            </w:pPr>
            <w:r w:rsidRPr="00250ECF">
              <w:t>5 - Frekvenca osveževanja podatkov</w:t>
            </w:r>
          </w:p>
        </w:tc>
        <w:tc>
          <w:tcPr>
            <w:tcW w:w="6327" w:type="dxa"/>
          </w:tcPr>
          <w:p w14:paraId="13C300EC" w14:textId="77777777" w:rsidR="00250ECF" w:rsidRPr="00250ECF" w:rsidRDefault="00250ECF" w:rsidP="004C03E7">
            <w:pPr>
              <w:pStyle w:val="Brezrazmikov"/>
            </w:pPr>
            <w:r w:rsidRPr="00250ECF">
              <w:t xml:space="preserve">Frekvenco osveževanja podatkov določa aplikacijska logika na strani zunanje aplikacije. </w:t>
            </w:r>
          </w:p>
        </w:tc>
      </w:tr>
      <w:tr w:rsidR="00250ECF" w:rsidRPr="00250ECF" w14:paraId="23035793" w14:textId="77777777" w:rsidTr="00AA3DA5">
        <w:tc>
          <w:tcPr>
            <w:tcW w:w="2689" w:type="dxa"/>
          </w:tcPr>
          <w:p w14:paraId="1B459E1C" w14:textId="77777777" w:rsidR="00250ECF" w:rsidRPr="00250ECF" w:rsidRDefault="00250ECF" w:rsidP="004C03E7">
            <w:pPr>
              <w:pStyle w:val="Brezrazmikov"/>
            </w:pPr>
            <w:r w:rsidRPr="00250ECF">
              <w:t>6 - Prožilec osvežitve</w:t>
            </w:r>
          </w:p>
        </w:tc>
        <w:tc>
          <w:tcPr>
            <w:tcW w:w="6327" w:type="dxa"/>
          </w:tcPr>
          <w:p w14:paraId="58CF47D3" w14:textId="77777777" w:rsidR="00250ECF" w:rsidRPr="00250ECF" w:rsidRDefault="00250ECF" w:rsidP="004C03E7">
            <w:pPr>
              <w:pStyle w:val="Brezrazmikov"/>
            </w:pPr>
            <w:r w:rsidRPr="00250ECF">
              <w:t>Prožilec za klic API-ja je na strani zunanje aplikacije.</w:t>
            </w:r>
          </w:p>
        </w:tc>
      </w:tr>
      <w:tr w:rsidR="00250ECF" w:rsidRPr="00250ECF" w14:paraId="0EB5F368" w14:textId="77777777" w:rsidTr="00AA3DA5">
        <w:tc>
          <w:tcPr>
            <w:tcW w:w="2689" w:type="dxa"/>
          </w:tcPr>
          <w:p w14:paraId="524367C9" w14:textId="77777777" w:rsidR="00250ECF" w:rsidRPr="00250ECF" w:rsidRDefault="00250ECF" w:rsidP="004C03E7">
            <w:pPr>
              <w:pStyle w:val="Brezrazmikov"/>
            </w:pPr>
            <w:r w:rsidRPr="00250ECF">
              <w:t>7 - Vir za dodatne informacije</w:t>
            </w:r>
          </w:p>
        </w:tc>
        <w:tc>
          <w:tcPr>
            <w:tcW w:w="6327" w:type="dxa"/>
          </w:tcPr>
          <w:p w14:paraId="7EF16B7F" w14:textId="77777777" w:rsidR="00250ECF" w:rsidRPr="00250ECF" w:rsidRDefault="00250ECF" w:rsidP="004C03E7">
            <w:pPr>
              <w:pStyle w:val="Brezrazmikov"/>
            </w:pPr>
            <w:r w:rsidRPr="00250ECF">
              <w:t>Ključni viri: datoteka »</w:t>
            </w:r>
            <w:r w:rsidRPr="00250ECF">
              <w:rPr>
                <w:i/>
                <w:iCs/>
              </w:rPr>
              <w:t>Seznam atributov.xlsx</w:t>
            </w:r>
            <w:r w:rsidRPr="00250ECF">
              <w:t>«</w:t>
            </w:r>
          </w:p>
        </w:tc>
      </w:tr>
    </w:tbl>
    <w:p w14:paraId="75479174" w14:textId="77777777" w:rsidR="00250ECF" w:rsidRPr="00250ECF" w:rsidRDefault="00250ECF" w:rsidP="00E90664">
      <w:pPr>
        <w:pStyle w:val="Naslov3"/>
        <w:spacing w:before="120"/>
      </w:pPr>
      <w:bookmarkStart w:id="1318" w:name="_Toc206679483"/>
      <w:r w:rsidRPr="00250ECF">
        <w:lastRenderedPageBreak/>
        <w:t>API006: Izvoz registra zdravil v obliki, ki je skladna s strukturo trenutnega izvoza CBZ</w:t>
      </w:r>
      <w:bookmarkEnd w:id="1318"/>
    </w:p>
    <w:tbl>
      <w:tblPr>
        <w:tblStyle w:val="Tabelamrea"/>
        <w:tblW w:w="5000" w:type="pct"/>
        <w:tblLayout w:type="fixed"/>
        <w:tblLook w:val="04A0" w:firstRow="1" w:lastRow="0" w:firstColumn="1" w:lastColumn="0" w:noHBand="0" w:noVBand="1"/>
      </w:tblPr>
      <w:tblGrid>
        <w:gridCol w:w="2688"/>
        <w:gridCol w:w="6374"/>
      </w:tblGrid>
      <w:tr w:rsidR="00250ECF" w:rsidRPr="00250ECF" w14:paraId="3C775FE0" w14:textId="77777777" w:rsidTr="00AA3DA5">
        <w:trPr>
          <w:trHeight w:val="300"/>
        </w:trPr>
        <w:tc>
          <w:tcPr>
            <w:tcW w:w="1483" w:type="pct"/>
            <w:shd w:val="clear" w:color="auto" w:fill="000000" w:themeFill="text1"/>
          </w:tcPr>
          <w:p w14:paraId="55A40394" w14:textId="77777777" w:rsidR="00250ECF" w:rsidRPr="00250ECF" w:rsidRDefault="00250ECF" w:rsidP="004C03E7">
            <w:pPr>
              <w:pStyle w:val="Brezrazmikov"/>
            </w:pPr>
            <w:r w:rsidRPr="00250ECF">
              <w:t>Kategorija</w:t>
            </w:r>
          </w:p>
        </w:tc>
        <w:tc>
          <w:tcPr>
            <w:tcW w:w="3517" w:type="pct"/>
            <w:shd w:val="clear" w:color="auto" w:fill="000000" w:themeFill="text1"/>
          </w:tcPr>
          <w:p w14:paraId="102A2919" w14:textId="77777777" w:rsidR="00250ECF" w:rsidRPr="00250ECF" w:rsidRDefault="00250ECF" w:rsidP="004C03E7">
            <w:pPr>
              <w:pStyle w:val="Brezrazmikov"/>
            </w:pPr>
            <w:r w:rsidRPr="00250ECF">
              <w:t>Opis</w:t>
            </w:r>
          </w:p>
        </w:tc>
      </w:tr>
      <w:tr w:rsidR="00250ECF" w:rsidRPr="00250ECF" w14:paraId="031AB568" w14:textId="77777777" w:rsidTr="00AA3DA5">
        <w:tc>
          <w:tcPr>
            <w:tcW w:w="1483" w:type="pct"/>
          </w:tcPr>
          <w:p w14:paraId="4AA5EC44" w14:textId="77777777" w:rsidR="00250ECF" w:rsidRPr="00250ECF" w:rsidRDefault="00250ECF" w:rsidP="004C03E7">
            <w:pPr>
              <w:pStyle w:val="Brezrazmikov"/>
            </w:pPr>
            <w:r w:rsidRPr="00250ECF">
              <w:t>1 - Podatkovni vir</w:t>
            </w:r>
          </w:p>
        </w:tc>
        <w:tc>
          <w:tcPr>
            <w:tcW w:w="3517" w:type="pct"/>
          </w:tcPr>
          <w:p w14:paraId="5A65C903" w14:textId="77777777" w:rsidR="00250ECF" w:rsidRPr="00250ECF" w:rsidRDefault="00250ECF" w:rsidP="004C03E7">
            <w:pPr>
              <w:pStyle w:val="Odstavekseznama"/>
            </w:pPr>
            <w:r w:rsidRPr="00250ECF">
              <w:t>Klic API-ja izvede zunanja aplikacija.</w:t>
            </w:r>
          </w:p>
          <w:p w14:paraId="0DDD6FE7" w14:textId="77777777" w:rsidR="00250ECF" w:rsidRPr="00250ECF" w:rsidRDefault="00250ECF" w:rsidP="004C03E7">
            <w:pPr>
              <w:pStyle w:val="Odstavekseznama"/>
            </w:pPr>
            <w:r w:rsidRPr="00250ECF">
              <w:t>Podatkovni vir predstavlja IS NRZ.</w:t>
            </w:r>
          </w:p>
        </w:tc>
      </w:tr>
      <w:tr w:rsidR="00250ECF" w:rsidRPr="00250ECF" w14:paraId="5E0B8E9A" w14:textId="77777777" w:rsidTr="00AA3DA5">
        <w:tc>
          <w:tcPr>
            <w:tcW w:w="1483" w:type="pct"/>
          </w:tcPr>
          <w:p w14:paraId="32AE0B02" w14:textId="77777777" w:rsidR="00250ECF" w:rsidRPr="00250ECF" w:rsidRDefault="00250ECF" w:rsidP="00E90664">
            <w:pPr>
              <w:pStyle w:val="Brezrazmikov"/>
              <w:jc w:val="left"/>
            </w:pPr>
            <w:r w:rsidRPr="00250ECF">
              <w:t xml:space="preserve">2 - Podatkovna struktura klica </w:t>
            </w:r>
          </w:p>
        </w:tc>
        <w:tc>
          <w:tcPr>
            <w:tcW w:w="3517" w:type="pct"/>
          </w:tcPr>
          <w:p w14:paraId="59E9165B" w14:textId="77777777" w:rsidR="00250ECF" w:rsidRPr="00250ECF" w:rsidRDefault="00250ECF" w:rsidP="004C03E7">
            <w:pPr>
              <w:pStyle w:val="Odstavekseznama"/>
            </w:pPr>
            <w:r w:rsidRPr="00250ECF">
              <w:t>Rezultat API klica je datoteka, ki ima enak format kot trenutna datoteka na CBZ – za podrobnosti glej točko 7 - Vir za dodatne informacije.</w:t>
            </w:r>
          </w:p>
        </w:tc>
      </w:tr>
      <w:tr w:rsidR="00250ECF" w:rsidRPr="00250ECF" w14:paraId="1B62B76C" w14:textId="77777777" w:rsidTr="00AA3DA5">
        <w:tc>
          <w:tcPr>
            <w:tcW w:w="1483" w:type="pct"/>
          </w:tcPr>
          <w:p w14:paraId="7C6A9936" w14:textId="77777777" w:rsidR="00250ECF" w:rsidRPr="00250ECF" w:rsidRDefault="00250ECF" w:rsidP="00E90664">
            <w:pPr>
              <w:pStyle w:val="Brezrazmikov"/>
              <w:jc w:val="left"/>
            </w:pPr>
            <w:r w:rsidRPr="00250ECF">
              <w:t>3 - Zahteve za uporabo standardov</w:t>
            </w:r>
          </w:p>
        </w:tc>
        <w:tc>
          <w:tcPr>
            <w:tcW w:w="3517" w:type="pct"/>
          </w:tcPr>
          <w:p w14:paraId="2084A2B5" w14:textId="77777777" w:rsidR="00250ECF" w:rsidRPr="00250ECF" w:rsidRDefault="00250ECF" w:rsidP="004C03E7">
            <w:pPr>
              <w:pStyle w:val="Brezrazmikov"/>
            </w:pPr>
            <w:r w:rsidRPr="00250ECF">
              <w:t xml:space="preserve">Ni posebne zahteve za uporabo standardov. Preslikovalno (angl. </w:t>
            </w:r>
            <w:r w:rsidRPr="00250ECF">
              <w:rPr>
                <w:i/>
                <w:iCs/>
              </w:rPr>
              <w:t>mapping</w:t>
            </w:r>
            <w:r w:rsidRPr="00250ECF">
              <w:t>) tabelo pripravi izbrani izvajalec skupaj z Delovno skupino.</w:t>
            </w:r>
          </w:p>
        </w:tc>
      </w:tr>
      <w:tr w:rsidR="00250ECF" w:rsidRPr="00250ECF" w14:paraId="6BE2F803" w14:textId="77777777" w:rsidTr="00AA3DA5">
        <w:tc>
          <w:tcPr>
            <w:tcW w:w="1483" w:type="pct"/>
          </w:tcPr>
          <w:p w14:paraId="35237085" w14:textId="77777777" w:rsidR="00250ECF" w:rsidRPr="00250ECF" w:rsidRDefault="00250ECF" w:rsidP="00E90664">
            <w:pPr>
              <w:pStyle w:val="Brezrazmikov"/>
              <w:jc w:val="left"/>
            </w:pPr>
            <w:r w:rsidRPr="00250ECF">
              <w:t>4 - Tehnična izvedba integracije</w:t>
            </w:r>
          </w:p>
        </w:tc>
        <w:tc>
          <w:tcPr>
            <w:tcW w:w="3517" w:type="pct"/>
          </w:tcPr>
          <w:p w14:paraId="2BA06054" w14:textId="77777777" w:rsidR="00250ECF" w:rsidRPr="00250ECF" w:rsidRDefault="00250ECF" w:rsidP="004C03E7">
            <w:pPr>
              <w:pStyle w:val="Odstavekseznama"/>
            </w:pPr>
            <w:r w:rsidRPr="00250ECF">
              <w:t>API006 na strani IS NRZ mora biti v obliki REST klica.</w:t>
            </w:r>
          </w:p>
          <w:p w14:paraId="429C5154" w14:textId="77777777" w:rsidR="00250ECF" w:rsidRPr="00250ECF" w:rsidRDefault="00250ECF" w:rsidP="004C03E7">
            <w:pPr>
              <w:pStyle w:val="Odstavekseznama"/>
            </w:pPr>
            <w:r w:rsidRPr="00250ECF">
              <w:t>Rezultat API klica mora biti datoteka skladna s CBZ specifikacijo.</w:t>
            </w:r>
          </w:p>
          <w:p w14:paraId="01E8E30E" w14:textId="77777777" w:rsidR="00250ECF" w:rsidRPr="00250ECF" w:rsidRDefault="00250ECF" w:rsidP="004C03E7">
            <w:pPr>
              <w:pStyle w:val="Odstavekseznama"/>
            </w:pPr>
            <w:r w:rsidRPr="00250ECF">
              <w:t>Primer API klica:</w:t>
            </w:r>
          </w:p>
          <w:p w14:paraId="5E5B33E6" w14:textId="77777777" w:rsidR="00250ECF" w:rsidRPr="00250ECF" w:rsidRDefault="00250ECF" w:rsidP="004C03E7">
            <w:pPr>
              <w:pStyle w:val="Odstavekseznama"/>
            </w:pPr>
            <w:r w:rsidRPr="00250ECF">
              <w:rPr>
                <w:i/>
                <w:iCs/>
              </w:rPr>
              <w:t>GET /nrz/api/{verzija}/medications?format=CBZ</w:t>
            </w:r>
          </w:p>
        </w:tc>
      </w:tr>
      <w:tr w:rsidR="00250ECF" w:rsidRPr="00250ECF" w14:paraId="70296F84" w14:textId="77777777" w:rsidTr="00AA3DA5">
        <w:tc>
          <w:tcPr>
            <w:tcW w:w="1483" w:type="pct"/>
          </w:tcPr>
          <w:p w14:paraId="7D518CCA" w14:textId="77777777" w:rsidR="00250ECF" w:rsidRPr="00250ECF" w:rsidRDefault="00250ECF" w:rsidP="00E90664">
            <w:pPr>
              <w:pStyle w:val="Brezrazmikov"/>
              <w:jc w:val="left"/>
            </w:pPr>
            <w:r w:rsidRPr="00250ECF">
              <w:t>5 - Frekvenca osveževanja podatkov</w:t>
            </w:r>
          </w:p>
        </w:tc>
        <w:tc>
          <w:tcPr>
            <w:tcW w:w="3517" w:type="pct"/>
          </w:tcPr>
          <w:p w14:paraId="3C930B68" w14:textId="77777777" w:rsidR="00250ECF" w:rsidRPr="00250ECF" w:rsidRDefault="00250ECF" w:rsidP="004C03E7">
            <w:pPr>
              <w:pStyle w:val="Brezrazmikov"/>
            </w:pPr>
            <w:r w:rsidRPr="00250ECF">
              <w:t>Frekvenco osveževanja podatkov določa aplikacijska logika na strani zunanje aplikacije.</w:t>
            </w:r>
          </w:p>
        </w:tc>
      </w:tr>
      <w:tr w:rsidR="00250ECF" w:rsidRPr="00250ECF" w14:paraId="2E0F1EE2" w14:textId="77777777" w:rsidTr="00AA3DA5">
        <w:tc>
          <w:tcPr>
            <w:tcW w:w="1483" w:type="pct"/>
          </w:tcPr>
          <w:p w14:paraId="00A819E3" w14:textId="77777777" w:rsidR="00250ECF" w:rsidRPr="00250ECF" w:rsidRDefault="00250ECF" w:rsidP="004C03E7">
            <w:pPr>
              <w:pStyle w:val="Brezrazmikov"/>
            </w:pPr>
            <w:r w:rsidRPr="00250ECF">
              <w:t>6 - Prožilec osvežitve</w:t>
            </w:r>
          </w:p>
        </w:tc>
        <w:tc>
          <w:tcPr>
            <w:tcW w:w="3517" w:type="pct"/>
          </w:tcPr>
          <w:p w14:paraId="4BF5C18D" w14:textId="77777777" w:rsidR="00250ECF" w:rsidRPr="00250ECF" w:rsidRDefault="00250ECF" w:rsidP="004C03E7">
            <w:pPr>
              <w:pStyle w:val="Brezrazmikov"/>
            </w:pPr>
            <w:r w:rsidRPr="00250ECF">
              <w:t>Prožilec za klic API-ja je na strani zunanje aplikacije.</w:t>
            </w:r>
          </w:p>
        </w:tc>
      </w:tr>
      <w:tr w:rsidR="00250ECF" w:rsidRPr="00250ECF" w14:paraId="34A7AC8D" w14:textId="77777777" w:rsidTr="00AA3DA5">
        <w:tc>
          <w:tcPr>
            <w:tcW w:w="1483" w:type="pct"/>
          </w:tcPr>
          <w:p w14:paraId="15208F2F" w14:textId="77777777" w:rsidR="00250ECF" w:rsidRPr="00250ECF" w:rsidRDefault="00250ECF" w:rsidP="004C03E7">
            <w:pPr>
              <w:pStyle w:val="Brezrazmikov"/>
            </w:pPr>
            <w:r w:rsidRPr="00250ECF">
              <w:t>7 - Vir za dodatne informacije</w:t>
            </w:r>
          </w:p>
        </w:tc>
        <w:tc>
          <w:tcPr>
            <w:tcW w:w="3517" w:type="pct"/>
          </w:tcPr>
          <w:p w14:paraId="30AAFFA3" w14:textId="2193346C" w:rsidR="00250ECF" w:rsidRPr="00250ECF" w:rsidRDefault="00250ECF" w:rsidP="004C03E7">
            <w:pPr>
              <w:pStyle w:val="Brezrazmikov"/>
            </w:pPr>
            <w:r w:rsidRPr="00250ECF">
              <w:t>Ključni viri:</w:t>
            </w:r>
            <w:r w:rsidR="00BD0182">
              <w:t xml:space="preserve"> </w:t>
            </w:r>
            <w:r w:rsidRPr="00250ECF">
              <w:t>datoteka »</w:t>
            </w:r>
            <w:r w:rsidRPr="00250ECF">
              <w:rPr>
                <w:i/>
                <w:iCs/>
              </w:rPr>
              <w:t>Seznam atributov.xlsx</w:t>
            </w:r>
            <w:r w:rsidRPr="00250ECF">
              <w:t>«</w:t>
            </w:r>
          </w:p>
          <w:p w14:paraId="2B1DE15D" w14:textId="77777777" w:rsidR="00250ECF" w:rsidRPr="00250ECF" w:rsidRDefault="00250ECF" w:rsidP="004C03E7">
            <w:pPr>
              <w:pStyle w:val="Brezrazmikov"/>
            </w:pPr>
            <w:r w:rsidRPr="00250ECF">
              <w:t>ZZZS specifikacije:</w:t>
            </w:r>
          </w:p>
          <w:p w14:paraId="345B7BC3" w14:textId="77777777" w:rsidR="00250ECF" w:rsidRPr="00250ECF" w:rsidRDefault="00E97A9E" w:rsidP="004C03E7">
            <w:pPr>
              <w:pStyle w:val="Brezrazmikov"/>
            </w:pPr>
            <w:hyperlink r:id="rId33">
              <w:r w:rsidR="00250ECF" w:rsidRPr="00250ECF">
                <w:rPr>
                  <w:rStyle w:val="Hiperpovezava"/>
                </w:rPr>
                <w:t>TEHNIČNO NAVODILO za elektronski prenos podatkov Centralne baze zdravil v obliki XML</w:t>
              </w:r>
            </w:hyperlink>
          </w:p>
        </w:tc>
      </w:tr>
    </w:tbl>
    <w:p w14:paraId="1F93665B" w14:textId="77777777" w:rsidR="00250ECF" w:rsidRPr="00250ECF" w:rsidRDefault="00250ECF" w:rsidP="00E90664">
      <w:pPr>
        <w:pStyle w:val="Naslov3"/>
        <w:spacing w:before="120"/>
      </w:pPr>
      <w:bookmarkStart w:id="1319" w:name="_Toc206679484"/>
      <w:r w:rsidRPr="00250ECF">
        <w:t>API007: API za pridobivanje trenutne verzije vseh podpornih šifrantov IS NRZ</w:t>
      </w:r>
      <w:bookmarkEnd w:id="1319"/>
    </w:p>
    <w:tbl>
      <w:tblPr>
        <w:tblStyle w:val="Tabelamrea"/>
        <w:tblW w:w="0" w:type="auto"/>
        <w:tblLook w:val="04A0" w:firstRow="1" w:lastRow="0" w:firstColumn="1" w:lastColumn="0" w:noHBand="0" w:noVBand="1"/>
      </w:tblPr>
      <w:tblGrid>
        <w:gridCol w:w="2689"/>
        <w:gridCol w:w="6327"/>
      </w:tblGrid>
      <w:tr w:rsidR="00250ECF" w:rsidRPr="00250ECF" w14:paraId="2BC931D9" w14:textId="77777777" w:rsidTr="00AA3DA5">
        <w:trPr>
          <w:trHeight w:val="300"/>
        </w:trPr>
        <w:tc>
          <w:tcPr>
            <w:tcW w:w="2689" w:type="dxa"/>
            <w:shd w:val="clear" w:color="auto" w:fill="000000" w:themeFill="text1"/>
          </w:tcPr>
          <w:p w14:paraId="74CA6F52" w14:textId="77777777" w:rsidR="00250ECF" w:rsidRPr="00250ECF" w:rsidRDefault="00250ECF" w:rsidP="004C03E7">
            <w:pPr>
              <w:pStyle w:val="Brezrazmikov"/>
            </w:pPr>
            <w:r w:rsidRPr="00250ECF">
              <w:t>Kategorija</w:t>
            </w:r>
          </w:p>
        </w:tc>
        <w:tc>
          <w:tcPr>
            <w:tcW w:w="6327" w:type="dxa"/>
            <w:shd w:val="clear" w:color="auto" w:fill="000000" w:themeFill="text1"/>
          </w:tcPr>
          <w:p w14:paraId="151D9AD2" w14:textId="77777777" w:rsidR="00250ECF" w:rsidRPr="00250ECF" w:rsidRDefault="00250ECF" w:rsidP="004C03E7">
            <w:pPr>
              <w:pStyle w:val="Brezrazmikov"/>
            </w:pPr>
            <w:r w:rsidRPr="00250ECF">
              <w:t>Opis</w:t>
            </w:r>
          </w:p>
        </w:tc>
      </w:tr>
      <w:tr w:rsidR="00250ECF" w:rsidRPr="00250ECF" w14:paraId="3560EE9B" w14:textId="77777777" w:rsidTr="00AA3DA5">
        <w:tc>
          <w:tcPr>
            <w:tcW w:w="2689" w:type="dxa"/>
          </w:tcPr>
          <w:p w14:paraId="608A1737" w14:textId="77777777" w:rsidR="00250ECF" w:rsidRPr="00250ECF" w:rsidRDefault="00250ECF" w:rsidP="004C03E7">
            <w:pPr>
              <w:pStyle w:val="Brezrazmikov"/>
            </w:pPr>
            <w:r w:rsidRPr="00250ECF">
              <w:t>1 - Podatkovni vir</w:t>
            </w:r>
          </w:p>
        </w:tc>
        <w:tc>
          <w:tcPr>
            <w:tcW w:w="6327" w:type="dxa"/>
          </w:tcPr>
          <w:p w14:paraId="2CA97A77" w14:textId="77777777" w:rsidR="00250ECF" w:rsidRPr="00250ECF" w:rsidRDefault="00250ECF" w:rsidP="004C03E7">
            <w:pPr>
              <w:pStyle w:val="Odstavekseznama"/>
            </w:pPr>
            <w:r w:rsidRPr="00250ECF">
              <w:t>Klic API-ja izvede zunanja aplikacija.</w:t>
            </w:r>
          </w:p>
          <w:p w14:paraId="7CCBE6C4" w14:textId="77777777" w:rsidR="00250ECF" w:rsidRPr="00250ECF" w:rsidRDefault="00250ECF" w:rsidP="004C03E7">
            <w:pPr>
              <w:pStyle w:val="Odstavekseznama"/>
            </w:pPr>
            <w:r w:rsidRPr="00250ECF">
              <w:t>Podatkovni vir predstavlja IS NRZ.</w:t>
            </w:r>
          </w:p>
        </w:tc>
      </w:tr>
      <w:tr w:rsidR="00250ECF" w:rsidRPr="00250ECF" w14:paraId="4254BEB6" w14:textId="77777777" w:rsidTr="00AA3DA5">
        <w:tc>
          <w:tcPr>
            <w:tcW w:w="2689" w:type="dxa"/>
          </w:tcPr>
          <w:p w14:paraId="62AE7E75" w14:textId="77777777" w:rsidR="00250ECF" w:rsidRPr="00250ECF" w:rsidRDefault="00250ECF" w:rsidP="00E90664">
            <w:pPr>
              <w:pStyle w:val="Brezrazmikov"/>
              <w:jc w:val="left"/>
            </w:pPr>
            <w:r w:rsidRPr="00250ECF">
              <w:t xml:space="preserve">2 - Podatkovna struktura klica </w:t>
            </w:r>
          </w:p>
        </w:tc>
        <w:tc>
          <w:tcPr>
            <w:tcW w:w="6327" w:type="dxa"/>
          </w:tcPr>
          <w:p w14:paraId="5B3639A6" w14:textId="77777777" w:rsidR="00250ECF" w:rsidRPr="00250ECF" w:rsidRDefault="00250ECF" w:rsidP="004C03E7">
            <w:pPr>
              <w:pStyle w:val="Odstavekseznama"/>
            </w:pPr>
            <w:r w:rsidRPr="00250ECF">
              <w:t xml:space="preserve">Podatkovno strukturo odgovora API klica mora definirati izvajalec. </w:t>
            </w:r>
          </w:p>
          <w:p w14:paraId="4A4E8BC4" w14:textId="77777777" w:rsidR="00250ECF" w:rsidRPr="00250ECF" w:rsidRDefault="00250ECF" w:rsidP="004C03E7">
            <w:pPr>
              <w:pStyle w:val="Odstavekseznama"/>
            </w:pPr>
            <w:r w:rsidRPr="00250ECF">
              <w:t>Rezultat API klica je nabor trenutno veljavnih vrednosti za vsakega od podpornih šifrantov v IS NRZ v JSON ali XML formatu.</w:t>
            </w:r>
          </w:p>
        </w:tc>
      </w:tr>
      <w:tr w:rsidR="00250ECF" w:rsidRPr="00250ECF" w14:paraId="2C364DDD" w14:textId="77777777" w:rsidTr="00AA3DA5">
        <w:tc>
          <w:tcPr>
            <w:tcW w:w="2689" w:type="dxa"/>
          </w:tcPr>
          <w:p w14:paraId="48252428" w14:textId="77777777" w:rsidR="00250ECF" w:rsidRPr="00250ECF" w:rsidRDefault="00250ECF" w:rsidP="004C03E7">
            <w:pPr>
              <w:pStyle w:val="Brezrazmikov"/>
            </w:pPr>
            <w:r w:rsidRPr="00250ECF">
              <w:t>3 - Zahteve za uporabo standardov</w:t>
            </w:r>
          </w:p>
        </w:tc>
        <w:tc>
          <w:tcPr>
            <w:tcW w:w="6327" w:type="dxa"/>
          </w:tcPr>
          <w:p w14:paraId="53E8FCC7" w14:textId="77777777" w:rsidR="00250ECF" w:rsidRPr="00250ECF" w:rsidRDefault="00250ECF" w:rsidP="004C03E7">
            <w:pPr>
              <w:pStyle w:val="Brezrazmikov"/>
            </w:pPr>
            <w:r w:rsidRPr="00250ECF">
              <w:t>Nabor podatkov v API definiciji mora biti skladen s standardi, če obstajajo in so definirani v datoteki »</w:t>
            </w:r>
            <w:r w:rsidRPr="00250ECF">
              <w:rPr>
                <w:i/>
                <w:iCs/>
              </w:rPr>
              <w:t>Seznam šifrantov in skrbnikov.xlsx</w:t>
            </w:r>
            <w:r w:rsidRPr="00250ECF">
              <w:t>«.</w:t>
            </w:r>
          </w:p>
        </w:tc>
      </w:tr>
      <w:tr w:rsidR="00250ECF" w:rsidRPr="00250ECF" w14:paraId="00836A91" w14:textId="77777777" w:rsidTr="00AA3DA5">
        <w:tc>
          <w:tcPr>
            <w:tcW w:w="2689" w:type="dxa"/>
          </w:tcPr>
          <w:p w14:paraId="3A55DC85" w14:textId="77777777" w:rsidR="00250ECF" w:rsidRPr="00250ECF" w:rsidRDefault="00250ECF" w:rsidP="004C03E7">
            <w:pPr>
              <w:pStyle w:val="Brezrazmikov"/>
            </w:pPr>
            <w:r w:rsidRPr="00250ECF">
              <w:t>4 - Tehnična izvedba integracije</w:t>
            </w:r>
          </w:p>
        </w:tc>
        <w:tc>
          <w:tcPr>
            <w:tcW w:w="6327" w:type="dxa"/>
          </w:tcPr>
          <w:p w14:paraId="0AF9ADDD" w14:textId="77777777" w:rsidR="00250ECF" w:rsidRPr="00250ECF" w:rsidRDefault="00250ECF" w:rsidP="004C03E7">
            <w:pPr>
              <w:pStyle w:val="Odstavekseznama"/>
            </w:pPr>
            <w:r w:rsidRPr="00250ECF">
              <w:t>API007 na strani IS NRZ mora biti v obliki REST klica.</w:t>
            </w:r>
          </w:p>
          <w:p w14:paraId="278FBF11" w14:textId="77777777" w:rsidR="00250ECF" w:rsidRPr="00250ECF" w:rsidRDefault="00250ECF" w:rsidP="004C03E7">
            <w:pPr>
              <w:pStyle w:val="Odstavekseznama"/>
            </w:pPr>
            <w:r w:rsidRPr="00250ECF">
              <w:t>Rezultat API klica mora biti v JSON ali XML formatu, ki vsebuje nabor in vsebino vseh veljavnih podpornih šifrantov IS NRZ.</w:t>
            </w:r>
          </w:p>
          <w:p w14:paraId="50A1C977" w14:textId="77777777" w:rsidR="00250ECF" w:rsidRPr="00250ECF" w:rsidRDefault="00250ECF" w:rsidP="004C03E7">
            <w:pPr>
              <w:pStyle w:val="Odstavekseznama"/>
            </w:pPr>
            <w:r w:rsidRPr="00250ECF">
              <w:t xml:space="preserve">API mora biti verzioniran. Če se na API-ju naredi sprememba, ki spremeni strukturo (angl. </w:t>
            </w:r>
            <w:r w:rsidRPr="00250ECF">
              <w:rPr>
                <w:i/>
                <w:iCs/>
              </w:rPr>
              <w:t>breaking change</w:t>
            </w:r>
            <w:r w:rsidRPr="00250ECF">
              <w:t>), se mora narediti nova verzija API-ja. Prejšnje verzije API-ja morajo ostati na voljo.</w:t>
            </w:r>
          </w:p>
          <w:p w14:paraId="69BAAF59" w14:textId="77777777" w:rsidR="00250ECF" w:rsidRPr="00250ECF" w:rsidRDefault="00250ECF" w:rsidP="004C03E7">
            <w:pPr>
              <w:pStyle w:val="Odstavekseznama"/>
            </w:pPr>
            <w:r w:rsidRPr="00250ECF">
              <w:t>Primer API klicev:</w:t>
            </w:r>
          </w:p>
          <w:p w14:paraId="39E5D05C" w14:textId="77777777" w:rsidR="00250ECF" w:rsidRPr="00250ECF" w:rsidRDefault="00250ECF" w:rsidP="004C03E7">
            <w:pPr>
              <w:pStyle w:val="Odstavekseznama"/>
              <w:rPr>
                <w:i/>
                <w:iCs/>
              </w:rPr>
            </w:pPr>
            <w:r w:rsidRPr="00250ECF">
              <w:rPr>
                <w:i/>
                <w:iCs/>
              </w:rPr>
              <w:t>GET /nrz/api/{verzija}/ingredients</w:t>
            </w:r>
          </w:p>
          <w:p w14:paraId="407729E5" w14:textId="77777777" w:rsidR="00250ECF" w:rsidRPr="00250ECF" w:rsidRDefault="00250ECF" w:rsidP="004C03E7">
            <w:pPr>
              <w:pStyle w:val="Odstavekseznama"/>
              <w:rPr>
                <w:i/>
                <w:iCs/>
              </w:rPr>
            </w:pPr>
            <w:r w:rsidRPr="00250ECF">
              <w:rPr>
                <w:i/>
                <w:iCs/>
              </w:rPr>
              <w:t>GET /nrz/api/{verzija}/units</w:t>
            </w:r>
          </w:p>
          <w:p w14:paraId="368F132E" w14:textId="77777777" w:rsidR="00250ECF" w:rsidRPr="00250ECF" w:rsidRDefault="00250ECF" w:rsidP="004C03E7">
            <w:pPr>
              <w:pStyle w:val="Odstavekseznama"/>
              <w:rPr>
                <w:i/>
                <w:iCs/>
              </w:rPr>
            </w:pPr>
            <w:r w:rsidRPr="00250ECF">
              <w:rPr>
                <w:i/>
                <w:iCs/>
              </w:rPr>
              <w:t>GET /nrz/api/{verzija}/routes</w:t>
            </w:r>
          </w:p>
          <w:p w14:paraId="29DF8F26" w14:textId="77777777" w:rsidR="00250ECF" w:rsidRPr="00250ECF" w:rsidRDefault="00250ECF" w:rsidP="004C03E7">
            <w:pPr>
              <w:pStyle w:val="Odstavekseznama"/>
              <w:rPr>
                <w:i/>
                <w:iCs/>
              </w:rPr>
            </w:pPr>
            <w:r w:rsidRPr="00250ECF">
              <w:rPr>
                <w:i/>
                <w:iCs/>
              </w:rPr>
              <w:t>GET /nrz/api/{verzija}/dose_forms</w:t>
            </w:r>
          </w:p>
        </w:tc>
      </w:tr>
      <w:tr w:rsidR="00250ECF" w:rsidRPr="00250ECF" w14:paraId="3DCAB1F2" w14:textId="77777777" w:rsidTr="00AA3DA5">
        <w:tc>
          <w:tcPr>
            <w:tcW w:w="2689" w:type="dxa"/>
          </w:tcPr>
          <w:p w14:paraId="4C9BF446" w14:textId="77777777" w:rsidR="00250ECF" w:rsidRPr="00250ECF" w:rsidRDefault="00250ECF" w:rsidP="00E90664">
            <w:pPr>
              <w:pStyle w:val="Brezrazmikov"/>
              <w:jc w:val="left"/>
            </w:pPr>
            <w:r w:rsidRPr="00250ECF">
              <w:lastRenderedPageBreak/>
              <w:t>5 - Frekvenca osveževanja podatkov</w:t>
            </w:r>
          </w:p>
        </w:tc>
        <w:tc>
          <w:tcPr>
            <w:tcW w:w="6327" w:type="dxa"/>
          </w:tcPr>
          <w:p w14:paraId="15F6F2BB" w14:textId="77777777" w:rsidR="00250ECF" w:rsidRPr="00250ECF" w:rsidRDefault="00250ECF" w:rsidP="004C03E7">
            <w:pPr>
              <w:pStyle w:val="Brezrazmikov"/>
            </w:pPr>
            <w:r w:rsidRPr="00250ECF">
              <w:t xml:space="preserve">Frekvenco osveževanja podatkov določa aplikacijska logika na strani zunanje aplikacije. </w:t>
            </w:r>
          </w:p>
        </w:tc>
      </w:tr>
      <w:tr w:rsidR="00250ECF" w:rsidRPr="00250ECF" w14:paraId="762C3BFC" w14:textId="77777777" w:rsidTr="00AA3DA5">
        <w:tc>
          <w:tcPr>
            <w:tcW w:w="2689" w:type="dxa"/>
          </w:tcPr>
          <w:p w14:paraId="24196BBB" w14:textId="77777777" w:rsidR="00250ECF" w:rsidRPr="00250ECF" w:rsidRDefault="00250ECF" w:rsidP="004C03E7">
            <w:pPr>
              <w:pStyle w:val="Brezrazmikov"/>
            </w:pPr>
            <w:r w:rsidRPr="00250ECF">
              <w:t>6 - Prožilec osvežitve</w:t>
            </w:r>
          </w:p>
        </w:tc>
        <w:tc>
          <w:tcPr>
            <w:tcW w:w="6327" w:type="dxa"/>
          </w:tcPr>
          <w:p w14:paraId="7E469E1A" w14:textId="25116D61" w:rsidR="00250ECF" w:rsidRPr="00250ECF" w:rsidRDefault="00250ECF" w:rsidP="004C03E7">
            <w:pPr>
              <w:pStyle w:val="Brezrazmikov"/>
            </w:pPr>
            <w:r w:rsidRPr="00250ECF">
              <w:t>Prožilec za klic API-ja je na strani zunanje aplikacije</w:t>
            </w:r>
            <w:r w:rsidR="00BD0182">
              <w:t>.</w:t>
            </w:r>
          </w:p>
        </w:tc>
      </w:tr>
      <w:tr w:rsidR="00250ECF" w:rsidRPr="00250ECF" w14:paraId="503D118C" w14:textId="77777777" w:rsidTr="00AA3DA5">
        <w:tc>
          <w:tcPr>
            <w:tcW w:w="2689" w:type="dxa"/>
          </w:tcPr>
          <w:p w14:paraId="1A062C28" w14:textId="77777777" w:rsidR="00250ECF" w:rsidRPr="00250ECF" w:rsidRDefault="00250ECF" w:rsidP="004C03E7">
            <w:pPr>
              <w:pStyle w:val="Brezrazmikov"/>
            </w:pPr>
            <w:r w:rsidRPr="00250ECF">
              <w:t>7 - Vir za dodatne informacije</w:t>
            </w:r>
          </w:p>
        </w:tc>
        <w:tc>
          <w:tcPr>
            <w:tcW w:w="6327" w:type="dxa"/>
          </w:tcPr>
          <w:p w14:paraId="0D389F1F" w14:textId="733FAD3F" w:rsidR="00250ECF" w:rsidRPr="00250ECF" w:rsidRDefault="00250ECF" w:rsidP="00BD0182">
            <w:pPr>
              <w:pStyle w:val="Brezrazmikov"/>
            </w:pPr>
            <w:r w:rsidRPr="00250ECF">
              <w:t>Ključni viri:</w:t>
            </w:r>
            <w:r w:rsidR="00BD0182">
              <w:t xml:space="preserve"> </w:t>
            </w:r>
            <w:r w:rsidRPr="00250ECF">
              <w:t>datoteka »</w:t>
            </w:r>
            <w:r w:rsidRPr="00250ECF">
              <w:rPr>
                <w:i/>
                <w:iCs/>
              </w:rPr>
              <w:t>Seznam šifrantov in skrbnikov.xlsx</w:t>
            </w:r>
            <w:r w:rsidRPr="00250ECF">
              <w:t xml:space="preserve">« </w:t>
            </w:r>
          </w:p>
        </w:tc>
      </w:tr>
    </w:tbl>
    <w:p w14:paraId="51D704EB" w14:textId="77777777" w:rsidR="00250ECF" w:rsidRPr="00250ECF" w:rsidRDefault="00250ECF" w:rsidP="004C03E7">
      <w:pPr>
        <w:pStyle w:val="Naslov1"/>
      </w:pPr>
      <w:bookmarkStart w:id="1320" w:name="_Zahteve_glede_arhitekture"/>
      <w:bookmarkStart w:id="1321" w:name="_Toc203696462"/>
      <w:bookmarkStart w:id="1322" w:name="_Toc206679485"/>
      <w:bookmarkEnd w:id="1320"/>
      <w:r w:rsidRPr="00250ECF">
        <w:t>Zahteve glede arhitekture</w:t>
      </w:r>
      <w:bookmarkEnd w:id="1321"/>
      <w:bookmarkEnd w:id="1322"/>
    </w:p>
    <w:p w14:paraId="40E49C23" w14:textId="77777777" w:rsidR="00250ECF" w:rsidRPr="00250ECF" w:rsidRDefault="00250ECF" w:rsidP="004C03E7">
      <w:pPr>
        <w:pStyle w:val="Odstavekseznama"/>
      </w:pPr>
      <w:r w:rsidRPr="00250ECF">
        <w:t>Ločitev pristopov med internimi in javnimi komponentami (npr. dva različna uporabniška vmesnika, ločene končne točke API-ja).</w:t>
      </w:r>
    </w:p>
    <w:p w14:paraId="1D46D2B8" w14:textId="77777777" w:rsidR="00250ECF" w:rsidRPr="00250ECF" w:rsidRDefault="00250ECF" w:rsidP="004C03E7">
      <w:pPr>
        <w:pStyle w:val="Odstavekseznama"/>
      </w:pPr>
      <w:r w:rsidRPr="00250ECF">
        <w:t>Uporaba orodij za proaktivno spremljanje delovanja IS NRZ (npr. Prometheus, Grafana ali podobno).</w:t>
      </w:r>
    </w:p>
    <w:p w14:paraId="410E94D1" w14:textId="77777777" w:rsidR="00250ECF" w:rsidRPr="00250ECF" w:rsidRDefault="00250ECF" w:rsidP="004C03E7">
      <w:pPr>
        <w:pStyle w:val="Odstavekseznama"/>
      </w:pPr>
      <w:r w:rsidRPr="00250ECF">
        <w:t>Načrtovanje visoke razpoložljivosti in redundance (npr. v oblačnem okolju s podvojenimi instancami), z Oracle RAC One Node in Dataguard tehnologijo.</w:t>
      </w:r>
    </w:p>
    <w:p w14:paraId="676FE3B3" w14:textId="211E88F5" w:rsidR="00250ECF" w:rsidRPr="00250ECF" w:rsidRDefault="3672A7C4" w:rsidP="004C03E7">
      <w:pPr>
        <w:pStyle w:val="Odstavekseznama"/>
      </w:pPr>
      <w:r>
        <w:t>NIJZ oziroma nosilec infrastrukture dodeli ustrezno virtualno okolje (VM – VMware ali OpenShift</w:t>
      </w:r>
      <w:r w:rsidR="55502683">
        <w:t>, izvajalec in naročnik se na začetku projekta dogovorita katero VM okolje se bo uporabilo</w:t>
      </w:r>
      <w:r>
        <w:t xml:space="preserve">) izvajalcu za potrebe postavitve testnega, UAT in produkcijskega okolja (je skrbnik supervizorja). Podatkovna baza Oracle </w:t>
      </w:r>
      <w:r w:rsidR="50A158C4">
        <w:t xml:space="preserve">Enterprise Edition </w:t>
      </w:r>
      <w:r>
        <w:t xml:space="preserve">se nahaja na posebnem strežniku. Izvajalec in nosilec infrastrukture se dogovorita za frekvenco varnostnega kopiranja VM okolja ter podatkovne baze, storitev izvaja nosilec infrastrukture. Nosilec infrastrukture skrbi za zunanji (in notranji, preko zNET-a) dostop do strežnikov (angl. </w:t>
      </w:r>
      <w:r w:rsidRPr="2B47946B">
        <w:rPr>
          <w:i/>
          <w:iCs/>
        </w:rPr>
        <w:t>load balancer</w:t>
      </w:r>
      <w:r>
        <w:t xml:space="preserve">). Izvajalec je odgovoren za vsebino VM okolja na nivoju operacijskega sistema znotraj VM, varnostne kopije podatkov znotraj VM, oziroma se z nosilcem infrastrukture dogovori za način varnostnega kopiranja ter postavitev okolja VM na rezervni lokaciji v primeru izpada primarne lokacije oziroma vzpostavitev več instanc IS NRZ, nad katerimi se vzpostavi uravnoteženje obremenitve, kar omogoča nadgradnje verzij brez prekinitve delovanja ter zagotavlja delovanje v primeru izpada posameznega strežnika. Predvideva se režim </w:t>
      </w:r>
      <w:r w:rsidRPr="2B47946B">
        <w:rPr>
          <w:i/>
          <w:iCs/>
        </w:rPr>
        <w:t>Active</w:t>
      </w:r>
      <w:r>
        <w:t xml:space="preserve"> v Ljubljani/</w:t>
      </w:r>
      <w:r w:rsidRPr="2B47946B">
        <w:rPr>
          <w:i/>
          <w:iCs/>
        </w:rPr>
        <w:t>Passive</w:t>
      </w:r>
      <w:r>
        <w:t xml:space="preserve"> v Mariboru, s kasnejšim prestopom na režim </w:t>
      </w:r>
      <w:r w:rsidRPr="2B47946B">
        <w:rPr>
          <w:i/>
          <w:iCs/>
        </w:rPr>
        <w:t>Active</w:t>
      </w:r>
      <w:r>
        <w:t>/</w:t>
      </w:r>
      <w:r w:rsidRPr="2B47946B">
        <w:rPr>
          <w:i/>
          <w:iCs/>
        </w:rPr>
        <w:t>Active</w:t>
      </w:r>
      <w:r>
        <w:t>.</w:t>
      </w:r>
    </w:p>
    <w:p w14:paraId="4A7F38B2" w14:textId="77777777" w:rsidR="00250ECF" w:rsidRPr="00250ECF" w:rsidRDefault="00250ECF" w:rsidP="004C03E7">
      <w:pPr>
        <w:pStyle w:val="Naslov1"/>
      </w:pPr>
      <w:bookmarkStart w:id="1323" w:name="_Toc203696463"/>
      <w:bookmarkStart w:id="1324" w:name="_Toc206679486"/>
      <w:r w:rsidRPr="00250ECF">
        <w:t>Opredelitev zahtev glede vzpostavitve javnega podatkovnega modela</w:t>
      </w:r>
      <w:bookmarkEnd w:id="1323"/>
      <w:bookmarkEnd w:id="1324"/>
    </w:p>
    <w:p w14:paraId="0DAEE95F" w14:textId="127C7108" w:rsidR="00250ECF" w:rsidRPr="00250ECF" w:rsidRDefault="3672A7C4" w:rsidP="004C03E7">
      <w:pPr>
        <w:pStyle w:val="Odstavekseznama"/>
      </w:pPr>
      <w:r>
        <w:t>Javni model mora biti dostopen v strojno berljivi obliki preko API-jev</w:t>
      </w:r>
      <w:r w:rsidR="36687F07">
        <w:t>.</w:t>
      </w:r>
    </w:p>
    <w:p w14:paraId="0A3B99C9" w14:textId="77777777" w:rsidR="00250ECF" w:rsidRPr="00250ECF" w:rsidRDefault="00250ECF" w:rsidP="004C03E7">
      <w:pPr>
        <w:pStyle w:val="Odstavekseznama"/>
      </w:pPr>
      <w:r w:rsidRPr="00250ECF">
        <w:t>Opisane morajo biti vse entitete, atributi in relacije.</w:t>
      </w:r>
    </w:p>
    <w:p w14:paraId="2B87774F" w14:textId="77777777" w:rsidR="00250ECF" w:rsidRPr="00250ECF" w:rsidRDefault="00250ECF" w:rsidP="004C03E7">
      <w:pPr>
        <w:pStyle w:val="Odstavekseznama"/>
      </w:pPr>
      <w:r w:rsidRPr="00250ECF">
        <w:t>Podatki morajo biti interoperabilni s standardi EU (npr. SNOMED, ATC).</w:t>
      </w:r>
    </w:p>
    <w:p w14:paraId="06F8C986" w14:textId="77777777" w:rsidR="00250ECF" w:rsidRPr="00250ECF" w:rsidRDefault="00250ECF" w:rsidP="004C03E7">
      <w:pPr>
        <w:pStyle w:val="Odstavekseznama"/>
      </w:pPr>
      <w:r w:rsidRPr="00250ECF">
        <w:t>Dokumentacija mora vključevati primere uporabe in pojasnila za zunanjo uporabo.</w:t>
      </w:r>
    </w:p>
    <w:p w14:paraId="1157D986" w14:textId="77777777" w:rsidR="00250ECF" w:rsidRPr="00250ECF" w:rsidRDefault="00250ECF" w:rsidP="004C03E7">
      <w:pPr>
        <w:pStyle w:val="Naslov2"/>
      </w:pPr>
      <w:bookmarkStart w:id="1325" w:name="_Toc206679487"/>
      <w:r w:rsidRPr="00250ECF">
        <w:t>O repozitoriju podatkovnih modelov</w:t>
      </w:r>
      <w:bookmarkEnd w:id="1325"/>
      <w:r w:rsidRPr="00250ECF">
        <w:t xml:space="preserve"> </w:t>
      </w:r>
    </w:p>
    <w:p w14:paraId="724093DD" w14:textId="77777777" w:rsidR="00250ECF" w:rsidRPr="00250ECF" w:rsidRDefault="00250ECF" w:rsidP="00250ECF">
      <w:r w:rsidRPr="00250ECF">
        <w:t>Repozitorij podatkovnih modelov je del Platforme za semantično interoperabilnost (PZSI). Vsebuje podatkovne modele temeljnih registrov, evidenc in ključnih informacijskih rešitev javne uprave. Omogoča, da se njihove strukture in metapodatki hranijo centralno in na enoten način. Obstoječim in potencialnim uporabnikom nudi natančno informacijo, kateri podatki se v okviru javne uprave že zbirajo in jih zato ni potrebno definirati na novo.</w:t>
      </w:r>
    </w:p>
    <w:p w14:paraId="3275693E" w14:textId="77777777" w:rsidR="00250ECF" w:rsidRPr="00250ECF" w:rsidRDefault="00250ECF" w:rsidP="00250ECF">
      <w:r w:rsidRPr="00250ECF">
        <w:t xml:space="preserve">Repozitorij zagotavlja: </w:t>
      </w:r>
    </w:p>
    <w:p w14:paraId="5D532EFC" w14:textId="77777777" w:rsidR="00250ECF" w:rsidRPr="00250ECF" w:rsidRDefault="00250ECF" w:rsidP="004C03E7">
      <w:pPr>
        <w:pStyle w:val="Odstavekseznama"/>
      </w:pPr>
      <w:r w:rsidRPr="00250ECF">
        <w:t>Standardizirane konceptualne in logične podatkovne modele.</w:t>
      </w:r>
    </w:p>
    <w:p w14:paraId="5B3E73FA" w14:textId="111C2FD5" w:rsidR="00250ECF" w:rsidRPr="00250ECF" w:rsidRDefault="00250ECF" w:rsidP="004C03E7">
      <w:pPr>
        <w:pStyle w:val="Odstavekseznama"/>
      </w:pPr>
      <w:r w:rsidRPr="00250ECF">
        <w:t>Standardiziran in izčrpen opis razredov</w:t>
      </w:r>
      <w:r w:rsidR="00350E41">
        <w:t>, entitet, relacij, atributov ip</w:t>
      </w:r>
      <w:r w:rsidRPr="00250ECF">
        <w:t>d.</w:t>
      </w:r>
    </w:p>
    <w:p w14:paraId="05F43662" w14:textId="77777777" w:rsidR="00250ECF" w:rsidRPr="00250ECF" w:rsidRDefault="00250ECF" w:rsidP="004C03E7">
      <w:pPr>
        <w:pStyle w:val="Odstavekseznama"/>
      </w:pPr>
      <w:r w:rsidRPr="00250ECF">
        <w:lastRenderedPageBreak/>
        <w:t xml:space="preserve">Enoten in širok nabor metapodatkov, ki omogoča jasno in nedvoumno opredelitev vsebine podatkovnih zbirk. </w:t>
      </w:r>
    </w:p>
    <w:p w14:paraId="04D70B0C" w14:textId="77777777" w:rsidR="00250ECF" w:rsidRPr="00250ECF" w:rsidRDefault="00250ECF" w:rsidP="004C03E7">
      <w:pPr>
        <w:pStyle w:val="Odstavekseznama"/>
      </w:pPr>
      <w:r w:rsidRPr="00250ECF">
        <w:t>Podatke o lastništvu.</w:t>
      </w:r>
    </w:p>
    <w:p w14:paraId="48CF7CBD" w14:textId="77777777" w:rsidR="00250ECF" w:rsidRPr="00250ECF" w:rsidRDefault="00250ECF" w:rsidP="004C03E7">
      <w:pPr>
        <w:pStyle w:val="Odstavekseznama"/>
      </w:pPr>
      <w:r w:rsidRPr="00250ECF">
        <w:t>Verzioniranje in nadzor nad spremembami.</w:t>
      </w:r>
    </w:p>
    <w:p w14:paraId="5AF12D09" w14:textId="77777777" w:rsidR="00250ECF" w:rsidRPr="00250ECF" w:rsidRDefault="00250ECF" w:rsidP="004C03E7">
      <w:pPr>
        <w:pStyle w:val="Odstavekseznama"/>
      </w:pPr>
      <w:r w:rsidRPr="00250ECF">
        <w:t>Povezavo z referenčnimi podatki (šifranti) ter Centralnim besednjakom.</w:t>
      </w:r>
    </w:p>
    <w:p w14:paraId="71598BF5" w14:textId="77777777" w:rsidR="00250ECF" w:rsidRPr="00250ECF" w:rsidRDefault="00250ECF" w:rsidP="004C03E7">
      <w:pPr>
        <w:pStyle w:val="Odstavekseznama"/>
      </w:pPr>
      <w:r w:rsidRPr="00250ECF">
        <w:t xml:space="preserve">Relacije oz. preslikovanje (angl. </w:t>
      </w:r>
      <w:r w:rsidRPr="00250ECF">
        <w:rPr>
          <w:i/>
          <w:iCs/>
        </w:rPr>
        <w:t>mapping</w:t>
      </w:r>
      <w:r w:rsidRPr="00250ECF">
        <w:t xml:space="preserve">) med posameznimi temeljnimi registri in njihovimi podatkovnimi elementi. </w:t>
      </w:r>
    </w:p>
    <w:p w14:paraId="135B201B" w14:textId="0904B804" w:rsidR="00250ECF" w:rsidRPr="00250ECF" w:rsidRDefault="00BF574A" w:rsidP="00250ECF">
      <w:r>
        <w:t>V r</w:t>
      </w:r>
      <w:r w:rsidR="00250ECF" w:rsidRPr="00250ECF">
        <w:t>epozitorij podatkovnih modelov so vključeni tudi jedrni podatkovni modeli. To so ponovno uporabljivi in razširljivi podatkovni modeli, ki zajemajo temeljne značilnosti entitet na kontekstualno nevtralen način.</w:t>
      </w:r>
    </w:p>
    <w:p w14:paraId="29EB6714" w14:textId="77777777" w:rsidR="00250ECF" w:rsidRPr="00250ECF" w:rsidRDefault="00250ECF" w:rsidP="00250ECF">
      <w:r w:rsidRPr="00250ECF">
        <w:t>Organi javne uprave jih lahko uporabljajo in razširijo na naslednje načine:</w:t>
      </w:r>
    </w:p>
    <w:p w14:paraId="46DE37BE" w14:textId="77777777" w:rsidR="00250ECF" w:rsidRPr="00250ECF" w:rsidRDefault="00250ECF" w:rsidP="004C03E7">
      <w:pPr>
        <w:pStyle w:val="Odstavekseznama"/>
      </w:pPr>
      <w:r w:rsidRPr="00250ECF">
        <w:t>Razvoj novih informacijskih rešitev: jedrne podatkovne modele se lahko uporabi kot privzeto izhodišče za oblikovanje konceptualnih in logičnih podatkovnih modelov novo razvitih informacijskih rešitev. Takšen primer so lahko npr. skupni, univerzalni poslovni procesi, kot je izvajanje Zakona o upravnem postopku.</w:t>
      </w:r>
    </w:p>
    <w:p w14:paraId="560D46D1" w14:textId="77777777" w:rsidR="00250ECF" w:rsidRPr="00250ECF" w:rsidRDefault="00250ECF" w:rsidP="004C03E7">
      <w:pPr>
        <w:pStyle w:val="Odstavekseznama"/>
      </w:pPr>
      <w:r w:rsidRPr="00250ECF">
        <w:t>Izmenjava podatkov med informacijskimi rešitvami: Jedrni podatkovni modeli lahko predstavljajo temelj kontekstualno specifičnih podatkovnih modelov za izmenjavo podatkov med obstoječimi informacijskimi rešitvami.</w:t>
      </w:r>
    </w:p>
    <w:p w14:paraId="5662B51D" w14:textId="77777777" w:rsidR="00250ECF" w:rsidRPr="00250ECF" w:rsidRDefault="00250ECF" w:rsidP="004C03E7">
      <w:pPr>
        <w:pStyle w:val="Odstavekseznama"/>
      </w:pPr>
      <w:r w:rsidRPr="00250ECF">
        <w:t>Podatkovna integracija: Jedrne podatkovne modele se lahko uporablja za integracijo podatkov, ki prihajajo iz različnih heterogenih virov.</w:t>
      </w:r>
    </w:p>
    <w:p w14:paraId="23CAF6AC" w14:textId="77777777" w:rsidR="00250ECF" w:rsidRPr="00250ECF" w:rsidRDefault="00250ECF" w:rsidP="00250ECF">
      <w:r w:rsidRPr="00250ECF">
        <w:t>Zahteve glede vzpostavitve javnega podatkovnega modela:</w:t>
      </w:r>
    </w:p>
    <w:p w14:paraId="3C65F5DB" w14:textId="77777777" w:rsidR="00250ECF" w:rsidRPr="00250ECF" w:rsidRDefault="00250ECF" w:rsidP="004C03E7">
      <w:pPr>
        <w:pStyle w:val="Odstavekseznama"/>
      </w:pPr>
      <w:r w:rsidRPr="00250ECF">
        <w:t xml:space="preserve">IS NRZ bo namenjen notranjim procesom deležnikov, kot tudi zunanjim uporabnikom. </w:t>
      </w:r>
    </w:p>
    <w:p w14:paraId="2E95B670" w14:textId="77777777" w:rsidR="00250ECF" w:rsidRPr="00250ECF" w:rsidRDefault="00250ECF" w:rsidP="004C03E7">
      <w:pPr>
        <w:pStyle w:val="Odstavekseznama"/>
      </w:pPr>
      <w:r w:rsidRPr="00250ECF">
        <w:t xml:space="preserve">IS NRZ se bo integriral z drugimi poslovnimi rešitvami. </w:t>
      </w:r>
    </w:p>
    <w:p w14:paraId="4084C566" w14:textId="77777777" w:rsidR="00250ECF" w:rsidRPr="00250ECF" w:rsidRDefault="00250ECF" w:rsidP="004C03E7">
      <w:pPr>
        <w:pStyle w:val="Odstavekseznama"/>
      </w:pPr>
      <w:r w:rsidRPr="00250ECF">
        <w:t xml:space="preserve">IS NRZ bo vseboval tudi osebne podatke zaposlenih, z vidika sprememb v IS NRZ. </w:t>
      </w:r>
    </w:p>
    <w:p w14:paraId="4095A44F" w14:textId="77777777" w:rsidR="00250ECF" w:rsidRPr="00250ECF" w:rsidRDefault="00250ECF" w:rsidP="00250ECF">
      <w:r w:rsidRPr="00250ECF">
        <w:t xml:space="preserve">V zvezi z IS NRZ trenutno ne obstaja priložnost za ustvarjanje novih poslovnih procesov različnih deležnikov, ki bi presegali izključno v sistemu identificirane deležnike. </w:t>
      </w:r>
    </w:p>
    <w:p w14:paraId="47CD44C3" w14:textId="77777777" w:rsidR="00250ECF" w:rsidRPr="00250ECF" w:rsidRDefault="00250ECF" w:rsidP="00250ECF">
      <w:r w:rsidRPr="00250ECF">
        <w:t>Vzpostavitev javnega podatkovnega modela ne bo prinesla dodane vrednosti projektu IS NRZ, lahko pa podraži vrednost implementacije. Vzpostavitev javnega podatkovnega modela iz naslova IS NRZ ni smiselna, dostop do vseh podatkov je mogoč preko spleta in API klicev, pri čemer si lahko uporabnik podatkov izdela svoj model, glede na njegove potrebe.</w:t>
      </w:r>
    </w:p>
    <w:p w14:paraId="28D3D36B" w14:textId="77777777" w:rsidR="00250ECF" w:rsidRPr="00250ECF" w:rsidRDefault="00250ECF" w:rsidP="004C03E7">
      <w:pPr>
        <w:pStyle w:val="Naslov1"/>
      </w:pPr>
      <w:bookmarkStart w:id="1326" w:name="_Toc203696465"/>
      <w:bookmarkStart w:id="1327" w:name="_Toc206679488"/>
      <w:r w:rsidRPr="00250ECF">
        <w:t>Skladnost z GDPR zakonodajo</w:t>
      </w:r>
      <w:bookmarkEnd w:id="1326"/>
      <w:bookmarkEnd w:id="1327"/>
    </w:p>
    <w:p w14:paraId="61627CE5" w14:textId="77777777" w:rsidR="00250ECF" w:rsidRPr="00250ECF" w:rsidRDefault="00250ECF" w:rsidP="004C03E7">
      <w:pPr>
        <w:pStyle w:val="Odstavekseznama"/>
      </w:pPr>
      <w:r w:rsidRPr="00250ECF">
        <w:t xml:space="preserve">Uporabiti je treba načelo najmanjšega dostopa (angl. </w:t>
      </w:r>
      <w:r w:rsidRPr="00250ECF">
        <w:rPr>
          <w:i/>
          <w:iCs/>
        </w:rPr>
        <w:t>least privilege</w:t>
      </w:r>
      <w:r w:rsidRPr="00250ECF">
        <w:t>).</w:t>
      </w:r>
    </w:p>
    <w:p w14:paraId="1A5E52E8" w14:textId="77777777" w:rsidR="00250ECF" w:rsidRPr="00250ECF" w:rsidRDefault="00250ECF" w:rsidP="004C03E7">
      <w:pPr>
        <w:pStyle w:val="Odstavekseznama"/>
      </w:pPr>
      <w:r w:rsidRPr="00250ECF">
        <w:t>Zagotoviti je treba interno revizijsko sled vseh vnosov in sprememb (kdo je izvedel spremembo, kdaj je izvedel spremembo).</w:t>
      </w:r>
    </w:p>
    <w:p w14:paraId="2F9F4F78" w14:textId="77777777" w:rsidR="00250ECF" w:rsidRPr="00250ECF" w:rsidRDefault="00250ECF" w:rsidP="00250ECF">
      <w:pPr>
        <w:rPr>
          <w:u w:val="single"/>
        </w:rPr>
      </w:pPr>
      <w:r w:rsidRPr="00250ECF">
        <w:rPr>
          <w:u w:val="single"/>
        </w:rPr>
        <w:t>GDPR (Splošna uredba o varstvu podatkov)</w:t>
      </w:r>
    </w:p>
    <w:p w14:paraId="0DB8897C" w14:textId="77777777" w:rsidR="00250ECF" w:rsidRPr="00250ECF" w:rsidRDefault="00250ECF" w:rsidP="00250ECF">
      <w:r w:rsidRPr="00250ECF">
        <w:t xml:space="preserve">Obdelava osebnih podatkov mora biti skladna z GDPR, vključno z načeli minimizacije, omejitve namena, točnosti in integritete. Uporabiti je treba načelo najmanjšega dostopa (angl. </w:t>
      </w:r>
      <w:r w:rsidRPr="00250ECF">
        <w:rPr>
          <w:i/>
          <w:iCs/>
        </w:rPr>
        <w:t>least privilege</w:t>
      </w:r>
      <w:r w:rsidRPr="00250ECF">
        <w:t>).</w:t>
      </w:r>
    </w:p>
    <w:p w14:paraId="7B7F1A2F" w14:textId="77777777" w:rsidR="00250ECF" w:rsidRPr="00250ECF" w:rsidRDefault="00250ECF" w:rsidP="00250ECF">
      <w:pPr>
        <w:rPr>
          <w:u w:val="single"/>
        </w:rPr>
      </w:pPr>
      <w:r w:rsidRPr="00250ECF">
        <w:rPr>
          <w:u w:val="single"/>
        </w:rPr>
        <w:t>Zakon o varstvu osebnih podatkov (ZVOP-2)</w:t>
      </w:r>
    </w:p>
    <w:p w14:paraId="1B0800AF" w14:textId="00937D0F" w:rsidR="00250ECF" w:rsidRPr="00250ECF" w:rsidRDefault="00250ECF" w:rsidP="00250ECF">
      <w:r w:rsidRPr="00250ECF">
        <w:t>Upoštevati je treba slovensko zakonodajo o varstvu osebnih podatkov, predvsem določbe o hrambi v EU, slednje se zagotovi z namestitvijo rešitve v lokalno okolje.</w:t>
      </w:r>
    </w:p>
    <w:p w14:paraId="1D0F015C" w14:textId="77777777" w:rsidR="00250ECF" w:rsidRPr="00250ECF" w:rsidRDefault="00250ECF" w:rsidP="00250ECF">
      <w:r w:rsidRPr="00250ECF">
        <w:lastRenderedPageBreak/>
        <w:t>Zagotoviti je treba interno revizijsko sled vseh vnosov in sprememb (kdo je izvedel spremembo, kdaj je izvedel spremembo). Poleg podatkov o uporabniku, ki je avtenticiran preko sistema EueZ, so to tudi edini podatki, ki v IS NRZ zapadejo pod pravila o varstvu osebnih podatkov. Vsi dostopi do osebnih podatkov morajo biti zabeleženi in sledljivi.</w:t>
      </w:r>
    </w:p>
    <w:p w14:paraId="63B3DA58" w14:textId="77777777" w:rsidR="00250ECF" w:rsidRPr="00250ECF" w:rsidRDefault="00250ECF" w:rsidP="004C03E7">
      <w:pPr>
        <w:pStyle w:val="Naslov2"/>
      </w:pPr>
      <w:bookmarkStart w:id="1328" w:name="_Toc206679489"/>
      <w:r w:rsidRPr="00250ECF">
        <w:t>Priporočene dobre prakse</w:t>
      </w:r>
      <w:bookmarkEnd w:id="1328"/>
    </w:p>
    <w:p w14:paraId="05CC5D74" w14:textId="77777777" w:rsidR="00250ECF" w:rsidRPr="00250ECF" w:rsidRDefault="00250ECF" w:rsidP="004C03E7">
      <w:pPr>
        <w:pStyle w:val="Odstavekseznama"/>
      </w:pPr>
      <w:r w:rsidRPr="00250ECF">
        <w:t xml:space="preserve">Zasebnost že v zasnovi (angl. </w:t>
      </w:r>
      <w:r w:rsidRPr="00250ECF">
        <w:rPr>
          <w:i/>
          <w:iCs/>
        </w:rPr>
        <w:t>privacy by design</w:t>
      </w:r>
      <w:r w:rsidRPr="00250ECF">
        <w:t>): Upoštevanje zasebnosti že v fazi načrtovanja sistemov.</w:t>
      </w:r>
    </w:p>
    <w:p w14:paraId="0C29EBCF" w14:textId="77777777" w:rsidR="00250ECF" w:rsidRPr="00250ECF" w:rsidRDefault="00250ECF" w:rsidP="004C03E7">
      <w:pPr>
        <w:pStyle w:val="Odstavekseznama"/>
      </w:pPr>
      <w:r w:rsidRPr="00250ECF">
        <w:t>Redno usposabljanje uporabnikov glede varstva podatkov in varnostnih tveganj.</w:t>
      </w:r>
    </w:p>
    <w:p w14:paraId="3F480E4F" w14:textId="77777777" w:rsidR="00250ECF" w:rsidRPr="00250ECF" w:rsidRDefault="00250ECF" w:rsidP="004C03E7">
      <w:pPr>
        <w:pStyle w:val="Odstavekseznama"/>
      </w:pPr>
      <w:r w:rsidRPr="00250ECF">
        <w:t xml:space="preserve">Načrt odziva na incidente (angl. </w:t>
      </w:r>
      <w:r w:rsidRPr="00250ECF">
        <w:rPr>
          <w:i/>
          <w:iCs/>
        </w:rPr>
        <w:t>incident response plan</w:t>
      </w:r>
      <w:r w:rsidRPr="00250ECF">
        <w:t>): Pripravljenost na obvladovanje varnostnih incidentov (npr. uhajanje podatkov).</w:t>
      </w:r>
    </w:p>
    <w:p w14:paraId="4A59C9AF" w14:textId="77777777" w:rsidR="00250ECF" w:rsidRPr="00250ECF" w:rsidRDefault="00250ECF" w:rsidP="004C03E7">
      <w:pPr>
        <w:pStyle w:val="Odstavekseznama"/>
      </w:pPr>
      <w:r w:rsidRPr="00250ECF">
        <w:t xml:space="preserve">Minimalno vezanje na izvajalca (angl. </w:t>
      </w:r>
      <w:r w:rsidRPr="00250ECF">
        <w:rPr>
          <w:i/>
          <w:iCs/>
        </w:rPr>
        <w:t>vendor lock-in</w:t>
      </w:r>
      <w:r w:rsidRPr="00250ECF">
        <w:t>): Uporaba odprtih standardov, kjer je mogoče.</w:t>
      </w:r>
    </w:p>
    <w:p w14:paraId="719B285F" w14:textId="77777777" w:rsidR="00250ECF" w:rsidRPr="00250ECF" w:rsidRDefault="00250ECF" w:rsidP="004C03E7">
      <w:pPr>
        <w:pStyle w:val="Naslov1"/>
      </w:pPr>
      <w:bookmarkStart w:id="1329" w:name="_Ref204581581"/>
      <w:bookmarkStart w:id="1330" w:name="_Toc206679490"/>
      <w:bookmarkStart w:id="1331" w:name="_Toc192620747"/>
      <w:bookmarkStart w:id="1332" w:name="_Toc193398293"/>
      <w:bookmarkStart w:id="1333" w:name="_Ref194519644"/>
      <w:bookmarkStart w:id="1334" w:name="_Ref194564641"/>
      <w:bookmarkStart w:id="1335" w:name="_Toc193877452"/>
      <w:bookmarkStart w:id="1336" w:name="_Toc195172978"/>
      <w:bookmarkStart w:id="1337" w:name="_Toc203696466"/>
      <w:bookmarkStart w:id="1338" w:name="_Ref204070458"/>
      <w:bookmarkStart w:id="1339" w:name="_Ref204070869"/>
      <w:bookmarkStart w:id="1340" w:name="_Ref204071765"/>
      <w:bookmarkStart w:id="1341" w:name="_Ref204115550"/>
      <w:r w:rsidRPr="00250ECF">
        <w:t>Varnost in prenosljivost</w:t>
      </w:r>
      <w:bookmarkEnd w:id="1329"/>
      <w:bookmarkEnd w:id="1330"/>
    </w:p>
    <w:p w14:paraId="6868B0A2" w14:textId="77777777" w:rsidR="00250ECF" w:rsidRPr="00250ECF" w:rsidRDefault="00250ECF" w:rsidP="004C03E7">
      <w:pPr>
        <w:pStyle w:val="Naslov2"/>
      </w:pPr>
      <w:bookmarkStart w:id="1342" w:name="_Toc206679491"/>
      <w:r w:rsidRPr="00250ECF">
        <w:t>Analiza vpliva na varnost podatkov pri uporabi oblačnih storitev</w:t>
      </w:r>
      <w:bookmarkEnd w:id="1342"/>
    </w:p>
    <w:p w14:paraId="134D14E4" w14:textId="77777777" w:rsidR="00250ECF" w:rsidRPr="00250ECF" w:rsidRDefault="00250ECF" w:rsidP="004C03E7">
      <w:pPr>
        <w:pStyle w:val="Odstavekseznama"/>
      </w:pPr>
      <w:r w:rsidRPr="00250ECF">
        <w:t>Vsi podatki bodo shranjeni na infrastrukturi NIJZ.</w:t>
      </w:r>
    </w:p>
    <w:p w14:paraId="0F2720BC" w14:textId="77777777" w:rsidR="00250ECF" w:rsidRPr="00250ECF" w:rsidRDefault="00250ECF" w:rsidP="004C03E7">
      <w:pPr>
        <w:pStyle w:val="Odstavekseznama"/>
      </w:pPr>
      <w:r w:rsidRPr="00250ECF">
        <w:t xml:space="preserve">Uporabiti je treba šifriranje podatkov med prenosom (angl. </w:t>
      </w:r>
      <w:r w:rsidRPr="00250ECF">
        <w:rPr>
          <w:i/>
          <w:iCs/>
        </w:rPr>
        <w:t>in transit</w:t>
      </w:r>
      <w:r w:rsidRPr="00250ECF">
        <w:t>).</w:t>
      </w:r>
    </w:p>
    <w:p w14:paraId="6B1F7EB9" w14:textId="77777777" w:rsidR="00250ECF" w:rsidRPr="00250ECF" w:rsidRDefault="00250ECF" w:rsidP="004C03E7">
      <w:pPr>
        <w:pStyle w:val="Odstavekseznama"/>
      </w:pPr>
      <w:r w:rsidRPr="00250ECF">
        <w:t>Dostop do sistemov mora biti omejen prek identitetnega sistema, z ustreznimi pravicami in sledljivostjo.</w:t>
      </w:r>
    </w:p>
    <w:p w14:paraId="324D626A" w14:textId="77777777" w:rsidR="00250ECF" w:rsidRPr="00250ECF" w:rsidRDefault="00250ECF" w:rsidP="004C03E7">
      <w:pPr>
        <w:pStyle w:val="Odstavekseznama"/>
      </w:pPr>
      <w:r w:rsidRPr="00250ECF">
        <w:t>Upravljanje z varnostnimi kopijami in obnova morata biti definirana in testirana.</w:t>
      </w:r>
    </w:p>
    <w:p w14:paraId="5DC542DD" w14:textId="77777777" w:rsidR="00250ECF" w:rsidRPr="00250ECF" w:rsidRDefault="3672A7C4" w:rsidP="004C03E7">
      <w:pPr>
        <w:pStyle w:val="Odstavekseznama"/>
      </w:pPr>
      <w:r w:rsidRPr="00250ECF">
        <w:t>Pred produkcijskim zagonom in nato vsaj 1x letno mora izvajalec izvesti varnostne preglede skladno s poglavjem »</w:t>
      </w:r>
      <w:r w:rsidR="00250ECF" w:rsidRPr="00250ECF">
        <w:rPr>
          <w:i/>
          <w:iCs/>
        </w:rPr>
        <w:fldChar w:fldCharType="begin"/>
      </w:r>
      <w:r w:rsidR="00250ECF" w:rsidRPr="1DD8D3B3">
        <w:rPr>
          <w:i/>
          <w:iCs/>
        </w:rPr>
        <w:instrText xml:space="preserve"> REF _Ref186535561 \h  \* MERGEFORMAT </w:instrText>
      </w:r>
      <w:r w:rsidR="00250ECF" w:rsidRPr="00250ECF">
        <w:rPr>
          <w:i/>
          <w:iCs/>
        </w:rPr>
      </w:r>
      <w:r w:rsidR="00250ECF" w:rsidRPr="00250ECF">
        <w:rPr>
          <w:i/>
          <w:iCs/>
        </w:rPr>
        <w:fldChar w:fldCharType="separate"/>
      </w:r>
      <w:r w:rsidRPr="1DD8D3B3">
        <w:rPr>
          <w:i/>
          <w:iCs/>
        </w:rPr>
        <w:t>Varnost</w:t>
      </w:r>
      <w:r w:rsidR="00250ECF" w:rsidRPr="00250ECF">
        <w:fldChar w:fldCharType="end"/>
      </w:r>
      <w:r w:rsidRPr="00250ECF">
        <w:t>«</w:t>
      </w:r>
      <w:r w:rsidRPr="1DD8D3B3" w:rsidDel="00222623">
        <w:rPr>
          <w:i/>
          <w:iCs/>
        </w:rPr>
        <w:t>.</w:t>
      </w:r>
    </w:p>
    <w:p w14:paraId="73A307A0" w14:textId="77777777" w:rsidR="00250ECF" w:rsidRPr="00250ECF" w:rsidRDefault="00250ECF" w:rsidP="00250ECF">
      <w:r w:rsidRPr="00250ECF">
        <w:t xml:space="preserve">Glede na strateško odločitev naročnika mora IS NRZ delovati na lokalni (angl. </w:t>
      </w:r>
      <w:r w:rsidRPr="00250ECF">
        <w:rPr>
          <w:i/>
          <w:iCs/>
        </w:rPr>
        <w:t>on</w:t>
      </w:r>
      <w:r w:rsidRPr="00250ECF">
        <w:t>-</w:t>
      </w:r>
      <w:r w:rsidRPr="00250ECF">
        <w:rPr>
          <w:i/>
          <w:iCs/>
        </w:rPr>
        <w:t>premise</w:t>
      </w:r>
      <w:r w:rsidRPr="00250ECF">
        <w:t>) infrastrukturi NIJZ (kot nosilec infrastrukture). Navedeno omogoča popolno neodvisnost rešitve IS NRZ od zunanjih dejavnikov (dostopnost zunanjih strežnikov, lažjo integracijo znotraj zNET-a, ter delovanje ne glede na zunanje okoliščine). Rešitev na lastni infrastrukturi omogoča popolno obvladovanje vsebine podatkov in nadzora nad dostopom osebnih podatkov. Čeprav zahteva višjo začetno investicijo, ki jo naročnik že delno poseduje, so operativni stroški tipično nižji v času delovanja sistema. Poleg tega takšna rešitev omogoča večjo prilagodljivost pri varnostnem kopiranju podatkov. Hkrati je hitrost dostopa do podatkov znotraj lastnega omrežja običajno hitrejša. Nenazadnje pa način (so)financiranja projekta predvideva robustno in od tretjih oseb neodvisno izvedbo projekta, kar zagotavlja rešitev nameščena v lokalnem okolju.</w:t>
      </w:r>
    </w:p>
    <w:p w14:paraId="5068822E" w14:textId="77777777" w:rsidR="00250ECF" w:rsidRPr="00250ECF" w:rsidRDefault="00250ECF" w:rsidP="005765EC">
      <w:pPr>
        <w:pStyle w:val="Naslov2"/>
      </w:pPr>
      <w:bookmarkStart w:id="1343" w:name="_Ref204239833"/>
      <w:bookmarkStart w:id="1344" w:name="_Toc206679492"/>
      <w:r w:rsidRPr="00250ECF">
        <w:t>Uporaba varnostne sheme EueZ</w:t>
      </w:r>
      <w:bookmarkEnd w:id="1331"/>
      <w:bookmarkEnd w:id="1332"/>
      <w:bookmarkEnd w:id="1333"/>
      <w:bookmarkEnd w:id="1334"/>
      <w:bookmarkEnd w:id="1335"/>
      <w:bookmarkEnd w:id="1336"/>
      <w:bookmarkEnd w:id="1337"/>
      <w:bookmarkEnd w:id="1338"/>
      <w:bookmarkEnd w:id="1339"/>
      <w:bookmarkEnd w:id="1340"/>
      <w:bookmarkEnd w:id="1341"/>
      <w:bookmarkEnd w:id="1343"/>
      <w:bookmarkEnd w:id="1344"/>
    </w:p>
    <w:p w14:paraId="5456FEB1" w14:textId="77777777" w:rsidR="00250ECF" w:rsidRPr="00250ECF" w:rsidRDefault="00250ECF" w:rsidP="00250ECF">
      <w:r w:rsidRPr="00250ECF">
        <w:t>Sistem omogoča prijavo prek obstoječe varnostne sheme (EueZ) v sklopu eZdravja, ki za avtentikacijo uporablja mehanizem SAML 2.0 oz. OpenID Connect ter povezavo prek omrežja zNET. To velja za IS NRZ, ki je namenjen strokovnim ekipam.</w:t>
      </w:r>
    </w:p>
    <w:p w14:paraId="2875C04B" w14:textId="77777777" w:rsidR="00250ECF" w:rsidRPr="00250ECF" w:rsidRDefault="00250ECF" w:rsidP="00250ECF">
      <w:r w:rsidRPr="00250ECF">
        <w:t>Spletna aplikacija IS NRZ, ki je namenjena za širšo javnost, je prosto dostopna in ne predvideva prijave preko EueZ.</w:t>
      </w:r>
    </w:p>
    <w:p w14:paraId="485EB79D" w14:textId="77777777" w:rsidR="00250ECF" w:rsidRPr="00250ECF" w:rsidRDefault="00250ECF" w:rsidP="00250ECF">
      <w:r w:rsidRPr="00250ECF">
        <w:t xml:space="preserve">Uporabniške vloge IS NRZ se morajo v celoti naslanjati na varnostno shemo EueZ. To pomeni, da IS NRZ ne vodi lastnega seznama uporabniških vlog po uporabniku, temveč slednje uporabi iz EueZ skladno s pooblastili. </w:t>
      </w:r>
    </w:p>
    <w:p w14:paraId="74B6EEFA" w14:textId="77777777" w:rsidR="00250ECF" w:rsidRPr="00250ECF" w:rsidRDefault="00250ECF" w:rsidP="00250ECF">
      <w:r w:rsidRPr="00250ECF">
        <w:lastRenderedPageBreak/>
        <w:t>Prijava uporabnika v IS NRZ prek EueZ je omogočena z uporabo enega ali več prijavnih mehanizmov, pri čemer je za IS NRZ relevantno zgolj posredovanje podatkov o uporabniku in njegovi vlogi, načini prijave in ostala dovoljenja se urejajo znotraj EueZ.</w:t>
      </w:r>
    </w:p>
    <w:p w14:paraId="28FAF112" w14:textId="77777777" w:rsidR="00250ECF" w:rsidRPr="00250ECF" w:rsidRDefault="00250ECF" w:rsidP="005765EC">
      <w:pPr>
        <w:pStyle w:val="Naslov2"/>
      </w:pPr>
      <w:bookmarkStart w:id="1345" w:name="_Ref193055392"/>
      <w:bookmarkStart w:id="1346" w:name="_Ref193055415"/>
      <w:bookmarkStart w:id="1347" w:name="_Toc192620786"/>
      <w:bookmarkStart w:id="1348" w:name="_Toc193398332"/>
      <w:bookmarkStart w:id="1349" w:name="_Toc193877492"/>
      <w:bookmarkStart w:id="1350" w:name="_Toc195173018"/>
      <w:bookmarkStart w:id="1351" w:name="_Toc203696467"/>
      <w:bookmarkStart w:id="1352" w:name="_Toc206679493"/>
      <w:r w:rsidRPr="00250ECF">
        <w:t>Prenosljivost</w:t>
      </w:r>
      <w:bookmarkEnd w:id="1345"/>
      <w:bookmarkEnd w:id="1346"/>
      <w:bookmarkEnd w:id="1347"/>
      <w:bookmarkEnd w:id="1348"/>
      <w:bookmarkEnd w:id="1349"/>
      <w:bookmarkEnd w:id="1350"/>
      <w:bookmarkEnd w:id="1351"/>
      <w:bookmarkEnd w:id="1352"/>
    </w:p>
    <w:p w14:paraId="3DFF09F1" w14:textId="77777777" w:rsidR="00250ECF" w:rsidRPr="00250ECF" w:rsidRDefault="00250ECF" w:rsidP="00250ECF">
      <w:r w:rsidRPr="00250ECF">
        <w:t>IS NRZ odjemalec deluje na osebnih računalnikih (stacionarnih in prenosnih), tabličnih napravah (tabličnih računalnikih), izveden pa mora biti kot tanki klient (tj. domenska logika in glavnina računskih operacij se izvaja na centralnem strežniku, slednji pa dostopa do podatkovne baze). IS NRZ za širšo javnost mora poleg že naštetih naprav, delovati tudi na pametnih oz. mobilnih telefonih.</w:t>
      </w:r>
    </w:p>
    <w:p w14:paraId="7C2D4A8C" w14:textId="77777777" w:rsidR="00250ECF" w:rsidRPr="00250ECF" w:rsidRDefault="00250ECF" w:rsidP="00250ECF">
      <w:r w:rsidRPr="00250ECF">
        <w:t xml:space="preserve">IS NRZ odjemalec oz. tanki klient je izključno spletna aplikacija. </w:t>
      </w:r>
    </w:p>
    <w:p w14:paraId="58750E60" w14:textId="77777777" w:rsidR="005765EC" w:rsidRPr="0037648D" w:rsidRDefault="005765EC" w:rsidP="005765EC">
      <w:pPr>
        <w:rPr>
          <w:iCs/>
          <w:color w:val="000000" w:themeColor="text1"/>
        </w:rPr>
      </w:pPr>
      <w:r w:rsidRPr="0037648D">
        <w:rPr>
          <w:iCs/>
          <w:color w:val="000000" w:themeColor="text1"/>
        </w:rPr>
        <w:t>Zagotovljena je podpora delovanju na najmanj naslednjem naboru naprav:</w:t>
      </w:r>
    </w:p>
    <w:p w14:paraId="1DB553FD" w14:textId="77777777" w:rsidR="005765EC" w:rsidRPr="0037648D" w:rsidRDefault="005765EC" w:rsidP="005765EC">
      <w:pPr>
        <w:pStyle w:val="Odstavekseznama"/>
        <w:numPr>
          <w:ilvl w:val="0"/>
          <w:numId w:val="58"/>
        </w:numPr>
        <w:rPr>
          <w:iCs/>
          <w:color w:val="000000" w:themeColor="text1"/>
          <w:u w:val="single"/>
        </w:rPr>
      </w:pPr>
      <w:r w:rsidRPr="0037648D">
        <w:rPr>
          <w:iCs/>
          <w:color w:val="000000" w:themeColor="text1"/>
          <w:u w:val="single"/>
        </w:rPr>
        <w:t>osebni računalniki (stacionarni in prenosni) z operacijskimi sistemi:</w:t>
      </w:r>
    </w:p>
    <w:p w14:paraId="5063E5F4" w14:textId="77777777" w:rsidR="005765EC" w:rsidRPr="0037648D" w:rsidRDefault="005765EC" w:rsidP="005765EC">
      <w:pPr>
        <w:pStyle w:val="Odstavekseznama"/>
        <w:numPr>
          <w:ilvl w:val="1"/>
          <w:numId w:val="58"/>
        </w:numPr>
        <w:rPr>
          <w:i/>
          <w:color w:val="000000" w:themeColor="text1"/>
        </w:rPr>
      </w:pPr>
      <w:r w:rsidRPr="0037648D">
        <w:rPr>
          <w:color w:val="000000" w:themeColor="text1"/>
        </w:rPr>
        <w:t>Microsoft Windows 11,</w:t>
      </w:r>
    </w:p>
    <w:p w14:paraId="2379A1B3" w14:textId="77777777" w:rsidR="005765EC" w:rsidRPr="0037648D" w:rsidRDefault="005765EC" w:rsidP="005765EC">
      <w:pPr>
        <w:pStyle w:val="Odstavekseznama"/>
        <w:ind w:left="1440"/>
        <w:rPr>
          <w:i/>
          <w:color w:val="000000" w:themeColor="text1"/>
        </w:rPr>
      </w:pPr>
      <w:r w:rsidRPr="0037648D">
        <w:rPr>
          <w:i/>
          <w:color w:val="000000" w:themeColor="text1"/>
        </w:rPr>
        <w:t>pri čemer mora podpora operacijskim sistemom v celotnem času trajanja pogodbe oz. vzdrževanja zajemati podporo operacijskega sistema Microsoft Windows tako na arhitekturi x64 kot na morebitnih drugih prihajajočih arhitekturah,</w:t>
      </w:r>
    </w:p>
    <w:p w14:paraId="0C3D24A0" w14:textId="77777777" w:rsidR="005765EC" w:rsidRPr="0037648D" w:rsidRDefault="005765EC" w:rsidP="005765EC">
      <w:pPr>
        <w:pStyle w:val="Odstavekseznama"/>
        <w:numPr>
          <w:ilvl w:val="1"/>
          <w:numId w:val="58"/>
        </w:numPr>
        <w:rPr>
          <w:i/>
          <w:color w:val="000000" w:themeColor="text1"/>
        </w:rPr>
      </w:pPr>
      <w:r w:rsidRPr="0037648D">
        <w:rPr>
          <w:color w:val="000000" w:themeColor="text1"/>
        </w:rPr>
        <w:t>macOS v13 (</w:t>
      </w:r>
      <w:r w:rsidRPr="0037648D">
        <w:rPr>
          <w:i/>
          <w:color w:val="000000" w:themeColor="text1"/>
        </w:rPr>
        <w:t>Ventura</w:t>
      </w:r>
      <w:r w:rsidRPr="0037648D">
        <w:rPr>
          <w:color w:val="000000" w:themeColor="text1"/>
        </w:rPr>
        <w:t>) in novejši,</w:t>
      </w:r>
    </w:p>
    <w:p w14:paraId="20B2C460" w14:textId="77777777" w:rsidR="005765EC" w:rsidRPr="0037648D" w:rsidRDefault="005765EC" w:rsidP="005765EC">
      <w:pPr>
        <w:pStyle w:val="Odstavekseznama"/>
        <w:numPr>
          <w:ilvl w:val="0"/>
          <w:numId w:val="58"/>
        </w:numPr>
        <w:rPr>
          <w:iCs/>
          <w:color w:val="000000" w:themeColor="text1"/>
          <w:u w:val="single"/>
        </w:rPr>
      </w:pPr>
      <w:r w:rsidRPr="0037648D">
        <w:rPr>
          <w:iCs/>
          <w:color w:val="000000" w:themeColor="text1"/>
          <w:u w:val="single"/>
        </w:rPr>
        <w:t>tablične naprave z operacijskimi sistemi:</w:t>
      </w:r>
    </w:p>
    <w:p w14:paraId="05245DD6" w14:textId="77777777" w:rsidR="005765EC" w:rsidRPr="0037648D" w:rsidRDefault="005765EC" w:rsidP="005765EC">
      <w:pPr>
        <w:pStyle w:val="Odstavekseznama"/>
        <w:numPr>
          <w:ilvl w:val="1"/>
          <w:numId w:val="58"/>
        </w:numPr>
        <w:rPr>
          <w:color w:val="000000" w:themeColor="text1"/>
        </w:rPr>
      </w:pPr>
      <w:r w:rsidRPr="0037648D">
        <w:rPr>
          <w:color w:val="000000" w:themeColor="text1"/>
        </w:rPr>
        <w:t>Microsoft Windows 11,</w:t>
      </w:r>
    </w:p>
    <w:p w14:paraId="5F308EBE" w14:textId="77777777" w:rsidR="005765EC" w:rsidRPr="0037648D" w:rsidRDefault="005765EC" w:rsidP="005765EC">
      <w:pPr>
        <w:pStyle w:val="Odstavekseznama"/>
        <w:ind w:left="1440"/>
        <w:rPr>
          <w:iCs/>
          <w:color w:val="000000" w:themeColor="text1"/>
        </w:rPr>
      </w:pPr>
      <w:r w:rsidRPr="0037648D">
        <w:rPr>
          <w:i/>
          <w:color w:val="000000" w:themeColor="text1"/>
        </w:rPr>
        <w:t>pri čemer mora podpora operacijskim sistemom v celotnem času trajanja pogodbe oz. vzdrževanja zajemati podporo operacijskega sistema Microsoft Windows tako na arhitekturi x64 kot na morebitnih drugih prihajajočih arhitekturah,</w:t>
      </w:r>
    </w:p>
    <w:p w14:paraId="64E0EB1C" w14:textId="77777777" w:rsidR="005765EC" w:rsidRPr="0037648D" w:rsidRDefault="005765EC" w:rsidP="005765EC">
      <w:pPr>
        <w:pStyle w:val="Odstavekseznama"/>
        <w:numPr>
          <w:ilvl w:val="1"/>
          <w:numId w:val="58"/>
        </w:numPr>
        <w:rPr>
          <w:color w:val="000000" w:themeColor="text1"/>
        </w:rPr>
      </w:pPr>
      <w:r w:rsidRPr="0037648D">
        <w:rPr>
          <w:color w:val="000000" w:themeColor="text1"/>
        </w:rPr>
        <w:t>Android v12 (</w:t>
      </w:r>
      <w:r w:rsidRPr="0037648D">
        <w:rPr>
          <w:i/>
          <w:color w:val="000000" w:themeColor="text1"/>
        </w:rPr>
        <w:t>Snow Cone</w:t>
      </w:r>
      <w:r w:rsidRPr="0037648D">
        <w:rPr>
          <w:color w:val="000000" w:themeColor="text1"/>
        </w:rPr>
        <w:t>) in novejši,</w:t>
      </w:r>
    </w:p>
    <w:p w14:paraId="23A87414" w14:textId="77777777" w:rsidR="005765EC" w:rsidRPr="0037648D" w:rsidRDefault="005765EC" w:rsidP="005765EC">
      <w:pPr>
        <w:pStyle w:val="Odstavekseznama"/>
        <w:numPr>
          <w:ilvl w:val="1"/>
          <w:numId w:val="58"/>
        </w:numPr>
        <w:rPr>
          <w:color w:val="000000" w:themeColor="text1"/>
        </w:rPr>
      </w:pPr>
      <w:r w:rsidRPr="0037648D">
        <w:rPr>
          <w:color w:val="000000" w:themeColor="text1"/>
        </w:rPr>
        <w:t>Apple iOS v17 (</w:t>
      </w:r>
      <w:r w:rsidRPr="0037648D">
        <w:rPr>
          <w:i/>
          <w:color w:val="000000" w:themeColor="text1"/>
        </w:rPr>
        <w:t>Dawn</w:t>
      </w:r>
      <w:r w:rsidRPr="0037648D">
        <w:rPr>
          <w:color w:val="000000" w:themeColor="text1"/>
        </w:rPr>
        <w:t>) in novejši,</w:t>
      </w:r>
    </w:p>
    <w:p w14:paraId="1079F41E" w14:textId="77777777" w:rsidR="005765EC" w:rsidRPr="0037648D" w:rsidRDefault="005765EC" w:rsidP="005765EC">
      <w:pPr>
        <w:pStyle w:val="Odstavekseznama"/>
        <w:numPr>
          <w:ilvl w:val="0"/>
          <w:numId w:val="58"/>
        </w:numPr>
        <w:rPr>
          <w:color w:val="000000" w:themeColor="text1"/>
          <w:u w:val="single"/>
        </w:rPr>
      </w:pPr>
      <w:r w:rsidRPr="0037648D">
        <w:rPr>
          <w:color w:val="000000" w:themeColor="text1"/>
          <w:u w:val="single"/>
        </w:rPr>
        <w:t>mobilni telefoni z operacijskimi sistemi:</w:t>
      </w:r>
    </w:p>
    <w:p w14:paraId="3196D600" w14:textId="77777777" w:rsidR="005765EC" w:rsidRPr="0037648D" w:rsidRDefault="005765EC" w:rsidP="005765EC">
      <w:pPr>
        <w:pStyle w:val="Odstavekseznama"/>
        <w:numPr>
          <w:ilvl w:val="1"/>
          <w:numId w:val="58"/>
        </w:numPr>
        <w:rPr>
          <w:rFonts w:eastAsia="Aptos" w:cs="Aptos"/>
        </w:rPr>
      </w:pPr>
      <w:r w:rsidRPr="0037648D">
        <w:rPr>
          <w:rFonts w:eastAsia="Aptos" w:cs="Aptos"/>
        </w:rPr>
        <w:t>Android v12 (</w:t>
      </w:r>
      <w:r w:rsidRPr="0037648D">
        <w:rPr>
          <w:rFonts w:eastAsia="Aptos" w:cs="Aptos"/>
          <w:i/>
          <w:iCs/>
        </w:rPr>
        <w:t>Snow Cone</w:t>
      </w:r>
      <w:r w:rsidRPr="0037648D">
        <w:rPr>
          <w:rFonts w:eastAsia="Aptos" w:cs="Aptos"/>
        </w:rPr>
        <w:t>) in novejši,</w:t>
      </w:r>
    </w:p>
    <w:p w14:paraId="029C9333" w14:textId="77777777" w:rsidR="005765EC" w:rsidRPr="0037648D" w:rsidRDefault="005765EC" w:rsidP="005765EC">
      <w:pPr>
        <w:pStyle w:val="Odstavekseznama"/>
        <w:numPr>
          <w:ilvl w:val="1"/>
          <w:numId w:val="58"/>
        </w:numPr>
        <w:rPr>
          <w:color w:val="000000" w:themeColor="text1"/>
        </w:rPr>
      </w:pPr>
      <w:r w:rsidRPr="0037648D">
        <w:rPr>
          <w:rFonts w:eastAsia="Aptos" w:cs="Aptos"/>
        </w:rPr>
        <w:t>Apple iOS v17 (</w:t>
      </w:r>
      <w:r w:rsidRPr="0037648D">
        <w:rPr>
          <w:rFonts w:eastAsia="Aptos" w:cs="Aptos"/>
          <w:i/>
          <w:iCs/>
        </w:rPr>
        <w:t>Dawn</w:t>
      </w:r>
      <w:r w:rsidRPr="0037648D">
        <w:rPr>
          <w:rFonts w:eastAsia="Aptos" w:cs="Aptos"/>
        </w:rPr>
        <w:t>) in novejši.</w:t>
      </w:r>
    </w:p>
    <w:p w14:paraId="389E099B" w14:textId="6F5EA859" w:rsidR="00250ECF" w:rsidRPr="00250ECF" w:rsidRDefault="3672A7C4" w:rsidP="00250ECF">
      <w:r>
        <w:t>IS NRZ deluje v vsaj dveh (2) brskalnikih iz nabora Google Chrome, Microsoft Edge (</w:t>
      </w:r>
      <w:r w:rsidRPr="2B47946B">
        <w:rPr>
          <w:i/>
          <w:iCs/>
        </w:rPr>
        <w:t>Chromium-based</w:t>
      </w:r>
      <w:r>
        <w:t>) in Mozilla Firefox; poleg tega pa obvezno tudi v Apple Safari. Podpora zajema delovanje teh spletnih brskalnikov na stacionarnih in prenosnih računalnikih, na tabličnih napravah oz. računalnikih, če jih sami brskalniki podpirajo</w:t>
      </w:r>
      <w:r w:rsidR="5DFB7C7D">
        <w:t>, ter za širšo javnost tudi na pametnih oz. mobilnih telefonih.</w:t>
      </w:r>
    </w:p>
    <w:p w14:paraId="21E345E5" w14:textId="77777777" w:rsidR="00250ECF" w:rsidRPr="00250ECF" w:rsidRDefault="00250ECF" w:rsidP="00250ECF">
      <w:r w:rsidRPr="00250ECF">
        <w:t xml:space="preserve">IS NRZ omogoča prilagajanje različnim tipom zaslonov (angl. </w:t>
      </w:r>
      <w:r w:rsidRPr="00250ECF">
        <w:rPr>
          <w:i/>
          <w:iCs/>
        </w:rPr>
        <w:t>responsive design</w:t>
      </w:r>
      <w:r w:rsidRPr="00250ECF">
        <w:t xml:space="preserve">). </w:t>
      </w:r>
    </w:p>
    <w:p w14:paraId="26FD19B7" w14:textId="77777777" w:rsidR="00250ECF" w:rsidRPr="00250ECF" w:rsidRDefault="00250ECF" w:rsidP="00250ECF">
      <w:pPr>
        <w:rPr>
          <w:i/>
          <w:iCs/>
        </w:rPr>
      </w:pPr>
      <w:r w:rsidRPr="00250ECF">
        <w:rPr>
          <w:i/>
          <w:iCs/>
        </w:rPr>
        <w:t>Opomba: Microsoft Windows 10 operacijski sistem z dnem 14. 10. 2025 doseže konec življenjske dobe. Microsoft za ta operacijski sistem ne bo več proizvajal popravkov, vključno z varnostnimi popravki.</w:t>
      </w:r>
    </w:p>
    <w:p w14:paraId="56D04BCF" w14:textId="77777777" w:rsidR="00250ECF" w:rsidRPr="00250ECF" w:rsidRDefault="00250ECF" w:rsidP="005765EC">
      <w:pPr>
        <w:pStyle w:val="Naslov2"/>
      </w:pPr>
      <w:bookmarkStart w:id="1353" w:name="_Ref186535561"/>
      <w:bookmarkStart w:id="1354" w:name="_Ref186535571"/>
      <w:bookmarkStart w:id="1355" w:name="_Ref186535601"/>
      <w:bookmarkStart w:id="1356" w:name="_Ref186535615"/>
      <w:bookmarkStart w:id="1357" w:name="_Ref186535685"/>
      <w:bookmarkStart w:id="1358" w:name="_Ref186535692"/>
      <w:bookmarkStart w:id="1359" w:name="_Toc192620779"/>
      <w:bookmarkStart w:id="1360" w:name="_Toc193398325"/>
      <w:bookmarkStart w:id="1361" w:name="_Toc193877485"/>
      <w:bookmarkStart w:id="1362" w:name="_Toc195173011"/>
      <w:bookmarkStart w:id="1363" w:name="_Toc203696468"/>
      <w:bookmarkStart w:id="1364" w:name="_Toc206679494"/>
      <w:r w:rsidRPr="00250ECF">
        <w:t>Varnost</w:t>
      </w:r>
      <w:bookmarkEnd w:id="1353"/>
      <w:bookmarkEnd w:id="1354"/>
      <w:bookmarkEnd w:id="1355"/>
      <w:bookmarkEnd w:id="1356"/>
      <w:bookmarkEnd w:id="1357"/>
      <w:bookmarkEnd w:id="1358"/>
      <w:bookmarkEnd w:id="1359"/>
      <w:bookmarkEnd w:id="1360"/>
      <w:bookmarkEnd w:id="1361"/>
      <w:bookmarkEnd w:id="1362"/>
      <w:bookmarkEnd w:id="1363"/>
      <w:bookmarkEnd w:id="1364"/>
    </w:p>
    <w:p w14:paraId="0FF9253C" w14:textId="77777777" w:rsidR="00250ECF" w:rsidRPr="00250ECF" w:rsidRDefault="00250ECF" w:rsidP="00250ECF">
      <w:r w:rsidRPr="00250ECF">
        <w:t>Izvajalec svoje aktivnosti izvaja skladno s standardom ISO 27001.</w:t>
      </w:r>
    </w:p>
    <w:p w14:paraId="64162AE3" w14:textId="77777777" w:rsidR="00250ECF" w:rsidRPr="00250ECF" w:rsidRDefault="00250ECF" w:rsidP="00250ECF">
      <w:r w:rsidRPr="00250ECF">
        <w:t>Izvajalec zagotavlja in v celoti financira v sklopu svoje ponudbe pregled informacijske varnosti, ki bo zajemal vse programske komponente IS NRZ, kot npr. strežniški del, spletno aplikacijo, po naslednjih metodologijah:</w:t>
      </w:r>
    </w:p>
    <w:p w14:paraId="41783A3B" w14:textId="77777777" w:rsidR="00250ECF" w:rsidRPr="00250ECF" w:rsidRDefault="00250ECF" w:rsidP="005765EC">
      <w:pPr>
        <w:pStyle w:val="Odstavekseznama"/>
      </w:pPr>
      <w:r w:rsidRPr="00250ECF">
        <w:t>CWE Top 25 (po najnovejšem letniku) in</w:t>
      </w:r>
    </w:p>
    <w:p w14:paraId="3C5EB543" w14:textId="77777777" w:rsidR="00250ECF" w:rsidRPr="00250ECF" w:rsidRDefault="00250ECF" w:rsidP="005765EC">
      <w:pPr>
        <w:pStyle w:val="Odstavekseznama"/>
      </w:pPr>
      <w:r w:rsidRPr="00250ECF">
        <w:lastRenderedPageBreak/>
        <w:t>OWASP Top 10 (po najnovejšem letniku).</w:t>
      </w:r>
    </w:p>
    <w:p w14:paraId="185C9E4A" w14:textId="77777777" w:rsidR="00250ECF" w:rsidRPr="00250ECF" w:rsidRDefault="00250ECF" w:rsidP="00250ECF">
      <w:r w:rsidRPr="00250ECF">
        <w:t>Varnostni pregled lahko, poleg navedenih, vključuje tudi druge metodologije, kot npr. OSSTMM (</w:t>
      </w:r>
      <w:r w:rsidRPr="00250ECF">
        <w:rPr>
          <w:i/>
          <w:iCs/>
        </w:rPr>
        <w:t>Open Source Security Testing Methodology Manual</w:t>
      </w:r>
      <w:r w:rsidRPr="00250ECF">
        <w:t>) in druge standarde, dobre prakse in metodologije s tega področja, kot npr. ISO/IEC 27002:2005 ali PEN test oziroma primerljiv.</w:t>
      </w:r>
    </w:p>
    <w:p w14:paraId="34313348" w14:textId="77777777" w:rsidR="00250ECF" w:rsidRPr="00250ECF" w:rsidRDefault="00250ECF" w:rsidP="00250ECF">
      <w:r w:rsidRPr="00250ECF">
        <w:t>Izvajalec izvedbo varnostnega pregleda naroči zunanjemu izvajalcu pregleda, ki razpolaga s certifikatom ISO 9001 ter strokovnost s področja dodatno izkazuje s certifikati, kot npr. CEH, OSCP, eWPT ali primerljivim.</w:t>
      </w:r>
    </w:p>
    <w:p w14:paraId="5E89260C" w14:textId="77777777" w:rsidR="00250ECF" w:rsidRPr="00250ECF" w:rsidRDefault="00250ECF" w:rsidP="00250ECF">
      <w:r w:rsidRPr="00250ECF">
        <w:t>Naročnik izbiro zunanjega izvajalca pregleda na podlagi informacij o referencah potrdi ali zavrne in ima možnost zahtevati drugega zunanjega izvajalca pregleda. Zunanji izvajalec pregleda ne sme biti lastniško ali na drugačen način povezan z izvajalcem, temveč mora biti v celoti neodvisen od izvajalca.</w:t>
      </w:r>
    </w:p>
    <w:p w14:paraId="4E8592D8" w14:textId="77777777" w:rsidR="00250ECF" w:rsidRPr="00250ECF" w:rsidRDefault="00250ECF" w:rsidP="00250ECF">
      <w:r w:rsidRPr="00250ECF">
        <w:t xml:space="preserve">Izvajalec zunanjemu izvajalcu pregleda pripravi vsebinski opis predvidenih načinov uporabe sistema (npr. po </w:t>
      </w:r>
      <w:r w:rsidRPr="00250ECF">
        <w:rPr>
          <w:i/>
          <w:iCs/>
        </w:rPr>
        <w:t xml:space="preserve">user story </w:t>
      </w:r>
      <w:r w:rsidRPr="00250ECF">
        <w:t>pristopu) in zagotovi, da zunanji izvajalec pregleda razpolaga z vsemi vsebinskimi informacijami, ki so potrebne za celovito in kakovostno izvedbo varnostnega pregleda.</w:t>
      </w:r>
    </w:p>
    <w:p w14:paraId="755F454D" w14:textId="77777777" w:rsidR="00250ECF" w:rsidRPr="00250ECF" w:rsidRDefault="00250ECF" w:rsidP="00250ECF">
      <w:r w:rsidRPr="00250ECF">
        <w:t xml:space="preserve">Varnostni pregled se izvaja v okolju UAT. Izvaja se lahko sprotno, dokončno bo potrjen v okolju UAT po tem, ko bo potrjena uporabniška sprejetost in bo sistem pripravljen na prenos v produkcijsko okolje. </w:t>
      </w:r>
    </w:p>
    <w:p w14:paraId="62F29D32" w14:textId="77777777" w:rsidR="00250ECF" w:rsidRPr="00250ECF" w:rsidRDefault="00250ECF" w:rsidP="00250ECF">
      <w:r w:rsidRPr="00250ECF">
        <w:t>Zunanji izvajalec pregleda, ki izvede varnostni pregled IS NRZ, pripravi podrobno tehnično poročilo, ki zajema ugotovitve, klasificirane po stopnji kritičnosti, in priporočila za sanacijo pomanjkljivosti. Izvajalec ni dolžan deliti podrobnega tehničnega poročila z naročnikom, razen na pisno zahtevo naročnika.</w:t>
      </w:r>
    </w:p>
    <w:p w14:paraId="10857BAE" w14:textId="77777777" w:rsidR="00250ECF" w:rsidRPr="00250ECF" w:rsidRDefault="00250ECF" w:rsidP="00250ECF">
      <w:r w:rsidRPr="00250ECF">
        <w:t xml:space="preserve">Zunanji izvajalec pregleda pripravi tudi vodstveni povzetek poročila (angl. </w:t>
      </w:r>
      <w:r w:rsidRPr="00250ECF">
        <w:rPr>
          <w:i/>
          <w:iCs/>
        </w:rPr>
        <w:t>executive summary</w:t>
      </w:r>
      <w:r w:rsidRPr="00250ECF">
        <w:t>), ki bo med drugim zajemal pregleden povzetek varnostnega pregleda za netehnične osebe s popisom števila zaznanih pomanjkljivosti, klasificiranih po stopnji kritičnosti. Izvajalec vodstveni povzetek poročila deli z naročnikom.</w:t>
      </w:r>
    </w:p>
    <w:p w14:paraId="6BE686FE" w14:textId="77777777" w:rsidR="00250ECF" w:rsidRPr="00250ECF" w:rsidRDefault="00250ECF" w:rsidP="00250ECF">
      <w:r w:rsidRPr="00250ECF">
        <w:t>Izvajalec je dolžan po prejemu podrobnega tehničnega poročila izvesti sanacijo zaznanih pomanjkljivosti skladno s priporočili. V primeru, da se izvajalec odloči načrtno ne sanirati ene ali več zaznanih pomanjkljivosti, mora za vsako izmed takšnih nesaniranih pomanjkljivosti podati pisno argumentacijo naročniku, zakaj pomanjkljivosti ne bo saniral, in pisno sprejeti tveganje zanjo. Odločitev je dolžan sporočiti tudi zunanjemu izvajalcu pregleda, da je ta seznanjen o neodpravljeni pomanjkljivosti.</w:t>
      </w:r>
    </w:p>
    <w:p w14:paraId="05D5B4BD" w14:textId="77777777" w:rsidR="00250ECF" w:rsidRPr="00250ECF" w:rsidRDefault="00250ECF" w:rsidP="00250ECF">
      <w:r w:rsidRPr="00250ECF">
        <w:t>Po zaključku sanacije zaznanih pomanjkljivosti zunanji izvajalec pregleda izvede verifikacijo sanacije. V primeru, da vse v varnostnem pregledu zaznane pomanjkljivosti niso bile bodisi odpravljene bodisi načrtno nesanirane (s pisno argumentacijo o sprejemu tveganja), mora izvajalec ponavljati sanacijo pomanjkljivosti, dokler verifikacija ni uspešno zaključena.</w:t>
      </w:r>
    </w:p>
    <w:p w14:paraId="728370E0" w14:textId="77777777" w:rsidR="00250ECF" w:rsidRPr="00250ECF" w:rsidRDefault="00250ECF" w:rsidP="00250ECF">
      <w:r w:rsidRPr="00250ECF">
        <w:t>Ob vsaki verifikaciji je zunanji izvajalec pregleda dolžan pripraviti podrobno verifikacijsko poročilo za izvajalca in vodstveni povzetek verifikacijskega poročila, ki ga dobavitelj vsakič deli z naročnikom.</w:t>
      </w:r>
    </w:p>
    <w:p w14:paraId="378E46C0" w14:textId="77777777" w:rsidR="00250ECF" w:rsidRPr="00250ECF" w:rsidRDefault="00250ECF" w:rsidP="00250ECF">
      <w:r w:rsidRPr="00250ECF">
        <w:t>Uspešno zaključena verifikacija je potreben predpogoj za prenos v produkcijsko okolje.</w:t>
      </w:r>
    </w:p>
    <w:p w14:paraId="1D1E1BC1" w14:textId="77777777" w:rsidR="00250ECF" w:rsidRPr="00250ECF" w:rsidRDefault="00250ECF" w:rsidP="005765EC">
      <w:pPr>
        <w:pStyle w:val="Naslov1"/>
      </w:pPr>
      <w:bookmarkStart w:id="1365" w:name="_Toc206679495"/>
      <w:r w:rsidRPr="00250ECF">
        <w:t>Ocenjen obseg uporabe</w:t>
      </w:r>
      <w:bookmarkEnd w:id="1365"/>
    </w:p>
    <w:p w14:paraId="271B7C9B" w14:textId="77777777" w:rsidR="00250ECF" w:rsidRPr="00250ECF" w:rsidRDefault="00250ECF" w:rsidP="00250ECF">
      <w:r w:rsidRPr="00250ECF">
        <w:t xml:space="preserve">V nadaljevanju navedeno infrastrukturo zagotavlja nosilec infrastrukture (NIJZ). </w:t>
      </w:r>
    </w:p>
    <w:p w14:paraId="64880758" w14:textId="77777777" w:rsidR="00250ECF" w:rsidRPr="00250ECF" w:rsidRDefault="00250ECF" w:rsidP="005765EC">
      <w:pPr>
        <w:pStyle w:val="Naslov2"/>
      </w:pPr>
      <w:bookmarkStart w:id="1366" w:name="_Toc206679496"/>
      <w:r w:rsidRPr="00250ECF">
        <w:lastRenderedPageBreak/>
        <w:t>Ocenjen obseg uporabe IS NRZ</w:t>
      </w:r>
      <w:bookmarkEnd w:id="1366"/>
    </w:p>
    <w:p w14:paraId="5BF41070" w14:textId="77777777" w:rsidR="005765EC" w:rsidRDefault="005765EC" w:rsidP="005765EC">
      <w:pPr>
        <w:pStyle w:val="Odstavekseznama"/>
        <w:numPr>
          <w:ilvl w:val="0"/>
          <w:numId w:val="60"/>
        </w:numPr>
      </w:pPr>
      <w:r>
        <w:t xml:space="preserve">Okvirno 5000 aktivnih zdravil v IS NRZ. </w:t>
      </w:r>
    </w:p>
    <w:p w14:paraId="3D278123" w14:textId="77777777" w:rsidR="005765EC" w:rsidRDefault="005765EC" w:rsidP="005765EC">
      <w:pPr>
        <w:pStyle w:val="Odstavekseznama"/>
        <w:numPr>
          <w:ilvl w:val="0"/>
          <w:numId w:val="60"/>
        </w:numPr>
      </w:pPr>
      <w:r>
        <w:t xml:space="preserve">Do 500 atributov na vsako zdravilo. Nujen nabor atributov je realno manjši (predvsem za zdravila z začasnim dovoljenjem za uvoz). </w:t>
      </w:r>
    </w:p>
    <w:p w14:paraId="2F91FD7F" w14:textId="77777777" w:rsidR="005765EC" w:rsidRDefault="005765EC" w:rsidP="005765EC">
      <w:pPr>
        <w:pStyle w:val="Odstavekseznama"/>
        <w:numPr>
          <w:ilvl w:val="0"/>
          <w:numId w:val="60"/>
        </w:numPr>
      </w:pPr>
      <w:r>
        <w:t xml:space="preserve">Okvirno 20.000 arhivskih zdravil v IS NRZ. </w:t>
      </w:r>
    </w:p>
    <w:p w14:paraId="0EB6CC8D" w14:textId="77777777" w:rsidR="005765EC" w:rsidRDefault="005765EC" w:rsidP="005765EC">
      <w:pPr>
        <w:pStyle w:val="Odstavekseznama"/>
        <w:numPr>
          <w:ilvl w:val="0"/>
          <w:numId w:val="60"/>
        </w:numPr>
      </w:pPr>
      <w:r>
        <w:t xml:space="preserve">Okvirno 50 uporabnikov na nivoju vnašalcev (predstavniki ZZZS, JAZMP in MZ, ILD). </w:t>
      </w:r>
    </w:p>
    <w:p w14:paraId="15D207C7" w14:textId="77777777" w:rsidR="005765EC" w:rsidRDefault="005765EC" w:rsidP="005765EC">
      <w:pPr>
        <w:pStyle w:val="Odstavekseznama"/>
        <w:numPr>
          <w:ilvl w:val="0"/>
          <w:numId w:val="60"/>
        </w:numPr>
      </w:pPr>
      <w:r>
        <w:t xml:space="preserve">V letu 2024 približno 500 paketov dopolnitev zdravil s skupaj 18.000 nacionalnih identifikatorjev, kar je v povprečju približno 10 paketov na teden oziroma 2 na dan, s 30-40 nacionalnih identifikatorjev. </w:t>
      </w:r>
    </w:p>
    <w:p w14:paraId="35812CDE" w14:textId="77777777" w:rsidR="005765EC" w:rsidRDefault="005765EC" w:rsidP="005765EC">
      <w:pPr>
        <w:pStyle w:val="Odstavekseznama"/>
        <w:numPr>
          <w:ilvl w:val="1"/>
          <w:numId w:val="60"/>
        </w:numPr>
      </w:pPr>
      <w:r>
        <w:t xml:space="preserve">Opomba: Vključeni so paketi za npr. nova zdravila z DzP, zdravila z začasnim dovoljenjem za uvoz, spremembe/popravki podatkov, kot so npr. prisotnost na trgu, cene. </w:t>
      </w:r>
    </w:p>
    <w:p w14:paraId="37A316BE" w14:textId="77777777" w:rsidR="005765EC" w:rsidRDefault="005765EC" w:rsidP="005765EC">
      <w:pPr>
        <w:pStyle w:val="Odstavekseznama"/>
        <w:numPr>
          <w:ilvl w:val="0"/>
          <w:numId w:val="60"/>
        </w:numPr>
      </w:pPr>
      <w:r>
        <w:t xml:space="preserve">Število API klicev za pridobivanje sprememb v registru IS NRZ je okvirno 2000 klicev dnevno. Predvideno je dnevno osveževanje registra zdravil na strani zdravstvenih izvajalcev: </w:t>
      </w:r>
    </w:p>
    <w:p w14:paraId="06AC458D" w14:textId="77777777" w:rsidR="005765EC" w:rsidRDefault="005765EC" w:rsidP="005765EC">
      <w:pPr>
        <w:pStyle w:val="Odstavekseznama"/>
        <w:numPr>
          <w:ilvl w:val="1"/>
          <w:numId w:val="60"/>
        </w:numPr>
      </w:pPr>
      <w:r>
        <w:t xml:space="preserve">63 zdravstvenih domov + koncesionarji </w:t>
      </w:r>
    </w:p>
    <w:p w14:paraId="19F4F37D" w14:textId="77777777" w:rsidR="005765EC" w:rsidRDefault="005765EC" w:rsidP="005765EC">
      <w:pPr>
        <w:pStyle w:val="Odstavekseznama"/>
        <w:numPr>
          <w:ilvl w:val="1"/>
          <w:numId w:val="60"/>
        </w:numPr>
      </w:pPr>
      <w:r>
        <w:t xml:space="preserve">138 nosilcev lekarniške dejavnosti, od tega: </w:t>
      </w:r>
    </w:p>
    <w:p w14:paraId="652DBDE7" w14:textId="77777777" w:rsidR="005765EC" w:rsidRDefault="005765EC" w:rsidP="005765EC">
      <w:pPr>
        <w:pStyle w:val="Odstavekseznama"/>
        <w:numPr>
          <w:ilvl w:val="2"/>
          <w:numId w:val="60"/>
        </w:numPr>
      </w:pPr>
      <w:r>
        <w:t>24 javnih zavodov,</w:t>
      </w:r>
    </w:p>
    <w:p w14:paraId="26DB294D" w14:textId="77777777" w:rsidR="005765EC" w:rsidRDefault="005765EC" w:rsidP="005765EC">
      <w:pPr>
        <w:pStyle w:val="Odstavekseznama"/>
        <w:numPr>
          <w:ilvl w:val="2"/>
          <w:numId w:val="60"/>
        </w:numPr>
      </w:pPr>
      <w:r>
        <w:t>26 + 2 bolnišničnih lekarn,</w:t>
      </w:r>
    </w:p>
    <w:p w14:paraId="40CC3568" w14:textId="77777777" w:rsidR="005765EC" w:rsidRDefault="005765EC" w:rsidP="005765EC">
      <w:pPr>
        <w:pStyle w:val="Odstavekseznama"/>
        <w:numPr>
          <w:ilvl w:val="2"/>
          <w:numId w:val="60"/>
        </w:numPr>
      </w:pPr>
      <w:r>
        <w:t>86 zasebnikov.</w:t>
      </w:r>
    </w:p>
    <w:p w14:paraId="7529A6BA" w14:textId="77777777" w:rsidR="005765EC" w:rsidRDefault="005765EC" w:rsidP="005765EC">
      <w:pPr>
        <w:pStyle w:val="Odstavekseznama"/>
        <w:numPr>
          <w:ilvl w:val="1"/>
          <w:numId w:val="60"/>
        </w:numPr>
      </w:pPr>
      <w:r>
        <w:t>185 veterinarskih ambulant, bolnišnic in klinik.</w:t>
      </w:r>
    </w:p>
    <w:p w14:paraId="0356AD9E" w14:textId="77777777" w:rsidR="00250ECF" w:rsidRPr="00250ECF" w:rsidRDefault="00250ECF" w:rsidP="005765EC">
      <w:pPr>
        <w:pStyle w:val="Naslov2"/>
      </w:pPr>
      <w:bookmarkStart w:id="1367" w:name="_Toc206679497"/>
      <w:r w:rsidRPr="00250ECF">
        <w:t>Ocenjen obseg uporabe spletne aplikacije</w:t>
      </w:r>
      <w:bookmarkEnd w:id="1367"/>
      <w:r w:rsidRPr="00250ECF">
        <w:t xml:space="preserve"> </w:t>
      </w:r>
    </w:p>
    <w:p w14:paraId="2F4F33CE" w14:textId="77777777" w:rsidR="00250ECF" w:rsidRPr="00250ECF" w:rsidRDefault="00250ECF" w:rsidP="00250ECF">
      <w:r w:rsidRPr="00250ECF">
        <w:t xml:space="preserve">Okvirno 10.000 vpogledov (angl. </w:t>
      </w:r>
      <w:r w:rsidRPr="00250ECF">
        <w:rPr>
          <w:i/>
          <w:iCs/>
        </w:rPr>
        <w:t>request</w:t>
      </w:r>
      <w:r w:rsidRPr="00250ECF">
        <w:t>) dnevno.</w:t>
      </w:r>
    </w:p>
    <w:p w14:paraId="0C834287" w14:textId="77777777" w:rsidR="00250ECF" w:rsidRPr="00250ECF" w:rsidRDefault="00250ECF" w:rsidP="005765EC">
      <w:pPr>
        <w:pStyle w:val="Naslov1"/>
      </w:pPr>
      <w:bookmarkStart w:id="1368" w:name="_Toc206679498"/>
      <w:r w:rsidRPr="00250ECF">
        <w:t>Ocena minimalnih potrebnih in priporočljivih infrastrukturnih kapacitet</w:t>
      </w:r>
      <w:bookmarkEnd w:id="1368"/>
      <w:r w:rsidRPr="00250ECF">
        <w:t xml:space="preserve"> </w:t>
      </w:r>
    </w:p>
    <w:p w14:paraId="229BDC9B" w14:textId="77777777" w:rsidR="00250ECF" w:rsidRPr="00250ECF" w:rsidRDefault="00250ECF" w:rsidP="005765EC">
      <w:pPr>
        <w:pStyle w:val="Naslov2"/>
      </w:pPr>
      <w:bookmarkStart w:id="1369" w:name="_Toc206679499"/>
      <w:r w:rsidRPr="00250ECF">
        <w:t>Strežnik</w:t>
      </w:r>
      <w:bookmarkEnd w:id="1369"/>
      <w:r w:rsidRPr="00250ECF">
        <w:t xml:space="preserve"> </w:t>
      </w:r>
    </w:p>
    <w:p w14:paraId="39A094A1" w14:textId="77777777" w:rsidR="005765EC" w:rsidRDefault="005765EC" w:rsidP="005765EC">
      <w:pPr>
        <w:pStyle w:val="Odstavekseznama"/>
        <w:numPr>
          <w:ilvl w:val="0"/>
          <w:numId w:val="60"/>
        </w:numPr>
      </w:pPr>
      <w:r>
        <w:t xml:space="preserve">PRODUKCIJSKO okolje: 2xVM (Vmware ali enakovredni sistemski viri v OpenShift okolju) 16vCPU, 64 GB RAM, MS Windows Server ali Linux </w:t>
      </w:r>
    </w:p>
    <w:p w14:paraId="6072ADD7" w14:textId="77777777" w:rsidR="005765EC" w:rsidRDefault="005765EC" w:rsidP="005765EC">
      <w:pPr>
        <w:pStyle w:val="Odstavekseznama"/>
        <w:numPr>
          <w:ilvl w:val="0"/>
          <w:numId w:val="60"/>
        </w:numPr>
      </w:pPr>
      <w:r>
        <w:t xml:space="preserve">TESTNO ter UAT okolje: 1xVM 4vCPU, 8 GB RAM, MS Windows Server ali Linux </w:t>
      </w:r>
    </w:p>
    <w:p w14:paraId="2619DDF6" w14:textId="77777777" w:rsidR="00250ECF" w:rsidRPr="00250ECF" w:rsidRDefault="00250ECF" w:rsidP="00250ECF">
      <w:r w:rsidRPr="00250ECF">
        <w:t xml:space="preserve">Ocena zahteve produkcijskega okolja je narejena na podlagi empiričnih izkušenj na sistemih podobnih velikosti in obremenitev ter lahko odstopa glede na ponujeno rešitev, vendar praviloma (glede na pričakovano obremenitev) ne bi smela presegati navedenih zahtev. Točnejše zahteve po procesorski moči in pomnilniku izvajalec določi v fazi stabilizacije sistema (prve tri mesece po začetku produkcije), pri čemer glede na spremljanje realnih parametrov lahko zmanjša obseg pomnilnika ter število procesorjev. Navedeno velja tudi za primerljivo arhitekturo ali ekvivalentno v okolju kontejnerizacije. </w:t>
      </w:r>
    </w:p>
    <w:p w14:paraId="4964E29C" w14:textId="77777777" w:rsidR="00250ECF" w:rsidRPr="00250ECF" w:rsidRDefault="00250ECF" w:rsidP="005765EC">
      <w:pPr>
        <w:pStyle w:val="Naslov2"/>
      </w:pPr>
      <w:r w:rsidRPr="00250ECF">
        <w:t xml:space="preserve"> </w:t>
      </w:r>
      <w:bookmarkStart w:id="1370" w:name="_Toc206679500"/>
      <w:r w:rsidRPr="00250ECF">
        <w:t>Ocena diskovnega prostora</w:t>
      </w:r>
      <w:bookmarkEnd w:id="1370"/>
      <w:r w:rsidRPr="00250ECF">
        <w:t xml:space="preserve"> </w:t>
      </w:r>
    </w:p>
    <w:p w14:paraId="3E565603" w14:textId="77777777" w:rsidR="00250ECF" w:rsidRPr="00250ECF" w:rsidRDefault="00250ECF" w:rsidP="00250ECF">
      <w:pPr>
        <w:numPr>
          <w:ilvl w:val="0"/>
          <w:numId w:val="61"/>
        </w:numPr>
      </w:pPr>
      <w:r w:rsidRPr="00250ECF">
        <w:t xml:space="preserve">1 TB Celotni diskovni prostor (podatki in sistemska programska oprema) za produkcijsko in testno okolje. </w:t>
      </w:r>
    </w:p>
    <w:p w14:paraId="112E74AE" w14:textId="77777777" w:rsidR="00250ECF" w:rsidRPr="00250ECF" w:rsidRDefault="00250ECF" w:rsidP="00250ECF">
      <w:r w:rsidRPr="00250ECF">
        <w:t xml:space="preserve">Navedeno vključuje tako sistemski prostor kot tudi prostor za podatkovno bazo, ter je narejen kot izračun obsega po naslednjem razrezu: </w:t>
      </w:r>
    </w:p>
    <w:p w14:paraId="3E3EE48B" w14:textId="77777777" w:rsidR="00250ECF" w:rsidRPr="00250ECF" w:rsidRDefault="00250ECF" w:rsidP="005765EC">
      <w:pPr>
        <w:pStyle w:val="Naslov3"/>
      </w:pPr>
      <w:bookmarkStart w:id="1371" w:name="_Toc206679501"/>
      <w:r w:rsidRPr="00250ECF">
        <w:lastRenderedPageBreak/>
        <w:t>Podatkovna baza:</w:t>
      </w:r>
      <w:bookmarkEnd w:id="1371"/>
      <w:r w:rsidRPr="00250ECF">
        <w:t xml:space="preserve"> </w:t>
      </w:r>
    </w:p>
    <w:p w14:paraId="0DD27E38" w14:textId="77777777" w:rsidR="00250ECF" w:rsidRPr="00250ECF" w:rsidRDefault="00250ECF" w:rsidP="005765EC">
      <w:pPr>
        <w:pStyle w:val="Odstavekseznama"/>
      </w:pPr>
      <w:r w:rsidRPr="00250ECF">
        <w:t xml:space="preserve">20.000 zapisov s po največ 500 atributi, od katerih povprečen atribut zavzame 1000 znakov, kar pomeni 500.000 znakov na zapis, brez priponk, torej 500 kB na zapis, oziroma 10 GB za celotno bazo. </w:t>
      </w:r>
    </w:p>
    <w:p w14:paraId="5F40D606" w14:textId="77777777" w:rsidR="00250ECF" w:rsidRPr="00250ECF" w:rsidRDefault="00250ECF" w:rsidP="005765EC">
      <w:pPr>
        <w:pStyle w:val="Odstavekseznama"/>
      </w:pPr>
      <w:r w:rsidRPr="00250ECF">
        <w:t xml:space="preserve">Priponke so ocenjene na dodatnih 20 GB, skupaj torej podatkovna baza na 30 GB. Ob predpostavki letnega prirasta 5 GB bo torej v 10. letih baza velika 80 GB. </w:t>
      </w:r>
    </w:p>
    <w:p w14:paraId="555FA069" w14:textId="77777777" w:rsidR="00250ECF" w:rsidRPr="00250ECF" w:rsidRDefault="00250ECF" w:rsidP="005765EC">
      <w:pPr>
        <w:pStyle w:val="Naslov3"/>
      </w:pPr>
      <w:bookmarkStart w:id="1372" w:name="_Toc206679502"/>
      <w:r w:rsidRPr="00250ECF">
        <w:t>Sistemski prostor:</w:t>
      </w:r>
      <w:bookmarkEnd w:id="1372"/>
      <w:r w:rsidRPr="00250ECF">
        <w:t xml:space="preserve"> </w:t>
      </w:r>
    </w:p>
    <w:p w14:paraId="5099BC21" w14:textId="77777777" w:rsidR="00250ECF" w:rsidRPr="00250ECF" w:rsidRDefault="00250ECF" w:rsidP="00250ECF">
      <w:r w:rsidRPr="00250ECF">
        <w:t xml:space="preserve">Predvideva se 2x VM po 400 GB za produkcijsko okolje, ter preostanek 120 GB za testno in UAT okolje. V okviru produkcijskega okolja bo poraba za sistem do 40 GB. Približno 80 GB (20 %) znaša sistemska varnostna rezerva, ki naj ne bi bila nikoli zasedena, sicer se sistem lahko upočasni. Do 280 GB je predviden obseg sistemskih dnevnikov na najnižjem (angl. </w:t>
      </w:r>
      <w:r w:rsidRPr="00250ECF">
        <w:rPr>
          <w:i/>
          <w:iCs/>
        </w:rPr>
        <w:t xml:space="preserve">post </w:t>
      </w:r>
      <w:r w:rsidRPr="00250ECF">
        <w:t>in</w:t>
      </w:r>
      <w:r w:rsidRPr="00250ECF">
        <w:rPr>
          <w:i/>
          <w:iCs/>
        </w:rPr>
        <w:t xml:space="preserve"> get</w:t>
      </w:r>
      <w:r w:rsidRPr="00250ECF">
        <w:t xml:space="preserve">) nivoju, za obdobje do njihovega brisanja (do 5 let). Navedeni parametri predstavljajo zgolj grobo oceno in se po potrebi glede na ponujeno rešitev lahko prilagajajo. </w:t>
      </w:r>
    </w:p>
    <w:p w14:paraId="34D30B9D" w14:textId="77777777" w:rsidR="00250ECF" w:rsidRPr="00250ECF" w:rsidRDefault="00250ECF" w:rsidP="005765EC">
      <w:pPr>
        <w:pStyle w:val="Naslov2"/>
      </w:pPr>
      <w:bookmarkStart w:id="1373" w:name="_Toc206679503"/>
      <w:r w:rsidRPr="00250ECF">
        <w:t>Podatkovna baze Oracle</w:t>
      </w:r>
      <w:bookmarkEnd w:id="1373"/>
      <w:r w:rsidRPr="00250ECF">
        <w:t xml:space="preserve"> </w:t>
      </w:r>
    </w:p>
    <w:p w14:paraId="1F7166C5" w14:textId="77777777" w:rsidR="00250ECF" w:rsidRPr="00250ECF" w:rsidRDefault="00250ECF" w:rsidP="00250ECF">
      <w:r w:rsidRPr="00250ECF">
        <w:t>Nosilec infrastrukture zagotovi podatkovni prostor ter licenco za uporabo podatkovne baze Oracle v obsegu, kot je potreben za izvedbo IS NRZ.</w:t>
      </w:r>
      <w:r w:rsidRPr="00250ECF">
        <w:rPr>
          <w:rFonts w:ascii="Arial" w:hAnsi="Arial" w:cs="Arial"/>
        </w:rPr>
        <w:t> </w:t>
      </w:r>
      <w:r w:rsidRPr="00250ECF">
        <w:t xml:space="preserve"> </w:t>
      </w:r>
    </w:p>
    <w:p w14:paraId="5C805A26" w14:textId="77777777" w:rsidR="00250ECF" w:rsidRPr="00250ECF" w:rsidRDefault="00250ECF" w:rsidP="005765EC">
      <w:pPr>
        <w:pStyle w:val="Naslov2"/>
      </w:pPr>
      <w:bookmarkStart w:id="1374" w:name="_Toc206679504"/>
      <w:r w:rsidRPr="00250ECF">
        <w:t>Ostala infrastruktura</w:t>
      </w:r>
      <w:bookmarkEnd w:id="1374"/>
      <w:r w:rsidRPr="00250ECF">
        <w:t xml:space="preserve"> </w:t>
      </w:r>
    </w:p>
    <w:p w14:paraId="430F41B1" w14:textId="77777777" w:rsidR="00250ECF" w:rsidRPr="00250ECF" w:rsidRDefault="00250ECF" w:rsidP="00250ECF">
      <w:r w:rsidRPr="00250ECF">
        <w:t xml:space="preserve">Nosilec infrastrukture zagotavlja tudi ustrezno infrastrukturo za arhiviranje podatkov na primarni in rezervni lokaciji, ter komunikacijsko infrastrukturo (vključno z </w:t>
      </w:r>
      <w:r w:rsidRPr="00250ECF">
        <w:rPr>
          <w:i/>
          <w:iCs/>
        </w:rPr>
        <w:t>load balancerji</w:t>
      </w:r>
      <w:r w:rsidRPr="00250ECF">
        <w:t xml:space="preserve">). </w:t>
      </w:r>
    </w:p>
    <w:p w14:paraId="3B57EDA1" w14:textId="77777777" w:rsidR="00250ECF" w:rsidRPr="00250ECF" w:rsidRDefault="00250ECF" w:rsidP="005765EC">
      <w:pPr>
        <w:pStyle w:val="Naslov2"/>
      </w:pPr>
      <w:bookmarkStart w:id="1375" w:name="_Toc206679505"/>
      <w:r w:rsidRPr="00250ECF">
        <w:t>Stroškovna ocena</w:t>
      </w:r>
      <w:bookmarkEnd w:id="1375"/>
      <w:r w:rsidRPr="00250ECF">
        <w:t xml:space="preserve"> </w:t>
      </w:r>
    </w:p>
    <w:p w14:paraId="37441A85" w14:textId="77777777" w:rsidR="00250ECF" w:rsidRPr="00250ECF" w:rsidRDefault="00250ECF" w:rsidP="00250ECF">
      <w:r w:rsidRPr="00250ECF">
        <w:t xml:space="preserve">Naročnik predvideva uporabo obstoječih infrastrukturnih zmogljivosti (okolje z virtualnimi strežniki) v okviru NIJZ. </w:t>
      </w:r>
    </w:p>
    <w:p w14:paraId="4ABA42C6" w14:textId="77777777" w:rsidR="00250ECF" w:rsidRPr="00250ECF" w:rsidRDefault="00250ECF" w:rsidP="00250ECF">
      <w:r w:rsidRPr="00250ECF">
        <w:t>Varianta z oblačno rešitvijo glede na strateško odločitev naročnika ne pride v poštev.</w:t>
      </w:r>
    </w:p>
    <w:p w14:paraId="766D150B" w14:textId="77777777" w:rsidR="00780B7C" w:rsidRPr="00780B7C" w:rsidRDefault="00780B7C" w:rsidP="005765EC">
      <w:pPr>
        <w:pStyle w:val="Naslov1"/>
      </w:pPr>
      <w:bookmarkStart w:id="1376" w:name="_Toc202976907"/>
      <w:bookmarkStart w:id="1377" w:name="_Toc204025967"/>
      <w:bookmarkStart w:id="1378" w:name="_Toc206679506"/>
      <w:bookmarkStart w:id="1379" w:name="_Toc202976908"/>
      <w:r w:rsidRPr="00780B7C">
        <w:t>Sklepna priporočila za razvoj in trajnostni vidik IS NRZ</w:t>
      </w:r>
      <w:bookmarkEnd w:id="1376"/>
      <w:bookmarkEnd w:id="1377"/>
      <w:bookmarkEnd w:id="1378"/>
    </w:p>
    <w:p w14:paraId="51CD3C2F" w14:textId="77777777" w:rsidR="00780B7C" w:rsidRPr="00780B7C" w:rsidRDefault="00780B7C" w:rsidP="005765EC">
      <w:pPr>
        <w:pStyle w:val="Naslov2"/>
      </w:pPr>
      <w:bookmarkStart w:id="1380" w:name="_Toc202802972"/>
      <w:bookmarkStart w:id="1381" w:name="_Toc202976909"/>
      <w:bookmarkStart w:id="1382" w:name="_Toc204025968"/>
      <w:bookmarkStart w:id="1383" w:name="_Toc206679507"/>
      <w:bookmarkEnd w:id="1379"/>
      <w:bookmarkEnd w:id="1380"/>
      <w:r w:rsidRPr="00780B7C">
        <w:t>Priporočila za nadaljnje faze razvoja</w:t>
      </w:r>
      <w:bookmarkEnd w:id="1381"/>
      <w:bookmarkEnd w:id="1382"/>
      <w:bookmarkEnd w:id="1383"/>
    </w:p>
    <w:p w14:paraId="498AB436" w14:textId="77777777" w:rsidR="00780B7C" w:rsidRPr="00780B7C" w:rsidRDefault="00780B7C" w:rsidP="005765EC">
      <w:pPr>
        <w:pStyle w:val="Naslov3"/>
      </w:pPr>
      <w:bookmarkStart w:id="1384" w:name="_Toc202976910"/>
      <w:bookmarkStart w:id="1385" w:name="_Toc204025969"/>
      <w:bookmarkStart w:id="1386" w:name="_Toc206679508"/>
      <w:r w:rsidRPr="00780B7C">
        <w:t>Tehnična priporočila:</w:t>
      </w:r>
      <w:bookmarkEnd w:id="1384"/>
      <w:bookmarkEnd w:id="1385"/>
      <w:bookmarkEnd w:id="1386"/>
    </w:p>
    <w:p w14:paraId="69304CFD" w14:textId="77777777" w:rsidR="00780B7C" w:rsidRPr="00780B7C" w:rsidRDefault="00780B7C" w:rsidP="005765EC">
      <w:pPr>
        <w:pStyle w:val="Odstavekseznama"/>
      </w:pPr>
      <w:r w:rsidRPr="00780B7C">
        <w:t>Vzpostavitev stabilnega več nivojskega in ločeno upravljanega testnega okolja, ki vključuje realnim razmeram prilagojene podatke in omogoča izvajanje razvoja, testiranja, validacije ter izobraževanja brez vpliva na produkcijsko bazo.</w:t>
      </w:r>
    </w:p>
    <w:p w14:paraId="7D0669C9" w14:textId="77777777" w:rsidR="00780B7C" w:rsidRPr="00780B7C" w:rsidRDefault="00780B7C" w:rsidP="005765EC">
      <w:pPr>
        <w:pStyle w:val="Odstavekseznama"/>
      </w:pPr>
      <w:r w:rsidRPr="00780B7C">
        <w:t>Testno okolje mora omogočati celovito funkcionalno in nefunkcionalno testiranje sistema, vključno s preverjanjem pravilnega delovanja uporabniških primerov, logičnih kontrol, validacijskih mehanizmov in skladnosti z vsebinskimi in procesnimi zahtevami sistema IS NRZ.</w:t>
      </w:r>
    </w:p>
    <w:p w14:paraId="7A154917" w14:textId="77777777" w:rsidR="00780B7C" w:rsidRPr="00780B7C" w:rsidRDefault="00780B7C" w:rsidP="005765EC">
      <w:pPr>
        <w:pStyle w:val="Odstavekseznama"/>
      </w:pPr>
      <w:r w:rsidRPr="00780B7C">
        <w:t>Vzpostavljene morajo biti ločene faze testiranja (npr. razvojno, integracijsko, uporabniško testiranje), v okviru katerih se preverja ustreznost podatkovnih tokov, pravilnosti implementacije posameznih funkcionalnosti ter odzivnost in robustnost sistema v različnih pogojih.</w:t>
      </w:r>
    </w:p>
    <w:p w14:paraId="1DA1E7FA" w14:textId="77777777" w:rsidR="00780B7C" w:rsidRPr="00780B7C" w:rsidRDefault="00780B7C" w:rsidP="005765EC">
      <w:pPr>
        <w:pStyle w:val="Odstavekseznama"/>
      </w:pPr>
      <w:r w:rsidRPr="00780B7C">
        <w:lastRenderedPageBreak/>
        <w:t>Testni podatki morajo biti jasno označeni, sintetični, tam kjer je to potrebno, testni dogodki sledljivi, vse testne aktivnosti pa dokumentirane v okviru ustrezne testne dokumentacije.</w:t>
      </w:r>
    </w:p>
    <w:p w14:paraId="674D1598" w14:textId="77777777" w:rsidR="00780B7C" w:rsidRPr="00780B7C" w:rsidRDefault="00780B7C" w:rsidP="005765EC">
      <w:pPr>
        <w:pStyle w:val="Odstavekseznama"/>
      </w:pPr>
      <w:r w:rsidRPr="00780B7C">
        <w:t>Testno okolje mora biti na razpolago tako izvajalcem kot vsebinsko pristojnim deležnikom za sprotno potrjevanje pravilnosti in skladnosti rešitve pred produkcijsko uvedbo.</w:t>
      </w:r>
    </w:p>
    <w:p w14:paraId="134255C4" w14:textId="77777777" w:rsidR="00780B7C" w:rsidRPr="00780B7C" w:rsidRDefault="00780B7C" w:rsidP="005765EC">
      <w:pPr>
        <w:pStyle w:val="Odstavekseznama"/>
      </w:pPr>
      <w:r w:rsidRPr="00780B7C">
        <w:t>Redna nadgradnja integracijskih točk z nacionalnimi sistemi v skladu s posodobljenimi standardi (FHIR, ISO/IEC, EMA SPOR, ATC klasifikacija, INN kot standardizirano poimenovanje učinkovin ipd.).</w:t>
      </w:r>
    </w:p>
    <w:p w14:paraId="72E1091B" w14:textId="77777777" w:rsidR="00780B7C" w:rsidRPr="00780B7C" w:rsidRDefault="00780B7C" w:rsidP="005765EC">
      <w:pPr>
        <w:pStyle w:val="Odstavekseznama"/>
      </w:pPr>
      <w:r w:rsidRPr="00780B7C">
        <w:t>Izvajanje sistemskega preverjanja konsistentnosti in celovitosti prenesenih podatkov iz zunanjih virov (JAZMP, LZS, MZ, ZZZS, ipd.).</w:t>
      </w:r>
    </w:p>
    <w:p w14:paraId="3E2746E5" w14:textId="77777777" w:rsidR="00780B7C" w:rsidRPr="00780B7C" w:rsidRDefault="00780B7C" w:rsidP="005765EC">
      <w:pPr>
        <w:pStyle w:val="Odstavekseznama"/>
      </w:pPr>
      <w:r w:rsidRPr="00780B7C">
        <w:t>Uporaba robustnih arhitektur z redundanco, avtomatskim preklopom (</w:t>
      </w:r>
      <w:r w:rsidRPr="00780B7C">
        <w:rPr>
          <w:i/>
          <w:iCs/>
        </w:rPr>
        <w:t>failover</w:t>
      </w:r>
      <w:r w:rsidRPr="00780B7C">
        <w:t>), varnostnim kopiranjem in zmogljivim mehanizmom za obnavljanje po napakah.</w:t>
      </w:r>
    </w:p>
    <w:p w14:paraId="03D7A33A" w14:textId="77777777" w:rsidR="00780B7C" w:rsidRPr="00780B7C" w:rsidRDefault="00780B7C" w:rsidP="005765EC">
      <w:pPr>
        <w:pStyle w:val="Odstavekseznama"/>
      </w:pPr>
      <w:r w:rsidRPr="00780B7C">
        <w:t xml:space="preserve">Arhiviranje sprememb s sledljivostjo na ravni posameznih verzij (verzioniranje podatkov). </w:t>
      </w:r>
    </w:p>
    <w:p w14:paraId="029D87FE" w14:textId="77777777" w:rsidR="00780B7C" w:rsidRPr="00780B7C" w:rsidRDefault="00780B7C" w:rsidP="005765EC">
      <w:pPr>
        <w:pStyle w:val="Odstavekseznama"/>
      </w:pPr>
      <w:r w:rsidRPr="00780B7C">
        <w:t>Upoštevanje načela »</w:t>
      </w:r>
      <w:r w:rsidRPr="00780B7C">
        <w:rPr>
          <w:i/>
          <w:iCs/>
        </w:rPr>
        <w:t>security by design</w:t>
      </w:r>
      <w:r w:rsidRPr="00780B7C">
        <w:t>«.</w:t>
      </w:r>
    </w:p>
    <w:p w14:paraId="7076DD48" w14:textId="77777777" w:rsidR="00780B7C" w:rsidRPr="00780B7C" w:rsidRDefault="00780B7C" w:rsidP="005765EC">
      <w:pPr>
        <w:pStyle w:val="Odstavekseznama"/>
      </w:pPr>
      <w:r w:rsidRPr="00780B7C">
        <w:t xml:space="preserve">Izvajanje PEN testov (angl. </w:t>
      </w:r>
      <w:r w:rsidRPr="00780B7C">
        <w:rPr>
          <w:i/>
          <w:iCs/>
        </w:rPr>
        <w:t>penetration testing</w:t>
      </w:r>
      <w:r w:rsidRPr="00780B7C">
        <w:t>).</w:t>
      </w:r>
    </w:p>
    <w:p w14:paraId="1B141456" w14:textId="77777777" w:rsidR="00780B7C" w:rsidRPr="00780B7C" w:rsidRDefault="00780B7C" w:rsidP="005765EC">
      <w:pPr>
        <w:pStyle w:val="Odstavekseznama"/>
      </w:pPr>
      <w:r w:rsidRPr="00780B7C">
        <w:t>Skladnost z varnostnimi priporočili OWASP TOP 10.</w:t>
      </w:r>
    </w:p>
    <w:p w14:paraId="6C5CF77D" w14:textId="77777777" w:rsidR="00780B7C" w:rsidRPr="00780B7C" w:rsidRDefault="00780B7C" w:rsidP="005765EC">
      <w:pPr>
        <w:pStyle w:val="Odstavekseznama"/>
      </w:pPr>
      <w:r w:rsidRPr="00780B7C">
        <w:t>Verzija API-jev z jasno dokumentacijo sprememb in njihovo veljavnostjo.</w:t>
      </w:r>
    </w:p>
    <w:p w14:paraId="458F64DB" w14:textId="77777777" w:rsidR="00780B7C" w:rsidRPr="00780B7C" w:rsidRDefault="00780B7C" w:rsidP="005765EC">
      <w:pPr>
        <w:pStyle w:val="Odstavekseznama"/>
      </w:pPr>
      <w:r w:rsidRPr="00780B7C">
        <w:t>Izvajanje funkcionalnega in nefunkcionalnega testiranja pred vključitvijo sprememb v produkcijsko okolje.</w:t>
      </w:r>
    </w:p>
    <w:p w14:paraId="291CF582" w14:textId="77777777" w:rsidR="00780B7C" w:rsidRPr="00780B7C" w:rsidRDefault="00780B7C" w:rsidP="005765EC">
      <w:pPr>
        <w:pStyle w:val="Naslov3"/>
      </w:pPr>
      <w:bookmarkStart w:id="1387" w:name="_Toc202976911"/>
      <w:bookmarkStart w:id="1388" w:name="_Toc204025970"/>
      <w:bookmarkStart w:id="1389" w:name="_Toc206679509"/>
      <w:r w:rsidRPr="00780B7C">
        <w:t>Organizacijska priporočila:</w:t>
      </w:r>
      <w:bookmarkEnd w:id="1387"/>
      <w:bookmarkEnd w:id="1388"/>
      <w:bookmarkEnd w:id="1389"/>
    </w:p>
    <w:p w14:paraId="57034ECC" w14:textId="77777777" w:rsidR="00780B7C" w:rsidRPr="00780B7C" w:rsidRDefault="00780B7C" w:rsidP="005765EC">
      <w:pPr>
        <w:pStyle w:val="Odstavekseznama"/>
      </w:pPr>
      <w:r w:rsidRPr="00780B7C">
        <w:t>Formalna določitev in financiranje Vodje projekta ter Tehničnega skrbnika z zakonsko ali podzakonsko podlago.</w:t>
      </w:r>
    </w:p>
    <w:p w14:paraId="34F2C865" w14:textId="77777777" w:rsidR="00780B7C" w:rsidRPr="00780B7C" w:rsidRDefault="00780B7C" w:rsidP="005765EC">
      <w:pPr>
        <w:pStyle w:val="Odstavekseznama"/>
      </w:pPr>
      <w:r w:rsidRPr="00780B7C">
        <w:t>Vzpostavitev medresorskega strokovno-usmerjevalnega odbora (Vsebinskega soupravljavca), sestavljenega iz predstavnikov JAZMP, ZZZS, NIJZ, MZ, ILD ter farmacevtov in zdravnikov kot kliničnih uporabnikov referenčnih podatkov o zdravilih.</w:t>
      </w:r>
    </w:p>
    <w:p w14:paraId="60FE8DD3" w14:textId="77777777" w:rsidR="00780B7C" w:rsidRPr="00780B7C" w:rsidRDefault="00780B7C" w:rsidP="005765EC">
      <w:pPr>
        <w:pStyle w:val="Odstavekseznama"/>
      </w:pPr>
      <w:r w:rsidRPr="00780B7C">
        <w:t>Vključevanje uporabnikov v vse faze razvoja s pomočjo testnih skupin, pilotnih uvedb in povratnih zank (angl.</w:t>
      </w:r>
      <w:r w:rsidRPr="00780B7C">
        <w:rPr>
          <w:i/>
          <w:iCs/>
        </w:rPr>
        <w:t xml:space="preserve"> feedback loops</w:t>
      </w:r>
      <w:r w:rsidRPr="00780B7C">
        <w:t>).</w:t>
      </w:r>
    </w:p>
    <w:p w14:paraId="2093CE44" w14:textId="77777777" w:rsidR="00780B7C" w:rsidRPr="00780B7C" w:rsidRDefault="00780B7C" w:rsidP="005765EC">
      <w:pPr>
        <w:pStyle w:val="Odstavekseznama"/>
      </w:pPr>
      <w:r w:rsidRPr="00780B7C">
        <w:t>Vzpostavitev stalnega sistema izobraževanja za uporabnike s poudarkom na vsebinski uporabi, validaciji podatkov in tehničnih spremembah.</w:t>
      </w:r>
    </w:p>
    <w:p w14:paraId="615CCEC8" w14:textId="77777777" w:rsidR="00780B7C" w:rsidRPr="00780B7C" w:rsidRDefault="00780B7C" w:rsidP="005765EC">
      <w:pPr>
        <w:pStyle w:val="Odstavekseznama"/>
      </w:pPr>
      <w:r w:rsidRPr="00780B7C">
        <w:t>Jasna razmejitev vlog in odgovornosti vseh vključenih deležnikov, vključno z navodili za uporabo sistema v izrednih razmerah (npr. izpadi, migracije).</w:t>
      </w:r>
    </w:p>
    <w:p w14:paraId="4075C4D2" w14:textId="77777777" w:rsidR="00780B7C" w:rsidRPr="00780B7C" w:rsidRDefault="00780B7C" w:rsidP="005765EC">
      <w:pPr>
        <w:pStyle w:val="Naslov2"/>
      </w:pPr>
      <w:bookmarkStart w:id="1390" w:name="_Toc202976912"/>
      <w:bookmarkStart w:id="1391" w:name="_Toc204025971"/>
      <w:bookmarkStart w:id="1392" w:name="_Toc206679510"/>
      <w:r w:rsidRPr="00780B7C">
        <w:t>Trajnostne usmeritve</w:t>
      </w:r>
      <w:bookmarkEnd w:id="1390"/>
      <w:bookmarkEnd w:id="1391"/>
      <w:bookmarkEnd w:id="1392"/>
    </w:p>
    <w:p w14:paraId="010C70ED" w14:textId="77777777" w:rsidR="00780B7C" w:rsidRPr="00780B7C" w:rsidRDefault="00780B7C" w:rsidP="00780B7C">
      <w:r w:rsidRPr="00780B7C">
        <w:t>NRZ kot nacionalna digitalna storitev bo sestavni del digitalne hrbtenice slovenskega zdravstva. Zato je ključno zagotoviti njegovo dolgoročno vzdržnost na vsebinski, tehnični in organizacijski ravni.</w:t>
      </w:r>
    </w:p>
    <w:p w14:paraId="5554F642" w14:textId="77777777" w:rsidR="00780B7C" w:rsidRPr="00780B7C" w:rsidRDefault="00780B7C" w:rsidP="00780B7C">
      <w:r w:rsidRPr="00780B7C">
        <w:t>Pomembno je, da se zagotovi:</w:t>
      </w:r>
    </w:p>
    <w:p w14:paraId="37782ABA" w14:textId="54B0D33B" w:rsidR="00780B7C" w:rsidRPr="00780B7C" w:rsidRDefault="00780B7C" w:rsidP="005765EC">
      <w:pPr>
        <w:pStyle w:val="Odstavekseznama"/>
      </w:pPr>
      <w:r w:rsidRPr="00780B7C">
        <w:t>dolgoročno vzdrževanje storitve NRZ, ki vključuje IS, vsebinski nadzor, uporabniško podporo, validacijo podatkov ter razvoj interoperabilnih vmesnikov – ob podpori</w:t>
      </w:r>
      <w:r w:rsidR="00921A6C">
        <w:t xml:space="preserve"> z namenskim proračunskim virom,</w:t>
      </w:r>
    </w:p>
    <w:p w14:paraId="180C0454" w14:textId="6F9ED6FB" w:rsidR="00780B7C" w:rsidRPr="00780B7C" w:rsidRDefault="00780B7C" w:rsidP="005765EC">
      <w:pPr>
        <w:pStyle w:val="Odstavekseznama"/>
      </w:pPr>
      <w:r w:rsidRPr="00780B7C">
        <w:t>neodvisnost storitve od posameznih izvajalcev ali dobaviteljev z zagotavljanjem odprtih standardov in lastništva nad podatkovno</w:t>
      </w:r>
      <w:r w:rsidR="00921A6C">
        <w:t xml:space="preserve"> infrastrukturo s strani države,</w:t>
      </w:r>
    </w:p>
    <w:p w14:paraId="200ECD6E" w14:textId="5815E9E0" w:rsidR="00780B7C" w:rsidRPr="00780B7C" w:rsidRDefault="00780B7C" w:rsidP="005765EC">
      <w:pPr>
        <w:pStyle w:val="Odstavekseznama"/>
      </w:pPr>
      <w:r w:rsidRPr="00780B7C">
        <w:t>ponovna uporaba strukturiranih in validiranih podatkov kot javne digitalne dobrine – za raziskovalne, regulatorne, izobraževalne in klinične na</w:t>
      </w:r>
      <w:r w:rsidR="00921A6C">
        <w:t>mene,</w:t>
      </w:r>
    </w:p>
    <w:p w14:paraId="72EBB04D" w14:textId="723D3752" w:rsidR="00780B7C" w:rsidRPr="00780B7C" w:rsidRDefault="00921A6C" w:rsidP="005765EC">
      <w:pPr>
        <w:pStyle w:val="Odstavekseznama"/>
      </w:pPr>
      <w:r>
        <w:t>upoštevanje okolj</w:t>
      </w:r>
      <w:r w:rsidR="00780B7C" w:rsidRPr="00780B7C">
        <w:t xml:space="preserve">skih vidikov in energetske učinkovitosti </w:t>
      </w:r>
      <w:r>
        <w:t>v zasnovi in delovanju storitve,</w:t>
      </w:r>
    </w:p>
    <w:p w14:paraId="56D774C7" w14:textId="77777777" w:rsidR="00780B7C" w:rsidRPr="00780B7C" w:rsidRDefault="00780B7C" w:rsidP="005765EC">
      <w:pPr>
        <w:pStyle w:val="Odstavekseznama"/>
      </w:pPr>
      <w:r w:rsidRPr="00780B7C">
        <w:lastRenderedPageBreak/>
        <w:t>trajna interoperabilnost z evropskimi digitalnimi prostori ter usklajenost z načeli EHDS, vključno z možnostjo čezmejnega deljenja in uporabe podatkov v standardizirani obliki.</w:t>
      </w:r>
    </w:p>
    <w:p w14:paraId="22A7EB68" w14:textId="77777777" w:rsidR="00780B7C" w:rsidRPr="00780B7C" w:rsidRDefault="00780B7C" w:rsidP="005765EC">
      <w:pPr>
        <w:pStyle w:val="Naslov2"/>
      </w:pPr>
      <w:bookmarkStart w:id="1393" w:name="_Toc201479078"/>
      <w:bookmarkStart w:id="1394" w:name="_Toc202976913"/>
      <w:bookmarkStart w:id="1395" w:name="_Toc204025972"/>
      <w:bookmarkStart w:id="1396" w:name="_Toc206679511"/>
      <w:bookmarkEnd w:id="1393"/>
      <w:r w:rsidRPr="00780B7C">
        <w:t>Sklep</w:t>
      </w:r>
      <w:bookmarkEnd w:id="1394"/>
      <w:bookmarkEnd w:id="1395"/>
      <w:bookmarkEnd w:id="1396"/>
    </w:p>
    <w:p w14:paraId="1EFECAF3" w14:textId="626F8DD1" w:rsidR="00780B7C" w:rsidRPr="00780B7C" w:rsidRDefault="00780B7C" w:rsidP="00780B7C">
      <w:r w:rsidRPr="00780B7C">
        <w:t xml:space="preserve">Dokument skupaj z </w:t>
      </w:r>
      <w:r w:rsidR="00921A6C" w:rsidRPr="00780B7C">
        <w:t xml:space="preserve">ustreznimi prilogami </w:t>
      </w:r>
      <w:r w:rsidR="00921A6C">
        <w:t xml:space="preserve">in </w:t>
      </w:r>
      <w:r w:rsidRPr="00780B7C">
        <w:t xml:space="preserve">ostalimi dokumenti </w:t>
      </w:r>
      <w:r w:rsidR="00921A6C">
        <w:t>r</w:t>
      </w:r>
      <w:r w:rsidRPr="00780B7C">
        <w:t>azpisn</w:t>
      </w:r>
      <w:r w:rsidR="00921A6C">
        <w:t>e dokumentacije</w:t>
      </w:r>
      <w:r w:rsidRPr="00780B7C">
        <w:t xml:space="preserve"> tvori celovit okvir za izvedbo projekta. Ob premišljeni in strokovno vodeni implementaciji ima IS NRZ potencial, da postane eden ključnih gradnikov digitalne infrastrukture za strukturirane, standardizirane in zanesljive podatke o zdravilih v Sloveniji. S tem bo omogočena njihova varna uporaba, sledljivost, nadzor in vključevanje v klinične, regulatorne ter raziskovalne procese.</w:t>
      </w:r>
    </w:p>
    <w:p w14:paraId="2FBCA1C6" w14:textId="77777777" w:rsidR="00780B7C" w:rsidRPr="00780B7C" w:rsidRDefault="00780B7C" w:rsidP="00780B7C">
      <w:r w:rsidRPr="00780B7C">
        <w:t>Dolgoročna uspešnost projekta bo odvisna od:</w:t>
      </w:r>
    </w:p>
    <w:p w14:paraId="7296E612" w14:textId="77777777" w:rsidR="00780B7C" w:rsidRPr="00780B7C" w:rsidRDefault="00780B7C" w:rsidP="005765EC">
      <w:pPr>
        <w:pStyle w:val="Odstavekseznama"/>
      </w:pPr>
      <w:r w:rsidRPr="00780B7C">
        <w:t>učinkovitega povezovanja z nacionalnimi in evropskimi informacijskimi sistemi,</w:t>
      </w:r>
    </w:p>
    <w:p w14:paraId="220522C6" w14:textId="77777777" w:rsidR="00780B7C" w:rsidRPr="00780B7C" w:rsidRDefault="00780B7C" w:rsidP="005765EC">
      <w:pPr>
        <w:pStyle w:val="Odstavekseznama"/>
      </w:pPr>
      <w:r w:rsidRPr="00780B7C">
        <w:t>vzdrževanja visoke kakovosti, varnosti in ažurnosti podatkov,</w:t>
      </w:r>
    </w:p>
    <w:p w14:paraId="3A13BE80" w14:textId="77777777" w:rsidR="00780B7C" w:rsidRPr="00780B7C" w:rsidRDefault="00780B7C" w:rsidP="005765EC">
      <w:pPr>
        <w:pStyle w:val="Odstavekseznama"/>
      </w:pPr>
      <w:r w:rsidRPr="00780B7C">
        <w:t>zagotavljanja stabilne in intuitivne uporabniške izkušnje,</w:t>
      </w:r>
    </w:p>
    <w:p w14:paraId="228013A9" w14:textId="77777777" w:rsidR="00780B7C" w:rsidRPr="00780B7C" w:rsidRDefault="00780B7C" w:rsidP="005765EC">
      <w:pPr>
        <w:pStyle w:val="Odstavekseznama"/>
      </w:pPr>
      <w:r w:rsidRPr="00780B7C">
        <w:t>vključevanja varnostnih in kakovostnih standardov skozi celoten življenjski cikel sistema</w:t>
      </w:r>
    </w:p>
    <w:p w14:paraId="267F0819" w14:textId="77777777" w:rsidR="00780B7C" w:rsidRPr="00780B7C" w:rsidRDefault="00780B7C" w:rsidP="005765EC">
      <w:pPr>
        <w:pStyle w:val="Odstavekseznama"/>
      </w:pPr>
      <w:r w:rsidRPr="00780B7C">
        <w:t>ter neprekinjenega strokovnega in tehničnega nadzora nad razvojem ter vsebino sistema.</w:t>
      </w:r>
    </w:p>
    <w:p w14:paraId="7266686B" w14:textId="77777777" w:rsidR="00780B7C" w:rsidRPr="00780B7C" w:rsidRDefault="00780B7C" w:rsidP="00780B7C">
      <w:r w:rsidRPr="00780B7C">
        <w:t>Izvajanje priporočil iz tega poglavja predstavlja trdno osnovo za vzpostavitev trajnostnega, robustnega in strateško pomembnega digitalnega orodja na področju zdravil, ki bo v podporo razvoju sodobnega, interoperabilnega in podatkovno vodenega slovenskega zdravstvenega sistema.</w:t>
      </w:r>
    </w:p>
    <w:p w14:paraId="02789845" w14:textId="77777777" w:rsidR="000A32AC" w:rsidRPr="000A32AC" w:rsidRDefault="000A32AC" w:rsidP="000A32AC"/>
    <w:p w14:paraId="615D82D6" w14:textId="77777777" w:rsidR="00B13FF6" w:rsidRPr="00B13FF6" w:rsidRDefault="00B13FF6" w:rsidP="00B13FF6"/>
    <w:p w14:paraId="135F75BA" w14:textId="77777777" w:rsidR="00447292" w:rsidRPr="00447292" w:rsidRDefault="00447292" w:rsidP="00447292"/>
    <w:sectPr w:rsidR="00447292" w:rsidRPr="00447292">
      <w:headerReference w:type="default" r:id="rId34"/>
      <w:footerReference w:type="default" r:id="rId35"/>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3D2F771A" w16cex:dateUtc="2025-08-18T05:56:00Z"/>
  <w16cex:commentExtensible w16cex:durableId="184C891B" w16cex:dateUtc="2025-08-19T13:58:00Z"/>
  <w16cex:commentExtensible w16cex:durableId="2C5060C8" w16cex:dateUtc="2025-08-20T12:57:00Z"/>
  <w16cex:commentExtensible w16cex:durableId="76554129" w16cex:dateUtc="2025-08-18T06:37:00Z"/>
  <w16cex:commentExtensible w16cex:durableId="1ADC87E1" w16cex:dateUtc="2025-08-18T14:58:00Z"/>
  <w16cex:commentExtensible w16cex:durableId="2C5061BA" w16cex:dateUtc="2025-08-20T13:01:00Z"/>
  <w16cex:commentExtensible w16cex:durableId="5173FD9B" w16cex:dateUtc="2025-08-18T20:13:00Z"/>
  <w16cex:commentExtensible w16cex:durableId="2C506499" w16cex:dateUtc="2025-08-20T13:13:00Z"/>
  <w16cex:commentExtensible w16cex:durableId="090B2825" w16cex:dateUtc="2025-08-19T13:44:00Z"/>
  <w16cex:commentExtensible w16cex:durableId="2C50651B" w16cex:dateUtc="2025-08-20T13:15:00Z"/>
  <w16cex:commentExtensible w16cex:durableId="566696F5" w16cex:dateUtc="2025-08-18T07:38:00Z"/>
  <w16cex:commentExtensible w16cex:durableId="2C50662F" w16cex:dateUtc="2025-08-20T13:20:00Z"/>
  <w16cex:commentExtensible w16cex:durableId="63B5E03F" w16cex:dateUtc="2025-08-18T08:12:00Z"/>
  <w16cex:commentExtensible w16cex:durableId="6B900D60" w16cex:dateUtc="2025-08-19T13:39:00Z"/>
  <w16cex:commentExtensible w16cex:durableId="2C5067BE" w16cex:dateUtc="2025-08-20T13:26:00Z"/>
</w16cex:commentsExtensible>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87328" w14:textId="77777777" w:rsidR="00E97A9E" w:rsidRDefault="00E97A9E" w:rsidP="008F1A4E">
      <w:r>
        <w:separator/>
      </w:r>
    </w:p>
  </w:endnote>
  <w:endnote w:type="continuationSeparator" w:id="0">
    <w:p w14:paraId="77E555D6" w14:textId="77777777" w:rsidR="00E97A9E" w:rsidRDefault="00E97A9E" w:rsidP="008F1A4E">
      <w:r>
        <w:continuationSeparator/>
      </w:r>
    </w:p>
  </w:endnote>
  <w:endnote w:type="continuationNotice" w:id="1">
    <w:p w14:paraId="0812493C" w14:textId="77777777" w:rsidR="00E97A9E" w:rsidRDefault="00E97A9E" w:rsidP="008F1A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Ebrima">
    <w:panose1 w:val="02000000000000000000"/>
    <w:charset w:val="EE"/>
    <w:family w:val="auto"/>
    <w:pitch w:val="variable"/>
    <w:sig w:usb0="A000005F" w:usb1="02000041" w:usb2="00000800" w:usb3="00000000" w:csb0="00000093" w:csb1="00000000"/>
  </w:font>
  <w:font w:name="Verdana">
    <w:panose1 w:val="020B0604030504040204"/>
    <w:charset w:val="EE"/>
    <w:family w:val="swiss"/>
    <w:pitch w:val="variable"/>
    <w:sig w:usb0="A00006FF" w:usb1="4000205B" w:usb2="00000010" w:usb3="00000000" w:csb0="0000019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2106625"/>
      <w:docPartObj>
        <w:docPartGallery w:val="Page Numbers (Bottom of Page)"/>
        <w:docPartUnique/>
      </w:docPartObj>
    </w:sdtPr>
    <w:sdtEndPr>
      <w:rPr>
        <w:noProof/>
      </w:rPr>
    </w:sdtEndPr>
    <w:sdtContent>
      <w:p w14:paraId="2104F3AF" w14:textId="7C56EF71" w:rsidR="00E97A9E" w:rsidRDefault="00E97A9E" w:rsidP="008F1A4E">
        <w:pPr>
          <w:pStyle w:val="Noga"/>
          <w:jc w:val="right"/>
        </w:pPr>
        <w:r>
          <w:fldChar w:fldCharType="begin"/>
        </w:r>
        <w:r>
          <w:instrText xml:space="preserve"> PAGE   \* MERGEFORMAT </w:instrText>
        </w:r>
        <w:r>
          <w:fldChar w:fldCharType="separate"/>
        </w:r>
        <w:r w:rsidR="0046076A">
          <w:rPr>
            <w:noProof/>
          </w:rPr>
          <w:t>23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4B56C1" w14:textId="77777777" w:rsidR="00E97A9E" w:rsidRDefault="00E97A9E" w:rsidP="008F1A4E">
      <w:r>
        <w:separator/>
      </w:r>
    </w:p>
  </w:footnote>
  <w:footnote w:type="continuationSeparator" w:id="0">
    <w:p w14:paraId="466DF4DD" w14:textId="77777777" w:rsidR="00E97A9E" w:rsidRDefault="00E97A9E" w:rsidP="008F1A4E">
      <w:r>
        <w:continuationSeparator/>
      </w:r>
    </w:p>
  </w:footnote>
  <w:footnote w:type="continuationNotice" w:id="1">
    <w:p w14:paraId="52C56C87" w14:textId="77777777" w:rsidR="00E97A9E" w:rsidRDefault="00E97A9E" w:rsidP="008F1A4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A346A" w14:textId="77777777" w:rsidR="00E97A9E" w:rsidRDefault="00E97A9E" w:rsidP="008F1A4E">
    <w:pPr>
      <w:rPr>
        <w:bCs/>
        <w:szCs w:val="20"/>
      </w:rPr>
    </w:pPr>
    <w:bookmarkStart w:id="1397" w:name="_Hlk171090012"/>
    <w:bookmarkStart w:id="1398" w:name="_Hlk171090013"/>
    <w:r w:rsidRPr="00063ABE">
      <w:rPr>
        <w:noProof/>
        <w:shd w:val="clear" w:color="auto" w:fill="E6E6E6"/>
        <w:lang w:eastAsia="sl-SI"/>
      </w:rPr>
      <w:drawing>
        <wp:anchor distT="0" distB="0" distL="114300" distR="114300" simplePos="0" relativeHeight="251658241" behindDoc="0" locked="0" layoutInCell="1" allowOverlap="1" wp14:anchorId="6FB66DAC" wp14:editId="449A502D">
          <wp:simplePos x="0" y="0"/>
          <wp:positionH relativeFrom="column">
            <wp:posOffset>2004534</wp:posOffset>
          </wp:positionH>
          <wp:positionV relativeFrom="page">
            <wp:posOffset>457200</wp:posOffset>
          </wp:positionV>
          <wp:extent cx="2103755" cy="381000"/>
          <wp:effectExtent l="0" t="0" r="0" b="0"/>
          <wp:wrapNone/>
          <wp:docPr id="509328839" name="Picture 509328839"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28839" name="Picture 509328839" descr="A blue and white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3755" cy="381000"/>
                  </a:xfrm>
                  <a:prstGeom prst="rect">
                    <a:avLst/>
                  </a:prstGeom>
                  <a:noFill/>
                  <a:ln>
                    <a:noFill/>
                  </a:ln>
                </pic:spPr>
              </pic:pic>
            </a:graphicData>
          </a:graphic>
        </wp:anchor>
      </w:drawing>
    </w:r>
    <w:r w:rsidRPr="00063ABE">
      <w:rPr>
        <w:rFonts w:ascii="Times New Roman" w:hAnsi="Times New Roman"/>
        <w:noProof/>
        <w:sz w:val="24"/>
        <w:shd w:val="clear" w:color="auto" w:fill="E6E6E6"/>
        <w:lang w:eastAsia="sl-SI"/>
      </w:rPr>
      <w:drawing>
        <wp:anchor distT="0" distB="0" distL="114300" distR="114300" simplePos="0" relativeHeight="251658240" behindDoc="0" locked="0" layoutInCell="1" allowOverlap="1" wp14:anchorId="6F02AF61" wp14:editId="550EFEB1">
          <wp:simplePos x="0" y="0"/>
          <wp:positionH relativeFrom="column">
            <wp:posOffset>4375785</wp:posOffset>
          </wp:positionH>
          <wp:positionV relativeFrom="paragraph">
            <wp:posOffset>-30006</wp:posOffset>
          </wp:positionV>
          <wp:extent cx="1545649" cy="459421"/>
          <wp:effectExtent l="0" t="0" r="0" b="0"/>
          <wp:wrapNone/>
          <wp:docPr id="1323399298" name="Picture 1323399298"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399298" name="Picture 1323399298" descr="A blue and black 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45649" cy="459421"/>
                  </a:xfrm>
                  <a:prstGeom prst="rect">
                    <a:avLst/>
                  </a:prstGeom>
                  <a:noFill/>
                </pic:spPr>
              </pic:pic>
            </a:graphicData>
          </a:graphic>
          <wp14:sizeRelH relativeFrom="page">
            <wp14:pctWidth>0</wp14:pctWidth>
          </wp14:sizeRelH>
          <wp14:sizeRelV relativeFrom="page">
            <wp14:pctHeight>0</wp14:pctHeight>
          </wp14:sizeRelV>
        </wp:anchor>
      </w:drawing>
    </w:r>
    <w:r w:rsidRPr="00063ABE">
      <w:rPr>
        <w:noProof/>
        <w:lang w:eastAsia="sl-SI"/>
      </w:rPr>
      <w:drawing>
        <wp:anchor distT="0" distB="0" distL="114300" distR="114300" simplePos="0" relativeHeight="251658242" behindDoc="0" locked="0" layoutInCell="1" allowOverlap="1" wp14:anchorId="3B4DC037" wp14:editId="30D3D7BF">
          <wp:simplePos x="0" y="0"/>
          <wp:positionH relativeFrom="column">
            <wp:posOffset>-270510</wp:posOffset>
          </wp:positionH>
          <wp:positionV relativeFrom="paragraph">
            <wp:posOffset>-46482</wp:posOffset>
          </wp:positionV>
          <wp:extent cx="2071909" cy="563652"/>
          <wp:effectExtent l="0" t="0" r="5080" b="8255"/>
          <wp:wrapNone/>
          <wp:docPr id="140597166"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7166" name="Picture 1" descr="A close up of a sign&#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2071909" cy="563652"/>
                  </a:xfrm>
                  <a:prstGeom prst="rect">
                    <a:avLst/>
                  </a:prstGeom>
                </pic:spPr>
              </pic:pic>
            </a:graphicData>
          </a:graphic>
          <wp14:sizeRelH relativeFrom="page">
            <wp14:pctWidth>0</wp14:pctWidth>
          </wp14:sizeRelH>
          <wp14:sizeRelV relativeFrom="page">
            <wp14:pctHeight>0</wp14:pctHeight>
          </wp14:sizeRelV>
        </wp:anchor>
      </w:drawing>
    </w:r>
  </w:p>
  <w:p w14:paraId="460BA7D7" w14:textId="77777777" w:rsidR="00E97A9E" w:rsidRDefault="00E97A9E" w:rsidP="008F1A4E"/>
  <w:bookmarkEnd w:id="1397"/>
  <w:bookmarkEnd w:id="1398"/>
  <w:p w14:paraId="7A56616F" w14:textId="488514FD" w:rsidR="00E97A9E" w:rsidRPr="00245755" w:rsidRDefault="00E97A9E" w:rsidP="008F1A4E">
    <w:pPr>
      <w:pStyle w:val="Glav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57977"/>
    <w:multiLevelType w:val="hybridMultilevel"/>
    <w:tmpl w:val="4B545E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9318EA"/>
    <w:multiLevelType w:val="hybridMultilevel"/>
    <w:tmpl w:val="C436D9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1DD701"/>
    <w:multiLevelType w:val="multilevel"/>
    <w:tmpl w:val="88FCA84E"/>
    <w:lvl w:ilvl="0">
      <w:start w:val="1"/>
      <w:numFmt w:val="bullet"/>
      <w:lvlText w:val=""/>
      <w:lvlJc w:val="left"/>
      <w:pPr>
        <w:ind w:left="720" w:hanging="360"/>
      </w:pPr>
      <w:rPr>
        <w:rFonts w:ascii="Symbol" w:hAnsi="Symbol" w:hint="default"/>
      </w:rPr>
    </w:lvl>
    <w:lvl w:ilvl="1">
      <w:start w:val="1"/>
      <w:numFmt w:val="bullet"/>
      <w:lvlText w:val="o"/>
      <w:lvlJc w:val="left"/>
      <w:pPr>
        <w:ind w:left="1307" w:hanging="360"/>
      </w:pPr>
      <w:rPr>
        <w:rFonts w:ascii="Courier New" w:hAnsi="Courier New" w:hint="default"/>
      </w:rPr>
    </w:lvl>
    <w:lvl w:ilvl="2">
      <w:start w:val="1"/>
      <w:numFmt w:val="bullet"/>
      <w:lvlText w:val=""/>
      <w:lvlJc w:val="left"/>
      <w:pPr>
        <w:ind w:left="2027" w:hanging="360"/>
      </w:pPr>
      <w:rPr>
        <w:rFonts w:ascii="Wingdings" w:hAnsi="Wingdings" w:hint="default"/>
      </w:rPr>
    </w:lvl>
    <w:lvl w:ilvl="3">
      <w:start w:val="1"/>
      <w:numFmt w:val="bullet"/>
      <w:lvlText w:val=""/>
      <w:lvlJc w:val="left"/>
      <w:pPr>
        <w:ind w:left="2747" w:hanging="360"/>
      </w:pPr>
      <w:rPr>
        <w:rFonts w:ascii="Symbol" w:hAnsi="Symbol" w:hint="default"/>
      </w:rPr>
    </w:lvl>
    <w:lvl w:ilvl="4">
      <w:start w:val="1"/>
      <w:numFmt w:val="bullet"/>
      <w:lvlText w:val="o"/>
      <w:lvlJc w:val="left"/>
      <w:pPr>
        <w:ind w:left="3467" w:hanging="360"/>
      </w:pPr>
      <w:rPr>
        <w:rFonts w:ascii="Courier New" w:hAnsi="Courier New" w:hint="default"/>
      </w:rPr>
    </w:lvl>
    <w:lvl w:ilvl="5">
      <w:start w:val="1"/>
      <w:numFmt w:val="bullet"/>
      <w:lvlText w:val=""/>
      <w:lvlJc w:val="left"/>
      <w:pPr>
        <w:ind w:left="4187" w:hanging="360"/>
      </w:pPr>
      <w:rPr>
        <w:rFonts w:ascii="Wingdings" w:hAnsi="Wingdings" w:hint="default"/>
      </w:rPr>
    </w:lvl>
    <w:lvl w:ilvl="6">
      <w:start w:val="1"/>
      <w:numFmt w:val="bullet"/>
      <w:lvlText w:val=""/>
      <w:lvlJc w:val="left"/>
      <w:pPr>
        <w:ind w:left="4907" w:hanging="360"/>
      </w:pPr>
      <w:rPr>
        <w:rFonts w:ascii="Symbol" w:hAnsi="Symbol" w:hint="default"/>
      </w:rPr>
    </w:lvl>
    <w:lvl w:ilvl="7">
      <w:start w:val="1"/>
      <w:numFmt w:val="bullet"/>
      <w:lvlText w:val="o"/>
      <w:lvlJc w:val="left"/>
      <w:pPr>
        <w:ind w:left="5627" w:hanging="360"/>
      </w:pPr>
      <w:rPr>
        <w:rFonts w:ascii="Courier New" w:hAnsi="Courier New" w:hint="default"/>
      </w:rPr>
    </w:lvl>
    <w:lvl w:ilvl="8">
      <w:start w:val="1"/>
      <w:numFmt w:val="bullet"/>
      <w:lvlText w:val=""/>
      <w:lvlJc w:val="left"/>
      <w:pPr>
        <w:ind w:left="6347" w:hanging="360"/>
      </w:pPr>
      <w:rPr>
        <w:rFonts w:ascii="Wingdings" w:hAnsi="Wingdings" w:hint="default"/>
      </w:rPr>
    </w:lvl>
  </w:abstractNum>
  <w:abstractNum w:abstractNumId="3" w15:restartNumberingAfterBreak="0">
    <w:nsid w:val="055A0739"/>
    <w:multiLevelType w:val="hybridMultilevel"/>
    <w:tmpl w:val="8F5C3E8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F57AB1"/>
    <w:multiLevelType w:val="hybridMultilevel"/>
    <w:tmpl w:val="5D22435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3D0F01"/>
    <w:multiLevelType w:val="hybridMultilevel"/>
    <w:tmpl w:val="9C3C54C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913177"/>
    <w:multiLevelType w:val="hybridMultilevel"/>
    <w:tmpl w:val="B41AFF6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E517D9C"/>
    <w:multiLevelType w:val="hybridMultilevel"/>
    <w:tmpl w:val="A1CA6722"/>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029319A"/>
    <w:multiLevelType w:val="hybridMultilevel"/>
    <w:tmpl w:val="BCF80C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49B2C30"/>
    <w:multiLevelType w:val="hybridMultilevel"/>
    <w:tmpl w:val="F628FF20"/>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6745C7"/>
    <w:multiLevelType w:val="hybridMultilevel"/>
    <w:tmpl w:val="80167386"/>
    <w:lvl w:ilvl="0" w:tplc="04240017">
      <w:start w:val="1"/>
      <w:numFmt w:val="lowerLetter"/>
      <w:lvlText w:val="%1)"/>
      <w:lvlJc w:val="left"/>
      <w:pPr>
        <w:ind w:left="720" w:hanging="360"/>
      </w:pPr>
    </w:lvl>
    <w:lvl w:ilvl="1" w:tplc="38E652E6">
      <w:start w:val="6"/>
      <w:numFmt w:val="bullet"/>
      <w:lvlText w:val="•"/>
      <w:lvlJc w:val="left"/>
      <w:pPr>
        <w:ind w:left="1440" w:hanging="360"/>
      </w:pPr>
      <w:rPr>
        <w:rFonts w:ascii="Arial" w:eastAsia="Times New Roman" w:hAnsi="Arial" w:cs="Aria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9B0469"/>
    <w:multiLevelType w:val="hybridMultilevel"/>
    <w:tmpl w:val="CABC136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A741DA"/>
    <w:multiLevelType w:val="hybridMultilevel"/>
    <w:tmpl w:val="21DC6930"/>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8D01F9C"/>
    <w:multiLevelType w:val="hybridMultilevel"/>
    <w:tmpl w:val="D514D968"/>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9EC3471"/>
    <w:multiLevelType w:val="hybridMultilevel"/>
    <w:tmpl w:val="36A6D172"/>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E9917FF"/>
    <w:multiLevelType w:val="hybridMultilevel"/>
    <w:tmpl w:val="225A305C"/>
    <w:lvl w:ilvl="0" w:tplc="FFFFFFFF">
      <w:start w:val="1"/>
      <w:numFmt w:val="bullet"/>
      <w:lvlText w:val=""/>
      <w:lvlJc w:val="left"/>
      <w:pPr>
        <w:ind w:left="1068" w:hanging="360"/>
      </w:pPr>
      <w:rPr>
        <w:rFonts w:ascii="Symbol" w:hAnsi="Symbol" w:hint="default"/>
      </w:rPr>
    </w:lvl>
    <w:lvl w:ilvl="1" w:tplc="04240017">
      <w:start w:val="1"/>
      <w:numFmt w:val="lowerLetter"/>
      <w:lvlText w:val="%2)"/>
      <w:lvlJc w:val="left"/>
      <w:pPr>
        <w:ind w:left="720"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6" w15:restartNumberingAfterBreak="0">
    <w:nsid w:val="1EA01514"/>
    <w:multiLevelType w:val="hybridMultilevel"/>
    <w:tmpl w:val="AC0CB5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EB06D1D"/>
    <w:multiLevelType w:val="hybridMultilevel"/>
    <w:tmpl w:val="5B60CF06"/>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F081D55"/>
    <w:multiLevelType w:val="hybridMultilevel"/>
    <w:tmpl w:val="1598B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F7B5DBF"/>
    <w:multiLevelType w:val="hybridMultilevel"/>
    <w:tmpl w:val="60B809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10C0D88"/>
    <w:multiLevelType w:val="hybridMultilevel"/>
    <w:tmpl w:val="8458B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22E15D3"/>
    <w:multiLevelType w:val="multilevel"/>
    <w:tmpl w:val="B96A8D6E"/>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3F35E35"/>
    <w:multiLevelType w:val="hybridMultilevel"/>
    <w:tmpl w:val="E2D468D2"/>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8212F2B"/>
    <w:multiLevelType w:val="hybridMultilevel"/>
    <w:tmpl w:val="DBF023A8"/>
    <w:lvl w:ilvl="0" w:tplc="643E2EE4">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83B1498"/>
    <w:multiLevelType w:val="multilevel"/>
    <w:tmpl w:val="4A8C53A2"/>
    <w:lvl w:ilvl="0">
      <w:start w:val="1"/>
      <w:numFmt w:val="bullet"/>
      <w:pStyle w:val="Odstavekseznama"/>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020E94"/>
    <w:multiLevelType w:val="hybridMultilevel"/>
    <w:tmpl w:val="FA9CBFE0"/>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E202CF7"/>
    <w:multiLevelType w:val="hybridMultilevel"/>
    <w:tmpl w:val="62746822"/>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AD4CE0"/>
    <w:multiLevelType w:val="hybridMultilevel"/>
    <w:tmpl w:val="F17842E6"/>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198555D"/>
    <w:multiLevelType w:val="hybridMultilevel"/>
    <w:tmpl w:val="9C4825EE"/>
    <w:lvl w:ilvl="0" w:tplc="ACF02344">
      <w:start w:val="6"/>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1F25DC6"/>
    <w:multiLevelType w:val="hybridMultilevel"/>
    <w:tmpl w:val="9A4A9AA2"/>
    <w:lvl w:ilvl="0" w:tplc="E4402AD8">
      <w:start w:val="1"/>
      <w:numFmt w:val="bullet"/>
      <w:lvlText w:val="-"/>
      <w:lvlJc w:val="left"/>
      <w:pPr>
        <w:ind w:left="1878" w:hanging="360"/>
      </w:pPr>
      <w:rPr>
        <w:rFonts w:ascii="Ebrima" w:hAnsi="Ebrima" w:hint="default"/>
      </w:rPr>
    </w:lvl>
    <w:lvl w:ilvl="1" w:tplc="04240003" w:tentative="1">
      <w:start w:val="1"/>
      <w:numFmt w:val="bullet"/>
      <w:lvlText w:val="o"/>
      <w:lvlJc w:val="left"/>
      <w:pPr>
        <w:ind w:left="2598" w:hanging="360"/>
      </w:pPr>
      <w:rPr>
        <w:rFonts w:ascii="Courier New" w:hAnsi="Courier New" w:cs="Courier New" w:hint="default"/>
      </w:rPr>
    </w:lvl>
    <w:lvl w:ilvl="2" w:tplc="04240005" w:tentative="1">
      <w:start w:val="1"/>
      <w:numFmt w:val="bullet"/>
      <w:lvlText w:val=""/>
      <w:lvlJc w:val="left"/>
      <w:pPr>
        <w:ind w:left="3318" w:hanging="360"/>
      </w:pPr>
      <w:rPr>
        <w:rFonts w:ascii="Wingdings" w:hAnsi="Wingdings" w:hint="default"/>
      </w:rPr>
    </w:lvl>
    <w:lvl w:ilvl="3" w:tplc="04240001" w:tentative="1">
      <w:start w:val="1"/>
      <w:numFmt w:val="bullet"/>
      <w:lvlText w:val=""/>
      <w:lvlJc w:val="left"/>
      <w:pPr>
        <w:ind w:left="4038" w:hanging="360"/>
      </w:pPr>
      <w:rPr>
        <w:rFonts w:ascii="Symbol" w:hAnsi="Symbol" w:hint="default"/>
      </w:rPr>
    </w:lvl>
    <w:lvl w:ilvl="4" w:tplc="04240003" w:tentative="1">
      <w:start w:val="1"/>
      <w:numFmt w:val="bullet"/>
      <w:lvlText w:val="o"/>
      <w:lvlJc w:val="left"/>
      <w:pPr>
        <w:ind w:left="4758" w:hanging="360"/>
      </w:pPr>
      <w:rPr>
        <w:rFonts w:ascii="Courier New" w:hAnsi="Courier New" w:cs="Courier New" w:hint="default"/>
      </w:rPr>
    </w:lvl>
    <w:lvl w:ilvl="5" w:tplc="04240005" w:tentative="1">
      <w:start w:val="1"/>
      <w:numFmt w:val="bullet"/>
      <w:lvlText w:val=""/>
      <w:lvlJc w:val="left"/>
      <w:pPr>
        <w:ind w:left="5478" w:hanging="360"/>
      </w:pPr>
      <w:rPr>
        <w:rFonts w:ascii="Wingdings" w:hAnsi="Wingdings" w:hint="default"/>
      </w:rPr>
    </w:lvl>
    <w:lvl w:ilvl="6" w:tplc="04240001" w:tentative="1">
      <w:start w:val="1"/>
      <w:numFmt w:val="bullet"/>
      <w:lvlText w:val=""/>
      <w:lvlJc w:val="left"/>
      <w:pPr>
        <w:ind w:left="6198" w:hanging="360"/>
      </w:pPr>
      <w:rPr>
        <w:rFonts w:ascii="Symbol" w:hAnsi="Symbol" w:hint="default"/>
      </w:rPr>
    </w:lvl>
    <w:lvl w:ilvl="7" w:tplc="04240003" w:tentative="1">
      <w:start w:val="1"/>
      <w:numFmt w:val="bullet"/>
      <w:lvlText w:val="o"/>
      <w:lvlJc w:val="left"/>
      <w:pPr>
        <w:ind w:left="6918" w:hanging="360"/>
      </w:pPr>
      <w:rPr>
        <w:rFonts w:ascii="Courier New" w:hAnsi="Courier New" w:cs="Courier New" w:hint="default"/>
      </w:rPr>
    </w:lvl>
    <w:lvl w:ilvl="8" w:tplc="04240005" w:tentative="1">
      <w:start w:val="1"/>
      <w:numFmt w:val="bullet"/>
      <w:lvlText w:val=""/>
      <w:lvlJc w:val="left"/>
      <w:pPr>
        <w:ind w:left="7638" w:hanging="360"/>
      </w:pPr>
      <w:rPr>
        <w:rFonts w:ascii="Wingdings" w:hAnsi="Wingdings" w:hint="default"/>
      </w:rPr>
    </w:lvl>
  </w:abstractNum>
  <w:abstractNum w:abstractNumId="30" w15:restartNumberingAfterBreak="0">
    <w:nsid w:val="37185613"/>
    <w:multiLevelType w:val="hybridMultilevel"/>
    <w:tmpl w:val="B16607F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731144E"/>
    <w:multiLevelType w:val="hybridMultilevel"/>
    <w:tmpl w:val="5988405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DB9118D"/>
    <w:multiLevelType w:val="hybridMultilevel"/>
    <w:tmpl w:val="04FA554C"/>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4E370A6"/>
    <w:multiLevelType w:val="hybridMultilevel"/>
    <w:tmpl w:val="E49A8368"/>
    <w:lvl w:ilvl="0" w:tplc="5C1E801A">
      <w:start w:val="6"/>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576004F"/>
    <w:multiLevelType w:val="multilevel"/>
    <w:tmpl w:val="B5180D12"/>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2137" w:hanging="720"/>
      </w:pPr>
    </w:lvl>
    <w:lvl w:ilvl="3">
      <w:start w:val="1"/>
      <w:numFmt w:val="decimal"/>
      <w:pStyle w:val="Naslov4"/>
      <w:lvlText w:val="%1.%2.%3.%4"/>
      <w:lvlJc w:val="left"/>
      <w:pPr>
        <w:ind w:left="864" w:hanging="864"/>
      </w:pPr>
      <w:rPr>
        <w:b w:val="0"/>
        <w:bCs w:val="0"/>
        <w:color w:val="156082" w:themeColor="accent1"/>
      </w:r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5" w15:restartNumberingAfterBreak="0">
    <w:nsid w:val="49DF378D"/>
    <w:multiLevelType w:val="hybridMultilevel"/>
    <w:tmpl w:val="5E6A70F8"/>
    <w:lvl w:ilvl="0" w:tplc="04240017">
      <w:start w:val="1"/>
      <w:numFmt w:val="lowerLetter"/>
      <w:lvlText w:val="%1)"/>
      <w:lvlJc w:val="left"/>
      <w:pPr>
        <w:ind w:left="720" w:hanging="360"/>
      </w:pPr>
    </w:lvl>
    <w:lvl w:ilvl="1" w:tplc="64CE9490">
      <w:start w:val="3"/>
      <w:numFmt w:val="bullet"/>
      <w:lvlText w:val="•"/>
      <w:lvlJc w:val="left"/>
      <w:pPr>
        <w:ind w:left="1440" w:hanging="360"/>
      </w:pPr>
      <w:rPr>
        <w:rFonts w:ascii="Arial" w:eastAsia="Times New Roman" w:hAnsi="Arial" w:cs="Aria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BB80C7B"/>
    <w:multiLevelType w:val="hybridMultilevel"/>
    <w:tmpl w:val="D4FC70C4"/>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C070009"/>
    <w:multiLevelType w:val="hybridMultilevel"/>
    <w:tmpl w:val="049C16E8"/>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DD65B38"/>
    <w:multiLevelType w:val="hybridMultilevel"/>
    <w:tmpl w:val="C44E5634"/>
    <w:lvl w:ilvl="0" w:tplc="CBCAB9B8">
      <w:start w:val="9"/>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E2F22F7"/>
    <w:multiLevelType w:val="hybridMultilevel"/>
    <w:tmpl w:val="08B20F80"/>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44B7E93"/>
    <w:multiLevelType w:val="hybridMultilevel"/>
    <w:tmpl w:val="254ACFA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9D87527"/>
    <w:multiLevelType w:val="hybridMultilevel"/>
    <w:tmpl w:val="4A644ACA"/>
    <w:lvl w:ilvl="0" w:tplc="297AB4B6">
      <w:start w:val="3"/>
      <w:numFmt w:val="lowerLetter"/>
      <w:lvlText w:val="%1)"/>
      <w:lvlJc w:val="left"/>
      <w:pPr>
        <w:ind w:left="720" w:hanging="360"/>
      </w:pPr>
      <w:rPr>
        <w:rFonts w:hint="default"/>
      </w:rPr>
    </w:lvl>
    <w:lvl w:ilvl="1" w:tplc="FFFFFFFF" w:tentative="1">
      <w:start w:val="1"/>
      <w:numFmt w:val="lowerLetter"/>
      <w:lvlText w:val="%2."/>
      <w:lvlJc w:val="left"/>
      <w:pPr>
        <w:ind w:left="732" w:hanging="360"/>
      </w:pPr>
    </w:lvl>
    <w:lvl w:ilvl="2" w:tplc="FFFFFFFF" w:tentative="1">
      <w:start w:val="1"/>
      <w:numFmt w:val="lowerRoman"/>
      <w:lvlText w:val="%3."/>
      <w:lvlJc w:val="right"/>
      <w:pPr>
        <w:ind w:left="1452" w:hanging="180"/>
      </w:pPr>
    </w:lvl>
    <w:lvl w:ilvl="3" w:tplc="FFFFFFFF" w:tentative="1">
      <w:start w:val="1"/>
      <w:numFmt w:val="decimal"/>
      <w:lvlText w:val="%4."/>
      <w:lvlJc w:val="left"/>
      <w:pPr>
        <w:ind w:left="2172" w:hanging="360"/>
      </w:pPr>
    </w:lvl>
    <w:lvl w:ilvl="4" w:tplc="FFFFFFFF" w:tentative="1">
      <w:start w:val="1"/>
      <w:numFmt w:val="lowerLetter"/>
      <w:lvlText w:val="%5."/>
      <w:lvlJc w:val="left"/>
      <w:pPr>
        <w:ind w:left="2892" w:hanging="360"/>
      </w:pPr>
    </w:lvl>
    <w:lvl w:ilvl="5" w:tplc="FFFFFFFF" w:tentative="1">
      <w:start w:val="1"/>
      <w:numFmt w:val="lowerRoman"/>
      <w:lvlText w:val="%6."/>
      <w:lvlJc w:val="right"/>
      <w:pPr>
        <w:ind w:left="3612" w:hanging="180"/>
      </w:pPr>
    </w:lvl>
    <w:lvl w:ilvl="6" w:tplc="FFFFFFFF" w:tentative="1">
      <w:start w:val="1"/>
      <w:numFmt w:val="decimal"/>
      <w:lvlText w:val="%7."/>
      <w:lvlJc w:val="left"/>
      <w:pPr>
        <w:ind w:left="4332" w:hanging="360"/>
      </w:pPr>
    </w:lvl>
    <w:lvl w:ilvl="7" w:tplc="FFFFFFFF" w:tentative="1">
      <w:start w:val="1"/>
      <w:numFmt w:val="lowerLetter"/>
      <w:lvlText w:val="%8."/>
      <w:lvlJc w:val="left"/>
      <w:pPr>
        <w:ind w:left="5052" w:hanging="360"/>
      </w:pPr>
    </w:lvl>
    <w:lvl w:ilvl="8" w:tplc="FFFFFFFF" w:tentative="1">
      <w:start w:val="1"/>
      <w:numFmt w:val="lowerRoman"/>
      <w:lvlText w:val="%9."/>
      <w:lvlJc w:val="right"/>
      <w:pPr>
        <w:ind w:left="5772" w:hanging="180"/>
      </w:pPr>
    </w:lvl>
  </w:abstractNum>
  <w:abstractNum w:abstractNumId="42" w15:restartNumberingAfterBreak="0">
    <w:nsid w:val="5B5A58BB"/>
    <w:multiLevelType w:val="hybridMultilevel"/>
    <w:tmpl w:val="861ED6BE"/>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CC66E57"/>
    <w:multiLevelType w:val="hybridMultilevel"/>
    <w:tmpl w:val="6046F556"/>
    <w:lvl w:ilvl="0" w:tplc="08090001">
      <w:start w:val="1"/>
      <w:numFmt w:val="bullet"/>
      <w:lvlText w:val=""/>
      <w:lvlJc w:val="left"/>
      <w:pPr>
        <w:ind w:left="1068" w:hanging="360"/>
      </w:pPr>
      <w:rPr>
        <w:rFonts w:ascii="Symbol" w:hAnsi="Symbol" w:hint="default"/>
      </w:rPr>
    </w:lvl>
    <w:lvl w:ilvl="1" w:tplc="80BC5190">
      <w:start w:val="1"/>
      <w:numFmt w:val="lowerLetter"/>
      <w:lvlText w:val="%2)"/>
      <w:lvlJc w:val="left"/>
      <w:pPr>
        <w:ind w:left="1788" w:hanging="360"/>
      </w:pPr>
      <w:rPr>
        <w:rFonts w:hint="default"/>
      </w:r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4" w15:restartNumberingAfterBreak="0">
    <w:nsid w:val="5F921CB0"/>
    <w:multiLevelType w:val="hybridMultilevel"/>
    <w:tmpl w:val="8E82844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15E2498"/>
    <w:multiLevelType w:val="hybridMultilevel"/>
    <w:tmpl w:val="1FDEEB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5082953"/>
    <w:multiLevelType w:val="hybridMultilevel"/>
    <w:tmpl w:val="519C345E"/>
    <w:lvl w:ilvl="0" w:tplc="A1DE38BE">
      <w:start w:val="7"/>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67F60297"/>
    <w:multiLevelType w:val="hybridMultilevel"/>
    <w:tmpl w:val="1AA0EE54"/>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48" w15:restartNumberingAfterBreak="0">
    <w:nsid w:val="683576B1"/>
    <w:multiLevelType w:val="hybridMultilevel"/>
    <w:tmpl w:val="9C003B84"/>
    <w:lvl w:ilvl="0" w:tplc="0A105E4A">
      <w:numFmt w:val="bullet"/>
      <w:lvlText w:val="•"/>
      <w:lvlJc w:val="left"/>
      <w:pPr>
        <w:ind w:left="720" w:hanging="360"/>
      </w:pPr>
      <w:rPr>
        <w:rFonts w:ascii="Verdana" w:eastAsiaTheme="minorHAnsi" w:hAnsi="Verdana"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8FB3084"/>
    <w:multiLevelType w:val="hybridMultilevel"/>
    <w:tmpl w:val="FC26F066"/>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A0172A7"/>
    <w:multiLevelType w:val="hybridMultilevel"/>
    <w:tmpl w:val="972E44A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B585A8B"/>
    <w:multiLevelType w:val="hybridMultilevel"/>
    <w:tmpl w:val="B9CC4A36"/>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B5D1C93"/>
    <w:multiLevelType w:val="hybridMultilevel"/>
    <w:tmpl w:val="BAA6F46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B9A4778"/>
    <w:multiLevelType w:val="hybridMultilevel"/>
    <w:tmpl w:val="12FA7A22"/>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ECB249D"/>
    <w:multiLevelType w:val="hybridMultilevel"/>
    <w:tmpl w:val="9B3CC792"/>
    <w:lvl w:ilvl="0" w:tplc="9AF06806">
      <w:start w:val="4"/>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71F22E17"/>
    <w:multiLevelType w:val="hybridMultilevel"/>
    <w:tmpl w:val="314C9E00"/>
    <w:lvl w:ilvl="0" w:tplc="79C6261E">
      <w:start w:val="5"/>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23B0278"/>
    <w:multiLevelType w:val="hybridMultilevel"/>
    <w:tmpl w:val="AF6C726C"/>
    <w:lvl w:ilvl="0" w:tplc="E4402AD8">
      <w:start w:val="1"/>
      <w:numFmt w:val="bullet"/>
      <w:lvlText w:val="-"/>
      <w:lvlJc w:val="left"/>
      <w:pPr>
        <w:ind w:left="1518" w:hanging="360"/>
      </w:pPr>
      <w:rPr>
        <w:rFonts w:ascii="Ebrima" w:hAnsi="Ebri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259041D"/>
    <w:multiLevelType w:val="hybridMultilevel"/>
    <w:tmpl w:val="AAC6ED1A"/>
    <w:lvl w:ilvl="0" w:tplc="37563752">
      <w:start w:val="8"/>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3A843EC"/>
    <w:multiLevelType w:val="hybridMultilevel"/>
    <w:tmpl w:val="F094071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4D905F0"/>
    <w:multiLevelType w:val="hybridMultilevel"/>
    <w:tmpl w:val="F5766A54"/>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5534BC5"/>
    <w:multiLevelType w:val="multilevel"/>
    <w:tmpl w:val="D7D6E708"/>
    <w:lvl w:ilvl="0">
      <w:start w:val="1"/>
      <w:numFmt w:val="lowerLetter"/>
      <w:lvlText w:val="%1)"/>
      <w:lvlJc w:val="left"/>
      <w:pPr>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76D5386"/>
    <w:multiLevelType w:val="hybridMultilevel"/>
    <w:tmpl w:val="112C31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84C44F8"/>
    <w:multiLevelType w:val="hybridMultilevel"/>
    <w:tmpl w:val="9FFC3684"/>
    <w:lvl w:ilvl="0" w:tplc="630E9058">
      <w:numFmt w:val="bullet"/>
      <w:lvlText w:val="•"/>
      <w:lvlJc w:val="left"/>
      <w:pPr>
        <w:ind w:left="720" w:hanging="360"/>
      </w:pPr>
      <w:rPr>
        <w:rFonts w:ascii="Aptos" w:eastAsiaTheme="minorHAnsi" w:hAnsi="Aptos"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EAB334C"/>
    <w:multiLevelType w:val="hybridMultilevel"/>
    <w:tmpl w:val="5FDE234A"/>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7EC93FD1"/>
    <w:multiLevelType w:val="hybridMultilevel"/>
    <w:tmpl w:val="0E7E7954"/>
    <w:lvl w:ilvl="0" w:tplc="0424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ED34470"/>
    <w:multiLevelType w:val="hybridMultilevel"/>
    <w:tmpl w:val="62444C28"/>
    <w:lvl w:ilvl="0" w:tplc="FC920380">
      <w:numFmt w:val="bullet"/>
      <w:lvlText w:val=""/>
      <w:lvlJc w:val="left"/>
      <w:pPr>
        <w:ind w:left="720" w:hanging="360"/>
      </w:pPr>
      <w:rPr>
        <w:rFonts w:ascii="Symbol" w:eastAsiaTheme="minorHAnsi" w:hAnsi="Symbol"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
  </w:num>
  <w:num w:numId="2">
    <w:abstractNumId w:val="34"/>
  </w:num>
  <w:num w:numId="3">
    <w:abstractNumId w:val="24"/>
  </w:num>
  <w:num w:numId="4">
    <w:abstractNumId w:val="23"/>
  </w:num>
  <w:num w:numId="5">
    <w:abstractNumId w:val="9"/>
  </w:num>
  <w:num w:numId="6">
    <w:abstractNumId w:val="54"/>
  </w:num>
  <w:num w:numId="7">
    <w:abstractNumId w:val="55"/>
  </w:num>
  <w:num w:numId="8">
    <w:abstractNumId w:val="28"/>
  </w:num>
  <w:num w:numId="9">
    <w:abstractNumId w:val="46"/>
  </w:num>
  <w:num w:numId="10">
    <w:abstractNumId w:val="57"/>
  </w:num>
  <w:num w:numId="11">
    <w:abstractNumId w:val="38"/>
  </w:num>
  <w:num w:numId="12">
    <w:abstractNumId w:val="7"/>
  </w:num>
  <w:num w:numId="13">
    <w:abstractNumId w:val="41"/>
  </w:num>
  <w:num w:numId="14">
    <w:abstractNumId w:val="36"/>
  </w:num>
  <w:num w:numId="15">
    <w:abstractNumId w:val="58"/>
  </w:num>
  <w:num w:numId="16">
    <w:abstractNumId w:val="12"/>
  </w:num>
  <w:num w:numId="17">
    <w:abstractNumId w:val="3"/>
  </w:num>
  <w:num w:numId="18">
    <w:abstractNumId w:val="18"/>
  </w:num>
  <w:num w:numId="19">
    <w:abstractNumId w:val="25"/>
  </w:num>
  <w:num w:numId="20">
    <w:abstractNumId w:val="22"/>
  </w:num>
  <w:num w:numId="21">
    <w:abstractNumId w:val="14"/>
  </w:num>
  <w:num w:numId="22">
    <w:abstractNumId w:val="10"/>
  </w:num>
  <w:num w:numId="23">
    <w:abstractNumId w:val="32"/>
  </w:num>
  <w:num w:numId="24">
    <w:abstractNumId w:val="35"/>
  </w:num>
  <w:num w:numId="25">
    <w:abstractNumId w:val="42"/>
  </w:num>
  <w:num w:numId="26">
    <w:abstractNumId w:val="44"/>
  </w:num>
  <w:num w:numId="27">
    <w:abstractNumId w:val="13"/>
  </w:num>
  <w:num w:numId="28">
    <w:abstractNumId w:val="26"/>
  </w:num>
  <w:num w:numId="29">
    <w:abstractNumId w:val="33"/>
  </w:num>
  <w:num w:numId="30">
    <w:abstractNumId w:val="49"/>
  </w:num>
  <w:num w:numId="31">
    <w:abstractNumId w:val="4"/>
  </w:num>
  <w:num w:numId="32">
    <w:abstractNumId w:val="50"/>
  </w:num>
  <w:num w:numId="33">
    <w:abstractNumId w:val="40"/>
  </w:num>
  <w:num w:numId="34">
    <w:abstractNumId w:val="31"/>
  </w:num>
  <w:num w:numId="35">
    <w:abstractNumId w:val="0"/>
  </w:num>
  <w:num w:numId="36">
    <w:abstractNumId w:val="59"/>
  </w:num>
  <w:num w:numId="37">
    <w:abstractNumId w:val="16"/>
  </w:num>
  <w:num w:numId="38">
    <w:abstractNumId w:val="60"/>
  </w:num>
  <w:num w:numId="39">
    <w:abstractNumId w:val="11"/>
  </w:num>
  <w:num w:numId="40">
    <w:abstractNumId w:val="20"/>
  </w:num>
  <w:num w:numId="41">
    <w:abstractNumId w:val="6"/>
  </w:num>
  <w:num w:numId="42">
    <w:abstractNumId w:val="17"/>
  </w:num>
  <w:num w:numId="43">
    <w:abstractNumId w:val="63"/>
  </w:num>
  <w:num w:numId="44">
    <w:abstractNumId w:val="39"/>
  </w:num>
  <w:num w:numId="45">
    <w:abstractNumId w:val="51"/>
  </w:num>
  <w:num w:numId="46">
    <w:abstractNumId w:val="30"/>
  </w:num>
  <w:num w:numId="47">
    <w:abstractNumId w:val="27"/>
  </w:num>
  <w:num w:numId="48">
    <w:abstractNumId w:val="53"/>
  </w:num>
  <w:num w:numId="49">
    <w:abstractNumId w:val="5"/>
  </w:num>
  <w:num w:numId="50">
    <w:abstractNumId w:val="37"/>
  </w:num>
  <w:num w:numId="51">
    <w:abstractNumId w:val="43"/>
  </w:num>
  <w:num w:numId="52">
    <w:abstractNumId w:val="64"/>
  </w:num>
  <w:num w:numId="53">
    <w:abstractNumId w:val="52"/>
  </w:num>
  <w:num w:numId="54">
    <w:abstractNumId w:val="15"/>
  </w:num>
  <w:num w:numId="55">
    <w:abstractNumId w:val="61"/>
  </w:num>
  <w:num w:numId="56">
    <w:abstractNumId w:val="1"/>
  </w:num>
  <w:num w:numId="57">
    <w:abstractNumId w:val="21"/>
  </w:num>
  <w:num w:numId="58">
    <w:abstractNumId w:val="65"/>
  </w:num>
  <w:num w:numId="59">
    <w:abstractNumId w:val="62"/>
  </w:num>
  <w:num w:numId="60">
    <w:abstractNumId w:val="19"/>
  </w:num>
  <w:num w:numId="61">
    <w:abstractNumId w:val="8"/>
  </w:num>
  <w:num w:numId="62">
    <w:abstractNumId w:val="56"/>
  </w:num>
  <w:num w:numId="63">
    <w:abstractNumId w:val="29"/>
  </w:num>
  <w:num w:numId="64">
    <w:abstractNumId w:val="48"/>
  </w:num>
  <w:num w:numId="65">
    <w:abstractNumId w:val="47"/>
  </w:num>
  <w:num w:numId="66">
    <w:abstractNumId w:val="4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GrammaticalError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5C3"/>
    <w:rsid w:val="000004B8"/>
    <w:rsid w:val="000006E1"/>
    <w:rsid w:val="00000AFD"/>
    <w:rsid w:val="00000F9F"/>
    <w:rsid w:val="0000102D"/>
    <w:rsid w:val="00001C07"/>
    <w:rsid w:val="00002422"/>
    <w:rsid w:val="000025BE"/>
    <w:rsid w:val="00002770"/>
    <w:rsid w:val="00002B7A"/>
    <w:rsid w:val="00002BC1"/>
    <w:rsid w:val="00002BE5"/>
    <w:rsid w:val="00002DC6"/>
    <w:rsid w:val="00002EC2"/>
    <w:rsid w:val="000030D2"/>
    <w:rsid w:val="00003144"/>
    <w:rsid w:val="0000333A"/>
    <w:rsid w:val="00003D5F"/>
    <w:rsid w:val="000040FB"/>
    <w:rsid w:val="0000486F"/>
    <w:rsid w:val="0000493A"/>
    <w:rsid w:val="00004D20"/>
    <w:rsid w:val="00004E8F"/>
    <w:rsid w:val="00004FC4"/>
    <w:rsid w:val="000050FE"/>
    <w:rsid w:val="000053E2"/>
    <w:rsid w:val="00005702"/>
    <w:rsid w:val="00005793"/>
    <w:rsid w:val="000059CB"/>
    <w:rsid w:val="000060B7"/>
    <w:rsid w:val="000061B8"/>
    <w:rsid w:val="000064D8"/>
    <w:rsid w:val="00006CF0"/>
    <w:rsid w:val="00007240"/>
    <w:rsid w:val="000075EF"/>
    <w:rsid w:val="00007920"/>
    <w:rsid w:val="00007C62"/>
    <w:rsid w:val="000100A5"/>
    <w:rsid w:val="00010117"/>
    <w:rsid w:val="00010772"/>
    <w:rsid w:val="00010BC4"/>
    <w:rsid w:val="000110EE"/>
    <w:rsid w:val="00011386"/>
    <w:rsid w:val="00011554"/>
    <w:rsid w:val="0001270F"/>
    <w:rsid w:val="00012B2C"/>
    <w:rsid w:val="00012E08"/>
    <w:rsid w:val="00012FF3"/>
    <w:rsid w:val="0001361D"/>
    <w:rsid w:val="000138BB"/>
    <w:rsid w:val="00013ACD"/>
    <w:rsid w:val="00013BCD"/>
    <w:rsid w:val="00013E90"/>
    <w:rsid w:val="00013FE9"/>
    <w:rsid w:val="0001412C"/>
    <w:rsid w:val="00014181"/>
    <w:rsid w:val="0001445C"/>
    <w:rsid w:val="00014987"/>
    <w:rsid w:val="00014B91"/>
    <w:rsid w:val="00014F38"/>
    <w:rsid w:val="00015410"/>
    <w:rsid w:val="00015678"/>
    <w:rsid w:val="000159D4"/>
    <w:rsid w:val="00015F7E"/>
    <w:rsid w:val="00016D3C"/>
    <w:rsid w:val="00017958"/>
    <w:rsid w:val="00017E8A"/>
    <w:rsid w:val="000204FA"/>
    <w:rsid w:val="00020671"/>
    <w:rsid w:val="000212C9"/>
    <w:rsid w:val="0002175B"/>
    <w:rsid w:val="00021C07"/>
    <w:rsid w:val="000225C2"/>
    <w:rsid w:val="000231C0"/>
    <w:rsid w:val="000238A2"/>
    <w:rsid w:val="000239E0"/>
    <w:rsid w:val="00024017"/>
    <w:rsid w:val="0002409E"/>
    <w:rsid w:val="000244F4"/>
    <w:rsid w:val="0002497B"/>
    <w:rsid w:val="00024B93"/>
    <w:rsid w:val="000254CA"/>
    <w:rsid w:val="00025B58"/>
    <w:rsid w:val="00026622"/>
    <w:rsid w:val="00026637"/>
    <w:rsid w:val="000268AD"/>
    <w:rsid w:val="00026FE0"/>
    <w:rsid w:val="00027EEC"/>
    <w:rsid w:val="00027FC0"/>
    <w:rsid w:val="00027FC8"/>
    <w:rsid w:val="0003066F"/>
    <w:rsid w:val="00030D54"/>
    <w:rsid w:val="00030FDE"/>
    <w:rsid w:val="00031FFF"/>
    <w:rsid w:val="0003205B"/>
    <w:rsid w:val="00032AD4"/>
    <w:rsid w:val="00032E14"/>
    <w:rsid w:val="000331F8"/>
    <w:rsid w:val="000334EC"/>
    <w:rsid w:val="00034423"/>
    <w:rsid w:val="000347B7"/>
    <w:rsid w:val="0003497F"/>
    <w:rsid w:val="00034ADE"/>
    <w:rsid w:val="000359E6"/>
    <w:rsid w:val="00035F32"/>
    <w:rsid w:val="000367B4"/>
    <w:rsid w:val="00036958"/>
    <w:rsid w:val="000375CF"/>
    <w:rsid w:val="000376F0"/>
    <w:rsid w:val="0003797B"/>
    <w:rsid w:val="000379B9"/>
    <w:rsid w:val="00037D4A"/>
    <w:rsid w:val="00037F41"/>
    <w:rsid w:val="0004003B"/>
    <w:rsid w:val="000402E1"/>
    <w:rsid w:val="0004070F"/>
    <w:rsid w:val="000407BC"/>
    <w:rsid w:val="00040EA1"/>
    <w:rsid w:val="00042066"/>
    <w:rsid w:val="00042346"/>
    <w:rsid w:val="000424A4"/>
    <w:rsid w:val="0004254C"/>
    <w:rsid w:val="00042917"/>
    <w:rsid w:val="00042BE6"/>
    <w:rsid w:val="00043A1D"/>
    <w:rsid w:val="00043B2A"/>
    <w:rsid w:val="00043C2A"/>
    <w:rsid w:val="00044398"/>
    <w:rsid w:val="00044AB4"/>
    <w:rsid w:val="000450E3"/>
    <w:rsid w:val="0004589C"/>
    <w:rsid w:val="00045B21"/>
    <w:rsid w:val="0004622E"/>
    <w:rsid w:val="0004681A"/>
    <w:rsid w:val="000469BB"/>
    <w:rsid w:val="00046CCB"/>
    <w:rsid w:val="00047145"/>
    <w:rsid w:val="00047325"/>
    <w:rsid w:val="000474B2"/>
    <w:rsid w:val="000477CC"/>
    <w:rsid w:val="000500FA"/>
    <w:rsid w:val="00050A7A"/>
    <w:rsid w:val="00050CA3"/>
    <w:rsid w:val="00051265"/>
    <w:rsid w:val="00051674"/>
    <w:rsid w:val="000517D2"/>
    <w:rsid w:val="0005183D"/>
    <w:rsid w:val="000519C5"/>
    <w:rsid w:val="00052188"/>
    <w:rsid w:val="0005261E"/>
    <w:rsid w:val="000526DC"/>
    <w:rsid w:val="000529A4"/>
    <w:rsid w:val="00052EB1"/>
    <w:rsid w:val="00052FDC"/>
    <w:rsid w:val="00053EFF"/>
    <w:rsid w:val="00053F3E"/>
    <w:rsid w:val="00054937"/>
    <w:rsid w:val="00055160"/>
    <w:rsid w:val="00055E29"/>
    <w:rsid w:val="00056C9D"/>
    <w:rsid w:val="00057153"/>
    <w:rsid w:val="0005717A"/>
    <w:rsid w:val="000576F1"/>
    <w:rsid w:val="00057A1A"/>
    <w:rsid w:val="00057C92"/>
    <w:rsid w:val="000606CB"/>
    <w:rsid w:val="0006096B"/>
    <w:rsid w:val="00060C2A"/>
    <w:rsid w:val="00060DC5"/>
    <w:rsid w:val="00060EB7"/>
    <w:rsid w:val="00061386"/>
    <w:rsid w:val="00061390"/>
    <w:rsid w:val="00061708"/>
    <w:rsid w:val="00061977"/>
    <w:rsid w:val="00061B83"/>
    <w:rsid w:val="00062799"/>
    <w:rsid w:val="00062926"/>
    <w:rsid w:val="00062B82"/>
    <w:rsid w:val="00062C25"/>
    <w:rsid w:val="00062D8A"/>
    <w:rsid w:val="000630E6"/>
    <w:rsid w:val="00063968"/>
    <w:rsid w:val="00063ABE"/>
    <w:rsid w:val="00063C0C"/>
    <w:rsid w:val="000644D6"/>
    <w:rsid w:val="0006458A"/>
    <w:rsid w:val="00064A7D"/>
    <w:rsid w:val="00064BFC"/>
    <w:rsid w:val="00064FEF"/>
    <w:rsid w:val="00065132"/>
    <w:rsid w:val="00065169"/>
    <w:rsid w:val="000655F6"/>
    <w:rsid w:val="00065675"/>
    <w:rsid w:val="0006589E"/>
    <w:rsid w:val="000659BA"/>
    <w:rsid w:val="00065B52"/>
    <w:rsid w:val="00065E8B"/>
    <w:rsid w:val="000660A0"/>
    <w:rsid w:val="000661CE"/>
    <w:rsid w:val="0006658D"/>
    <w:rsid w:val="000665B4"/>
    <w:rsid w:val="00066971"/>
    <w:rsid w:val="000670EF"/>
    <w:rsid w:val="00067495"/>
    <w:rsid w:val="000675B1"/>
    <w:rsid w:val="00067D8E"/>
    <w:rsid w:val="00067DD7"/>
    <w:rsid w:val="00067F5A"/>
    <w:rsid w:val="000708ED"/>
    <w:rsid w:val="00071824"/>
    <w:rsid w:val="00071F9A"/>
    <w:rsid w:val="000724BD"/>
    <w:rsid w:val="00072962"/>
    <w:rsid w:val="0007349B"/>
    <w:rsid w:val="00073517"/>
    <w:rsid w:val="00073789"/>
    <w:rsid w:val="00073935"/>
    <w:rsid w:val="000739EB"/>
    <w:rsid w:val="00073DA2"/>
    <w:rsid w:val="00073F09"/>
    <w:rsid w:val="0007407E"/>
    <w:rsid w:val="00074F15"/>
    <w:rsid w:val="000756C1"/>
    <w:rsid w:val="00075CA4"/>
    <w:rsid w:val="00075CA7"/>
    <w:rsid w:val="00075D69"/>
    <w:rsid w:val="00075DB4"/>
    <w:rsid w:val="00076581"/>
    <w:rsid w:val="00076943"/>
    <w:rsid w:val="00076F19"/>
    <w:rsid w:val="00077145"/>
    <w:rsid w:val="0007773E"/>
    <w:rsid w:val="00077947"/>
    <w:rsid w:val="000779C7"/>
    <w:rsid w:val="00077C3A"/>
    <w:rsid w:val="0008028F"/>
    <w:rsid w:val="00080CCE"/>
    <w:rsid w:val="00080E10"/>
    <w:rsid w:val="00080EA8"/>
    <w:rsid w:val="00080F1D"/>
    <w:rsid w:val="00081569"/>
    <w:rsid w:val="000816D0"/>
    <w:rsid w:val="00081EB5"/>
    <w:rsid w:val="00081EDD"/>
    <w:rsid w:val="00082FB4"/>
    <w:rsid w:val="00083015"/>
    <w:rsid w:val="000832A0"/>
    <w:rsid w:val="00083585"/>
    <w:rsid w:val="00083CF0"/>
    <w:rsid w:val="00083FD4"/>
    <w:rsid w:val="00084230"/>
    <w:rsid w:val="000848B4"/>
    <w:rsid w:val="000849C6"/>
    <w:rsid w:val="000849E3"/>
    <w:rsid w:val="00084F47"/>
    <w:rsid w:val="00085BBA"/>
    <w:rsid w:val="00085FCE"/>
    <w:rsid w:val="0008631E"/>
    <w:rsid w:val="00086EFB"/>
    <w:rsid w:val="00087126"/>
    <w:rsid w:val="000871D3"/>
    <w:rsid w:val="00087831"/>
    <w:rsid w:val="00087D66"/>
    <w:rsid w:val="00091079"/>
    <w:rsid w:val="000910C0"/>
    <w:rsid w:val="000912E8"/>
    <w:rsid w:val="0009132A"/>
    <w:rsid w:val="00091582"/>
    <w:rsid w:val="00091632"/>
    <w:rsid w:val="000916AE"/>
    <w:rsid w:val="00091811"/>
    <w:rsid w:val="000918FA"/>
    <w:rsid w:val="0009206D"/>
    <w:rsid w:val="000930FC"/>
    <w:rsid w:val="00093600"/>
    <w:rsid w:val="00093698"/>
    <w:rsid w:val="000937F9"/>
    <w:rsid w:val="00093F83"/>
    <w:rsid w:val="00094162"/>
    <w:rsid w:val="0009463E"/>
    <w:rsid w:val="00095431"/>
    <w:rsid w:val="000954C7"/>
    <w:rsid w:val="00095B0E"/>
    <w:rsid w:val="00095C4D"/>
    <w:rsid w:val="00095C89"/>
    <w:rsid w:val="0009677C"/>
    <w:rsid w:val="000969AA"/>
    <w:rsid w:val="00096D37"/>
    <w:rsid w:val="000974DA"/>
    <w:rsid w:val="00097E10"/>
    <w:rsid w:val="000A0013"/>
    <w:rsid w:val="000A0E55"/>
    <w:rsid w:val="000A0F0A"/>
    <w:rsid w:val="000A1675"/>
    <w:rsid w:val="000A180C"/>
    <w:rsid w:val="000A1B7F"/>
    <w:rsid w:val="000A1C9B"/>
    <w:rsid w:val="000A1E13"/>
    <w:rsid w:val="000A1E19"/>
    <w:rsid w:val="000A1F36"/>
    <w:rsid w:val="000A1F90"/>
    <w:rsid w:val="000A2499"/>
    <w:rsid w:val="000A2B11"/>
    <w:rsid w:val="000A307E"/>
    <w:rsid w:val="000A30C8"/>
    <w:rsid w:val="000A32AC"/>
    <w:rsid w:val="000A375E"/>
    <w:rsid w:val="000A3871"/>
    <w:rsid w:val="000A390D"/>
    <w:rsid w:val="000A39B5"/>
    <w:rsid w:val="000A3A29"/>
    <w:rsid w:val="000A5602"/>
    <w:rsid w:val="000A5CA6"/>
    <w:rsid w:val="000A6E63"/>
    <w:rsid w:val="000A72F1"/>
    <w:rsid w:val="000A75D8"/>
    <w:rsid w:val="000A7909"/>
    <w:rsid w:val="000A7951"/>
    <w:rsid w:val="000B0C1D"/>
    <w:rsid w:val="000B155D"/>
    <w:rsid w:val="000B23F1"/>
    <w:rsid w:val="000B2C45"/>
    <w:rsid w:val="000B3033"/>
    <w:rsid w:val="000B39D9"/>
    <w:rsid w:val="000B4A22"/>
    <w:rsid w:val="000B4D21"/>
    <w:rsid w:val="000B5056"/>
    <w:rsid w:val="000B539B"/>
    <w:rsid w:val="000B54A5"/>
    <w:rsid w:val="000B59F5"/>
    <w:rsid w:val="000B5C8D"/>
    <w:rsid w:val="000B6AF4"/>
    <w:rsid w:val="000B7328"/>
    <w:rsid w:val="000B734A"/>
    <w:rsid w:val="000C0C29"/>
    <w:rsid w:val="000C0C7E"/>
    <w:rsid w:val="000C126B"/>
    <w:rsid w:val="000C1ED5"/>
    <w:rsid w:val="000C1F96"/>
    <w:rsid w:val="000C2979"/>
    <w:rsid w:val="000C3412"/>
    <w:rsid w:val="000C36ED"/>
    <w:rsid w:val="000C38C7"/>
    <w:rsid w:val="000C4932"/>
    <w:rsid w:val="000C4B14"/>
    <w:rsid w:val="000C4DC8"/>
    <w:rsid w:val="000C59C7"/>
    <w:rsid w:val="000C6007"/>
    <w:rsid w:val="000C614A"/>
    <w:rsid w:val="000C625B"/>
    <w:rsid w:val="000C638E"/>
    <w:rsid w:val="000C68C8"/>
    <w:rsid w:val="000C6A02"/>
    <w:rsid w:val="000C6CFC"/>
    <w:rsid w:val="000C7878"/>
    <w:rsid w:val="000C7A3D"/>
    <w:rsid w:val="000D049D"/>
    <w:rsid w:val="000D05B9"/>
    <w:rsid w:val="000D0B12"/>
    <w:rsid w:val="000D1A06"/>
    <w:rsid w:val="000D2148"/>
    <w:rsid w:val="000D246B"/>
    <w:rsid w:val="000D2501"/>
    <w:rsid w:val="000D2507"/>
    <w:rsid w:val="000D28B1"/>
    <w:rsid w:val="000D3D11"/>
    <w:rsid w:val="000D4010"/>
    <w:rsid w:val="000D446C"/>
    <w:rsid w:val="000D49C3"/>
    <w:rsid w:val="000D4FD3"/>
    <w:rsid w:val="000D56F8"/>
    <w:rsid w:val="000D5790"/>
    <w:rsid w:val="000D5F88"/>
    <w:rsid w:val="000D6616"/>
    <w:rsid w:val="000D666C"/>
    <w:rsid w:val="000D66DD"/>
    <w:rsid w:val="000D67DC"/>
    <w:rsid w:val="000D6A74"/>
    <w:rsid w:val="000D780C"/>
    <w:rsid w:val="000D789D"/>
    <w:rsid w:val="000D7A89"/>
    <w:rsid w:val="000D7E6A"/>
    <w:rsid w:val="000D7E80"/>
    <w:rsid w:val="000E0694"/>
    <w:rsid w:val="000E0A7D"/>
    <w:rsid w:val="000E0B1E"/>
    <w:rsid w:val="000E0D7F"/>
    <w:rsid w:val="000E14C6"/>
    <w:rsid w:val="000E19CF"/>
    <w:rsid w:val="000E1AB0"/>
    <w:rsid w:val="000E230E"/>
    <w:rsid w:val="000E269F"/>
    <w:rsid w:val="000E2723"/>
    <w:rsid w:val="000E28DD"/>
    <w:rsid w:val="000E2B70"/>
    <w:rsid w:val="000E3701"/>
    <w:rsid w:val="000E3B3C"/>
    <w:rsid w:val="000E4050"/>
    <w:rsid w:val="000E4153"/>
    <w:rsid w:val="000E42FE"/>
    <w:rsid w:val="000E4352"/>
    <w:rsid w:val="000E472C"/>
    <w:rsid w:val="000E4DFE"/>
    <w:rsid w:val="000E55BC"/>
    <w:rsid w:val="000E562D"/>
    <w:rsid w:val="000E6420"/>
    <w:rsid w:val="000E64CC"/>
    <w:rsid w:val="000E671D"/>
    <w:rsid w:val="000E6E44"/>
    <w:rsid w:val="000E6FDF"/>
    <w:rsid w:val="000E754E"/>
    <w:rsid w:val="000E7574"/>
    <w:rsid w:val="000F0AA3"/>
    <w:rsid w:val="000F0B54"/>
    <w:rsid w:val="000F0C1F"/>
    <w:rsid w:val="000F0ECA"/>
    <w:rsid w:val="000F0F66"/>
    <w:rsid w:val="000F0FCA"/>
    <w:rsid w:val="000F129D"/>
    <w:rsid w:val="000F12AB"/>
    <w:rsid w:val="000F1E3F"/>
    <w:rsid w:val="000F2092"/>
    <w:rsid w:val="000F226C"/>
    <w:rsid w:val="000F2285"/>
    <w:rsid w:val="000F25F6"/>
    <w:rsid w:val="000F2C4A"/>
    <w:rsid w:val="000F2E05"/>
    <w:rsid w:val="000F2E1F"/>
    <w:rsid w:val="000F3199"/>
    <w:rsid w:val="000F3B6C"/>
    <w:rsid w:val="000F3D6C"/>
    <w:rsid w:val="000F4161"/>
    <w:rsid w:val="000F41ED"/>
    <w:rsid w:val="000F448C"/>
    <w:rsid w:val="000F45B8"/>
    <w:rsid w:val="000F4676"/>
    <w:rsid w:val="000F46BC"/>
    <w:rsid w:val="000F5398"/>
    <w:rsid w:val="000F56F8"/>
    <w:rsid w:val="000F61B0"/>
    <w:rsid w:val="000F6328"/>
    <w:rsid w:val="000F659C"/>
    <w:rsid w:val="000F67D7"/>
    <w:rsid w:val="000F6B5E"/>
    <w:rsid w:val="000F7CBE"/>
    <w:rsid w:val="000F7FA1"/>
    <w:rsid w:val="001003A8"/>
    <w:rsid w:val="00100654"/>
    <w:rsid w:val="00100E7C"/>
    <w:rsid w:val="00101334"/>
    <w:rsid w:val="001014BF"/>
    <w:rsid w:val="0010253F"/>
    <w:rsid w:val="001029B3"/>
    <w:rsid w:val="001029F2"/>
    <w:rsid w:val="001036B9"/>
    <w:rsid w:val="00103963"/>
    <w:rsid w:val="00103B94"/>
    <w:rsid w:val="00103DD4"/>
    <w:rsid w:val="0010408F"/>
    <w:rsid w:val="0010429F"/>
    <w:rsid w:val="0010471D"/>
    <w:rsid w:val="001047D7"/>
    <w:rsid w:val="00104979"/>
    <w:rsid w:val="0010499A"/>
    <w:rsid w:val="00104AAA"/>
    <w:rsid w:val="00104E4E"/>
    <w:rsid w:val="00104F10"/>
    <w:rsid w:val="00105DE9"/>
    <w:rsid w:val="00106053"/>
    <w:rsid w:val="0010629E"/>
    <w:rsid w:val="00106467"/>
    <w:rsid w:val="00106547"/>
    <w:rsid w:val="001066BF"/>
    <w:rsid w:val="0010689E"/>
    <w:rsid w:val="001069E6"/>
    <w:rsid w:val="00106AF8"/>
    <w:rsid w:val="00106EEE"/>
    <w:rsid w:val="0010711C"/>
    <w:rsid w:val="001076C5"/>
    <w:rsid w:val="00107B70"/>
    <w:rsid w:val="00110327"/>
    <w:rsid w:val="00110849"/>
    <w:rsid w:val="00111FC6"/>
    <w:rsid w:val="001121FD"/>
    <w:rsid w:val="001125D4"/>
    <w:rsid w:val="00112808"/>
    <w:rsid w:val="001128F9"/>
    <w:rsid w:val="00112960"/>
    <w:rsid w:val="00112B28"/>
    <w:rsid w:val="00112BB2"/>
    <w:rsid w:val="00112FA0"/>
    <w:rsid w:val="00113052"/>
    <w:rsid w:val="0011336A"/>
    <w:rsid w:val="00113B95"/>
    <w:rsid w:val="00114067"/>
    <w:rsid w:val="0011475B"/>
    <w:rsid w:val="0011497F"/>
    <w:rsid w:val="00114CD7"/>
    <w:rsid w:val="00114E90"/>
    <w:rsid w:val="0011520C"/>
    <w:rsid w:val="00115591"/>
    <w:rsid w:val="001157AD"/>
    <w:rsid w:val="00115A1A"/>
    <w:rsid w:val="00115C6C"/>
    <w:rsid w:val="00115E02"/>
    <w:rsid w:val="0011609D"/>
    <w:rsid w:val="0011623D"/>
    <w:rsid w:val="00116854"/>
    <w:rsid w:val="001169BE"/>
    <w:rsid w:val="0011719E"/>
    <w:rsid w:val="00117221"/>
    <w:rsid w:val="00117351"/>
    <w:rsid w:val="00117846"/>
    <w:rsid w:val="0012085B"/>
    <w:rsid w:val="001216AF"/>
    <w:rsid w:val="00121A9A"/>
    <w:rsid w:val="00121AF2"/>
    <w:rsid w:val="00122344"/>
    <w:rsid w:val="00122461"/>
    <w:rsid w:val="001225B9"/>
    <w:rsid w:val="001233C8"/>
    <w:rsid w:val="00123DDA"/>
    <w:rsid w:val="0012403A"/>
    <w:rsid w:val="001250F6"/>
    <w:rsid w:val="00125101"/>
    <w:rsid w:val="00126249"/>
    <w:rsid w:val="001262F5"/>
    <w:rsid w:val="0012635C"/>
    <w:rsid w:val="00126878"/>
    <w:rsid w:val="001271C0"/>
    <w:rsid w:val="00127575"/>
    <w:rsid w:val="00127703"/>
    <w:rsid w:val="00127E3A"/>
    <w:rsid w:val="00130334"/>
    <w:rsid w:val="00131311"/>
    <w:rsid w:val="00131F72"/>
    <w:rsid w:val="001320E1"/>
    <w:rsid w:val="00132293"/>
    <w:rsid w:val="00132A84"/>
    <w:rsid w:val="00132F5E"/>
    <w:rsid w:val="00133440"/>
    <w:rsid w:val="00133924"/>
    <w:rsid w:val="00133E55"/>
    <w:rsid w:val="00134157"/>
    <w:rsid w:val="001341B8"/>
    <w:rsid w:val="00134419"/>
    <w:rsid w:val="00134CEE"/>
    <w:rsid w:val="00135A31"/>
    <w:rsid w:val="00135EAD"/>
    <w:rsid w:val="00135F0F"/>
    <w:rsid w:val="00136214"/>
    <w:rsid w:val="00136237"/>
    <w:rsid w:val="00136331"/>
    <w:rsid w:val="00136536"/>
    <w:rsid w:val="00137195"/>
    <w:rsid w:val="0013738B"/>
    <w:rsid w:val="00137E73"/>
    <w:rsid w:val="00140A21"/>
    <w:rsid w:val="001412F4"/>
    <w:rsid w:val="0014168A"/>
    <w:rsid w:val="001417D8"/>
    <w:rsid w:val="00141AC7"/>
    <w:rsid w:val="0014267D"/>
    <w:rsid w:val="00142750"/>
    <w:rsid w:val="00142CE6"/>
    <w:rsid w:val="0014301E"/>
    <w:rsid w:val="0014348D"/>
    <w:rsid w:val="001441EB"/>
    <w:rsid w:val="001445FA"/>
    <w:rsid w:val="001447E9"/>
    <w:rsid w:val="00144CC5"/>
    <w:rsid w:val="00145202"/>
    <w:rsid w:val="00145E3A"/>
    <w:rsid w:val="001466BB"/>
    <w:rsid w:val="001471E5"/>
    <w:rsid w:val="001473D8"/>
    <w:rsid w:val="00147561"/>
    <w:rsid w:val="00147633"/>
    <w:rsid w:val="00147BB9"/>
    <w:rsid w:val="0015043E"/>
    <w:rsid w:val="00150CE4"/>
    <w:rsid w:val="001510A5"/>
    <w:rsid w:val="0015186A"/>
    <w:rsid w:val="001523DB"/>
    <w:rsid w:val="001524C3"/>
    <w:rsid w:val="00152770"/>
    <w:rsid w:val="001527ED"/>
    <w:rsid w:val="0015301C"/>
    <w:rsid w:val="00153143"/>
    <w:rsid w:val="0015327B"/>
    <w:rsid w:val="00153A0A"/>
    <w:rsid w:val="00153D59"/>
    <w:rsid w:val="00153DBA"/>
    <w:rsid w:val="00153FD1"/>
    <w:rsid w:val="00154042"/>
    <w:rsid w:val="001540FE"/>
    <w:rsid w:val="001541F6"/>
    <w:rsid w:val="00154719"/>
    <w:rsid w:val="00154990"/>
    <w:rsid w:val="00154BA4"/>
    <w:rsid w:val="00155064"/>
    <w:rsid w:val="00155112"/>
    <w:rsid w:val="001555BE"/>
    <w:rsid w:val="00155CF7"/>
    <w:rsid w:val="00155F64"/>
    <w:rsid w:val="00156B7C"/>
    <w:rsid w:val="00157339"/>
    <w:rsid w:val="001577FE"/>
    <w:rsid w:val="00157BB4"/>
    <w:rsid w:val="00160971"/>
    <w:rsid w:val="00160B57"/>
    <w:rsid w:val="00160CEA"/>
    <w:rsid w:val="00161D75"/>
    <w:rsid w:val="001620C5"/>
    <w:rsid w:val="00162143"/>
    <w:rsid w:val="00162194"/>
    <w:rsid w:val="00162611"/>
    <w:rsid w:val="001628F0"/>
    <w:rsid w:val="0016297F"/>
    <w:rsid w:val="00162B13"/>
    <w:rsid w:val="001637D5"/>
    <w:rsid w:val="00163D70"/>
    <w:rsid w:val="00163FCE"/>
    <w:rsid w:val="001644CD"/>
    <w:rsid w:val="00164640"/>
    <w:rsid w:val="00164ACD"/>
    <w:rsid w:val="001652AE"/>
    <w:rsid w:val="0016588A"/>
    <w:rsid w:val="00165EF2"/>
    <w:rsid w:val="00165FA9"/>
    <w:rsid w:val="00166910"/>
    <w:rsid w:val="00166F01"/>
    <w:rsid w:val="001673C5"/>
    <w:rsid w:val="0016775E"/>
    <w:rsid w:val="00167AFC"/>
    <w:rsid w:val="001704B2"/>
    <w:rsid w:val="001705A1"/>
    <w:rsid w:val="00170D9C"/>
    <w:rsid w:val="00170EE0"/>
    <w:rsid w:val="0017146E"/>
    <w:rsid w:val="00171533"/>
    <w:rsid w:val="00171D94"/>
    <w:rsid w:val="00171E82"/>
    <w:rsid w:val="001722F7"/>
    <w:rsid w:val="00172460"/>
    <w:rsid w:val="00172C0C"/>
    <w:rsid w:val="00172D20"/>
    <w:rsid w:val="00172E5E"/>
    <w:rsid w:val="00173A6C"/>
    <w:rsid w:val="00174064"/>
    <w:rsid w:val="0017407D"/>
    <w:rsid w:val="0017477A"/>
    <w:rsid w:val="00174C97"/>
    <w:rsid w:val="0017508E"/>
    <w:rsid w:val="0017558B"/>
    <w:rsid w:val="00175BF5"/>
    <w:rsid w:val="00176671"/>
    <w:rsid w:val="001766B1"/>
    <w:rsid w:val="00177206"/>
    <w:rsid w:val="0017724F"/>
    <w:rsid w:val="001776F3"/>
    <w:rsid w:val="001779B9"/>
    <w:rsid w:val="00177BE8"/>
    <w:rsid w:val="001807CB"/>
    <w:rsid w:val="00180984"/>
    <w:rsid w:val="00180A2C"/>
    <w:rsid w:val="001821E0"/>
    <w:rsid w:val="00182438"/>
    <w:rsid w:val="0018315D"/>
    <w:rsid w:val="001831D3"/>
    <w:rsid w:val="001833FC"/>
    <w:rsid w:val="00183616"/>
    <w:rsid w:val="00183975"/>
    <w:rsid w:val="00183F71"/>
    <w:rsid w:val="0018462F"/>
    <w:rsid w:val="00184662"/>
    <w:rsid w:val="00184B41"/>
    <w:rsid w:val="001852D7"/>
    <w:rsid w:val="00185518"/>
    <w:rsid w:val="001859A9"/>
    <w:rsid w:val="0018629D"/>
    <w:rsid w:val="0018632A"/>
    <w:rsid w:val="00186951"/>
    <w:rsid w:val="00187286"/>
    <w:rsid w:val="001901CB"/>
    <w:rsid w:val="00191A16"/>
    <w:rsid w:val="00191B32"/>
    <w:rsid w:val="00191CE4"/>
    <w:rsid w:val="0019259A"/>
    <w:rsid w:val="00192DB8"/>
    <w:rsid w:val="00193357"/>
    <w:rsid w:val="00193381"/>
    <w:rsid w:val="0019380B"/>
    <w:rsid w:val="001940E5"/>
    <w:rsid w:val="00194315"/>
    <w:rsid w:val="001943E5"/>
    <w:rsid w:val="00194C65"/>
    <w:rsid w:val="00194CE6"/>
    <w:rsid w:val="00194E99"/>
    <w:rsid w:val="001950A3"/>
    <w:rsid w:val="0019538C"/>
    <w:rsid w:val="00195B34"/>
    <w:rsid w:val="00195F2D"/>
    <w:rsid w:val="0019715B"/>
    <w:rsid w:val="00197EF8"/>
    <w:rsid w:val="001A003F"/>
    <w:rsid w:val="001A00E9"/>
    <w:rsid w:val="001A0F3C"/>
    <w:rsid w:val="001A1694"/>
    <w:rsid w:val="001A1D4B"/>
    <w:rsid w:val="001A1ECF"/>
    <w:rsid w:val="001A23ED"/>
    <w:rsid w:val="001A24E3"/>
    <w:rsid w:val="001A254D"/>
    <w:rsid w:val="001A2768"/>
    <w:rsid w:val="001A2A9C"/>
    <w:rsid w:val="001A3823"/>
    <w:rsid w:val="001A406D"/>
    <w:rsid w:val="001A496F"/>
    <w:rsid w:val="001A4A38"/>
    <w:rsid w:val="001A4E48"/>
    <w:rsid w:val="001A54C8"/>
    <w:rsid w:val="001A5545"/>
    <w:rsid w:val="001A60B9"/>
    <w:rsid w:val="001A61EA"/>
    <w:rsid w:val="001A62C2"/>
    <w:rsid w:val="001A633E"/>
    <w:rsid w:val="001A6B85"/>
    <w:rsid w:val="001A6BD5"/>
    <w:rsid w:val="001A70E3"/>
    <w:rsid w:val="001A7322"/>
    <w:rsid w:val="001A76C1"/>
    <w:rsid w:val="001A78F5"/>
    <w:rsid w:val="001A7E21"/>
    <w:rsid w:val="001B002F"/>
    <w:rsid w:val="001B08EA"/>
    <w:rsid w:val="001B0D04"/>
    <w:rsid w:val="001B0DBD"/>
    <w:rsid w:val="001B0FF3"/>
    <w:rsid w:val="001B1AC6"/>
    <w:rsid w:val="001B21B8"/>
    <w:rsid w:val="001B247A"/>
    <w:rsid w:val="001B262F"/>
    <w:rsid w:val="001B2A30"/>
    <w:rsid w:val="001B2CC2"/>
    <w:rsid w:val="001B3750"/>
    <w:rsid w:val="001B3AB9"/>
    <w:rsid w:val="001B3BBF"/>
    <w:rsid w:val="001B42EB"/>
    <w:rsid w:val="001B5916"/>
    <w:rsid w:val="001B598A"/>
    <w:rsid w:val="001B635A"/>
    <w:rsid w:val="001B722A"/>
    <w:rsid w:val="001B7361"/>
    <w:rsid w:val="001B7737"/>
    <w:rsid w:val="001B7DDC"/>
    <w:rsid w:val="001B7E25"/>
    <w:rsid w:val="001C01AE"/>
    <w:rsid w:val="001C0339"/>
    <w:rsid w:val="001C0414"/>
    <w:rsid w:val="001C0466"/>
    <w:rsid w:val="001C0BBF"/>
    <w:rsid w:val="001C0DC8"/>
    <w:rsid w:val="001C0E4B"/>
    <w:rsid w:val="001C1740"/>
    <w:rsid w:val="001C1765"/>
    <w:rsid w:val="001C1C14"/>
    <w:rsid w:val="001C1F9B"/>
    <w:rsid w:val="001C22EB"/>
    <w:rsid w:val="001C24D6"/>
    <w:rsid w:val="001C2B1F"/>
    <w:rsid w:val="001C33FD"/>
    <w:rsid w:val="001C34C6"/>
    <w:rsid w:val="001C3AC7"/>
    <w:rsid w:val="001C3B19"/>
    <w:rsid w:val="001C3B9C"/>
    <w:rsid w:val="001C3BA9"/>
    <w:rsid w:val="001C3D34"/>
    <w:rsid w:val="001C3DB1"/>
    <w:rsid w:val="001C4362"/>
    <w:rsid w:val="001C4EF4"/>
    <w:rsid w:val="001C503C"/>
    <w:rsid w:val="001C53E7"/>
    <w:rsid w:val="001C5801"/>
    <w:rsid w:val="001C5AE3"/>
    <w:rsid w:val="001C5B01"/>
    <w:rsid w:val="001C5FB6"/>
    <w:rsid w:val="001C669A"/>
    <w:rsid w:val="001C6935"/>
    <w:rsid w:val="001D023E"/>
    <w:rsid w:val="001D0339"/>
    <w:rsid w:val="001D0738"/>
    <w:rsid w:val="001D0780"/>
    <w:rsid w:val="001D0B40"/>
    <w:rsid w:val="001D0FF6"/>
    <w:rsid w:val="001D1053"/>
    <w:rsid w:val="001D13A2"/>
    <w:rsid w:val="001D1997"/>
    <w:rsid w:val="001D1A7F"/>
    <w:rsid w:val="001D1E66"/>
    <w:rsid w:val="001D20AB"/>
    <w:rsid w:val="001D2368"/>
    <w:rsid w:val="001D283B"/>
    <w:rsid w:val="001D29A3"/>
    <w:rsid w:val="001D2D56"/>
    <w:rsid w:val="001D2DA1"/>
    <w:rsid w:val="001D31DF"/>
    <w:rsid w:val="001D3B22"/>
    <w:rsid w:val="001D4135"/>
    <w:rsid w:val="001D4312"/>
    <w:rsid w:val="001D4654"/>
    <w:rsid w:val="001D4F99"/>
    <w:rsid w:val="001D52AB"/>
    <w:rsid w:val="001D5A4C"/>
    <w:rsid w:val="001D5A57"/>
    <w:rsid w:val="001D6267"/>
    <w:rsid w:val="001D62AF"/>
    <w:rsid w:val="001D6560"/>
    <w:rsid w:val="001D6A32"/>
    <w:rsid w:val="001D6B8B"/>
    <w:rsid w:val="001D6BB1"/>
    <w:rsid w:val="001D71C3"/>
    <w:rsid w:val="001D7380"/>
    <w:rsid w:val="001D7E74"/>
    <w:rsid w:val="001D7EB8"/>
    <w:rsid w:val="001E01D9"/>
    <w:rsid w:val="001E034A"/>
    <w:rsid w:val="001E03DB"/>
    <w:rsid w:val="001E0717"/>
    <w:rsid w:val="001E0BB2"/>
    <w:rsid w:val="001E10B9"/>
    <w:rsid w:val="001E11A9"/>
    <w:rsid w:val="001E168C"/>
    <w:rsid w:val="001E1A16"/>
    <w:rsid w:val="001E28C5"/>
    <w:rsid w:val="001E29E2"/>
    <w:rsid w:val="001E2A75"/>
    <w:rsid w:val="001E2C26"/>
    <w:rsid w:val="001E343F"/>
    <w:rsid w:val="001E3718"/>
    <w:rsid w:val="001E3A96"/>
    <w:rsid w:val="001E4639"/>
    <w:rsid w:val="001E5B4F"/>
    <w:rsid w:val="001E5B72"/>
    <w:rsid w:val="001E5F80"/>
    <w:rsid w:val="001E6CEC"/>
    <w:rsid w:val="001E6DB2"/>
    <w:rsid w:val="001E6E38"/>
    <w:rsid w:val="001E71E5"/>
    <w:rsid w:val="001E7557"/>
    <w:rsid w:val="001E78EE"/>
    <w:rsid w:val="001E7FCB"/>
    <w:rsid w:val="001F00AC"/>
    <w:rsid w:val="001F00E8"/>
    <w:rsid w:val="001F0499"/>
    <w:rsid w:val="001F0562"/>
    <w:rsid w:val="001F0A76"/>
    <w:rsid w:val="001F1383"/>
    <w:rsid w:val="001F255F"/>
    <w:rsid w:val="001F2EA0"/>
    <w:rsid w:val="001F3139"/>
    <w:rsid w:val="001F3280"/>
    <w:rsid w:val="001F3A37"/>
    <w:rsid w:val="001F4473"/>
    <w:rsid w:val="001F4520"/>
    <w:rsid w:val="001F47E8"/>
    <w:rsid w:val="001F4B50"/>
    <w:rsid w:val="001F4CE0"/>
    <w:rsid w:val="001F6B7C"/>
    <w:rsid w:val="001F6DD6"/>
    <w:rsid w:val="001F6F24"/>
    <w:rsid w:val="001F7DA6"/>
    <w:rsid w:val="00200620"/>
    <w:rsid w:val="00200C3F"/>
    <w:rsid w:val="00201FAA"/>
    <w:rsid w:val="0020217C"/>
    <w:rsid w:val="00202273"/>
    <w:rsid w:val="002029F1"/>
    <w:rsid w:val="00203050"/>
    <w:rsid w:val="0020321B"/>
    <w:rsid w:val="00203509"/>
    <w:rsid w:val="00203885"/>
    <w:rsid w:val="0020456B"/>
    <w:rsid w:val="00204B79"/>
    <w:rsid w:val="00205933"/>
    <w:rsid w:val="002059A2"/>
    <w:rsid w:val="002067F3"/>
    <w:rsid w:val="00206EC2"/>
    <w:rsid w:val="002071CF"/>
    <w:rsid w:val="00207223"/>
    <w:rsid w:val="0020727A"/>
    <w:rsid w:val="002075B3"/>
    <w:rsid w:val="00207994"/>
    <w:rsid w:val="002106B8"/>
    <w:rsid w:val="00210A7E"/>
    <w:rsid w:val="00211028"/>
    <w:rsid w:val="002117AC"/>
    <w:rsid w:val="002117C4"/>
    <w:rsid w:val="00211917"/>
    <w:rsid w:val="0021210C"/>
    <w:rsid w:val="00212FCA"/>
    <w:rsid w:val="00213237"/>
    <w:rsid w:val="00213A5E"/>
    <w:rsid w:val="00213BCA"/>
    <w:rsid w:val="002146AC"/>
    <w:rsid w:val="00214C02"/>
    <w:rsid w:val="0021509F"/>
    <w:rsid w:val="00215709"/>
    <w:rsid w:val="00215924"/>
    <w:rsid w:val="00215BED"/>
    <w:rsid w:val="0021620F"/>
    <w:rsid w:val="0021648B"/>
    <w:rsid w:val="00216726"/>
    <w:rsid w:val="00216E02"/>
    <w:rsid w:val="00216F07"/>
    <w:rsid w:val="00216FC3"/>
    <w:rsid w:val="002174D9"/>
    <w:rsid w:val="00217504"/>
    <w:rsid w:val="00217B69"/>
    <w:rsid w:val="00217C8F"/>
    <w:rsid w:val="00217E7B"/>
    <w:rsid w:val="00217FCD"/>
    <w:rsid w:val="00220591"/>
    <w:rsid w:val="0022084E"/>
    <w:rsid w:val="00220B4B"/>
    <w:rsid w:val="00220C04"/>
    <w:rsid w:val="00220C09"/>
    <w:rsid w:val="002210DC"/>
    <w:rsid w:val="00221271"/>
    <w:rsid w:val="00221710"/>
    <w:rsid w:val="00221AAD"/>
    <w:rsid w:val="00221D24"/>
    <w:rsid w:val="002220DC"/>
    <w:rsid w:val="0022226B"/>
    <w:rsid w:val="0022315D"/>
    <w:rsid w:val="00223730"/>
    <w:rsid w:val="0022373A"/>
    <w:rsid w:val="002238AA"/>
    <w:rsid w:val="002240AA"/>
    <w:rsid w:val="00224409"/>
    <w:rsid w:val="00224C5F"/>
    <w:rsid w:val="00225015"/>
    <w:rsid w:val="002250D4"/>
    <w:rsid w:val="002254AA"/>
    <w:rsid w:val="00225E5E"/>
    <w:rsid w:val="00225FC8"/>
    <w:rsid w:val="0022601F"/>
    <w:rsid w:val="002260C6"/>
    <w:rsid w:val="002275C8"/>
    <w:rsid w:val="0022761E"/>
    <w:rsid w:val="00230C47"/>
    <w:rsid w:val="00230E3D"/>
    <w:rsid w:val="00231C69"/>
    <w:rsid w:val="0023213E"/>
    <w:rsid w:val="00232309"/>
    <w:rsid w:val="002327BE"/>
    <w:rsid w:val="0023282C"/>
    <w:rsid w:val="0023286C"/>
    <w:rsid w:val="00232B13"/>
    <w:rsid w:val="00232C74"/>
    <w:rsid w:val="00233FDD"/>
    <w:rsid w:val="002340E8"/>
    <w:rsid w:val="002340E9"/>
    <w:rsid w:val="0023415C"/>
    <w:rsid w:val="002343E1"/>
    <w:rsid w:val="00234402"/>
    <w:rsid w:val="00234553"/>
    <w:rsid w:val="00234C80"/>
    <w:rsid w:val="00234E6F"/>
    <w:rsid w:val="00235481"/>
    <w:rsid w:val="0023554A"/>
    <w:rsid w:val="00235D0D"/>
    <w:rsid w:val="002361A8"/>
    <w:rsid w:val="0023620B"/>
    <w:rsid w:val="002362D1"/>
    <w:rsid w:val="00236921"/>
    <w:rsid w:val="00237717"/>
    <w:rsid w:val="00237B1F"/>
    <w:rsid w:val="00237D33"/>
    <w:rsid w:val="0024021A"/>
    <w:rsid w:val="00240410"/>
    <w:rsid w:val="00240A91"/>
    <w:rsid w:val="00240D02"/>
    <w:rsid w:val="00241379"/>
    <w:rsid w:val="00241D2F"/>
    <w:rsid w:val="0024254A"/>
    <w:rsid w:val="00242576"/>
    <w:rsid w:val="0024333E"/>
    <w:rsid w:val="0024359F"/>
    <w:rsid w:val="00243AE5"/>
    <w:rsid w:val="00244FD1"/>
    <w:rsid w:val="00245536"/>
    <w:rsid w:val="00245755"/>
    <w:rsid w:val="00245945"/>
    <w:rsid w:val="00245EF5"/>
    <w:rsid w:val="002466AA"/>
    <w:rsid w:val="00246C5F"/>
    <w:rsid w:val="00247189"/>
    <w:rsid w:val="002473DB"/>
    <w:rsid w:val="0024757F"/>
    <w:rsid w:val="00247954"/>
    <w:rsid w:val="00247A54"/>
    <w:rsid w:val="00250356"/>
    <w:rsid w:val="00250508"/>
    <w:rsid w:val="00250860"/>
    <w:rsid w:val="00250C7B"/>
    <w:rsid w:val="00250ECF"/>
    <w:rsid w:val="0025110A"/>
    <w:rsid w:val="00251533"/>
    <w:rsid w:val="002516EB"/>
    <w:rsid w:val="00251B06"/>
    <w:rsid w:val="00252019"/>
    <w:rsid w:val="002523EC"/>
    <w:rsid w:val="002526DC"/>
    <w:rsid w:val="00252FAC"/>
    <w:rsid w:val="00253061"/>
    <w:rsid w:val="0025325B"/>
    <w:rsid w:val="00253777"/>
    <w:rsid w:val="0025449C"/>
    <w:rsid w:val="002549B0"/>
    <w:rsid w:val="002557EE"/>
    <w:rsid w:val="00255E83"/>
    <w:rsid w:val="00255FE1"/>
    <w:rsid w:val="00256020"/>
    <w:rsid w:val="002565C9"/>
    <w:rsid w:val="00256934"/>
    <w:rsid w:val="002569EB"/>
    <w:rsid w:val="002573B3"/>
    <w:rsid w:val="002576DE"/>
    <w:rsid w:val="002577F5"/>
    <w:rsid w:val="00257F87"/>
    <w:rsid w:val="002605C2"/>
    <w:rsid w:val="00260C78"/>
    <w:rsid w:val="00261F8C"/>
    <w:rsid w:val="00262E1B"/>
    <w:rsid w:val="002639B0"/>
    <w:rsid w:val="00264252"/>
    <w:rsid w:val="002644F8"/>
    <w:rsid w:val="00264785"/>
    <w:rsid w:val="0026499E"/>
    <w:rsid w:val="00264A23"/>
    <w:rsid w:val="00264D3E"/>
    <w:rsid w:val="00265B09"/>
    <w:rsid w:val="00266329"/>
    <w:rsid w:val="002675B4"/>
    <w:rsid w:val="0026794F"/>
    <w:rsid w:val="00267A7C"/>
    <w:rsid w:val="00267D15"/>
    <w:rsid w:val="002702A3"/>
    <w:rsid w:val="002704C1"/>
    <w:rsid w:val="00271229"/>
    <w:rsid w:val="0027150A"/>
    <w:rsid w:val="002718FD"/>
    <w:rsid w:val="00271A0C"/>
    <w:rsid w:val="00271C3A"/>
    <w:rsid w:val="00272053"/>
    <w:rsid w:val="00272114"/>
    <w:rsid w:val="00272BE8"/>
    <w:rsid w:val="002733F7"/>
    <w:rsid w:val="0027364D"/>
    <w:rsid w:val="00274BB6"/>
    <w:rsid w:val="00274D0D"/>
    <w:rsid w:val="0027502B"/>
    <w:rsid w:val="00275528"/>
    <w:rsid w:val="0027565C"/>
    <w:rsid w:val="0027567A"/>
    <w:rsid w:val="00275B8E"/>
    <w:rsid w:val="00275F86"/>
    <w:rsid w:val="0027688B"/>
    <w:rsid w:val="00276B58"/>
    <w:rsid w:val="00276D25"/>
    <w:rsid w:val="00277120"/>
    <w:rsid w:val="00277397"/>
    <w:rsid w:val="00277399"/>
    <w:rsid w:val="0027774B"/>
    <w:rsid w:val="00280295"/>
    <w:rsid w:val="002802DA"/>
    <w:rsid w:val="002808DD"/>
    <w:rsid w:val="00280C07"/>
    <w:rsid w:val="00280C1F"/>
    <w:rsid w:val="00280CC3"/>
    <w:rsid w:val="00280E40"/>
    <w:rsid w:val="002810D1"/>
    <w:rsid w:val="00281159"/>
    <w:rsid w:val="0028146A"/>
    <w:rsid w:val="002817F3"/>
    <w:rsid w:val="00281F4C"/>
    <w:rsid w:val="00282354"/>
    <w:rsid w:val="0028268E"/>
    <w:rsid w:val="00282F6F"/>
    <w:rsid w:val="0028369B"/>
    <w:rsid w:val="00284CC0"/>
    <w:rsid w:val="00284CD2"/>
    <w:rsid w:val="00285672"/>
    <w:rsid w:val="00285C74"/>
    <w:rsid w:val="00286158"/>
    <w:rsid w:val="002861D5"/>
    <w:rsid w:val="002864F7"/>
    <w:rsid w:val="00286626"/>
    <w:rsid w:val="00287060"/>
    <w:rsid w:val="0028744E"/>
    <w:rsid w:val="002903E4"/>
    <w:rsid w:val="00290994"/>
    <w:rsid w:val="002909A4"/>
    <w:rsid w:val="00290F14"/>
    <w:rsid w:val="002912E4"/>
    <w:rsid w:val="00291E9E"/>
    <w:rsid w:val="002925D9"/>
    <w:rsid w:val="00292615"/>
    <w:rsid w:val="00292D99"/>
    <w:rsid w:val="00292DF2"/>
    <w:rsid w:val="0029306C"/>
    <w:rsid w:val="002939DC"/>
    <w:rsid w:val="00293A74"/>
    <w:rsid w:val="00293C8F"/>
    <w:rsid w:val="00294D43"/>
    <w:rsid w:val="00295A62"/>
    <w:rsid w:val="00295EAD"/>
    <w:rsid w:val="00296050"/>
    <w:rsid w:val="00296772"/>
    <w:rsid w:val="00296C95"/>
    <w:rsid w:val="00297023"/>
    <w:rsid w:val="00297839"/>
    <w:rsid w:val="00297C8B"/>
    <w:rsid w:val="002A01E1"/>
    <w:rsid w:val="002A02EC"/>
    <w:rsid w:val="002A11AD"/>
    <w:rsid w:val="002A1333"/>
    <w:rsid w:val="002A1365"/>
    <w:rsid w:val="002A16FC"/>
    <w:rsid w:val="002A1986"/>
    <w:rsid w:val="002A1A11"/>
    <w:rsid w:val="002A1A6E"/>
    <w:rsid w:val="002A1B22"/>
    <w:rsid w:val="002A2510"/>
    <w:rsid w:val="002A25C4"/>
    <w:rsid w:val="002A26D1"/>
    <w:rsid w:val="002A288C"/>
    <w:rsid w:val="002A2B83"/>
    <w:rsid w:val="002A2E9A"/>
    <w:rsid w:val="002A2F5B"/>
    <w:rsid w:val="002A31D2"/>
    <w:rsid w:val="002A3E7D"/>
    <w:rsid w:val="002A45FD"/>
    <w:rsid w:val="002A47A1"/>
    <w:rsid w:val="002A49C1"/>
    <w:rsid w:val="002A5457"/>
    <w:rsid w:val="002A56D1"/>
    <w:rsid w:val="002A6299"/>
    <w:rsid w:val="002A64C3"/>
    <w:rsid w:val="002A65FE"/>
    <w:rsid w:val="002A6EAF"/>
    <w:rsid w:val="002A7477"/>
    <w:rsid w:val="002A7C21"/>
    <w:rsid w:val="002B0109"/>
    <w:rsid w:val="002B0769"/>
    <w:rsid w:val="002B098A"/>
    <w:rsid w:val="002B0FFD"/>
    <w:rsid w:val="002B130B"/>
    <w:rsid w:val="002B13D5"/>
    <w:rsid w:val="002B1483"/>
    <w:rsid w:val="002B17D6"/>
    <w:rsid w:val="002B1C46"/>
    <w:rsid w:val="002B1F15"/>
    <w:rsid w:val="002B22B7"/>
    <w:rsid w:val="002B26BE"/>
    <w:rsid w:val="002B2C58"/>
    <w:rsid w:val="002B2EDD"/>
    <w:rsid w:val="002B4597"/>
    <w:rsid w:val="002B4E1F"/>
    <w:rsid w:val="002B533C"/>
    <w:rsid w:val="002B6387"/>
    <w:rsid w:val="002B6494"/>
    <w:rsid w:val="002B65DB"/>
    <w:rsid w:val="002B69C5"/>
    <w:rsid w:val="002B6B42"/>
    <w:rsid w:val="002B6B8F"/>
    <w:rsid w:val="002B6DD2"/>
    <w:rsid w:val="002B6E8B"/>
    <w:rsid w:val="002B7052"/>
    <w:rsid w:val="002B7285"/>
    <w:rsid w:val="002B73D7"/>
    <w:rsid w:val="002B7537"/>
    <w:rsid w:val="002B7A29"/>
    <w:rsid w:val="002B7B64"/>
    <w:rsid w:val="002C033D"/>
    <w:rsid w:val="002C04F9"/>
    <w:rsid w:val="002C0A28"/>
    <w:rsid w:val="002C0D51"/>
    <w:rsid w:val="002C0EC5"/>
    <w:rsid w:val="002C0F1D"/>
    <w:rsid w:val="002C12F2"/>
    <w:rsid w:val="002C17C3"/>
    <w:rsid w:val="002C1B81"/>
    <w:rsid w:val="002C1CA3"/>
    <w:rsid w:val="002C25BA"/>
    <w:rsid w:val="002C28A3"/>
    <w:rsid w:val="002C2BF6"/>
    <w:rsid w:val="002C2E60"/>
    <w:rsid w:val="002C3167"/>
    <w:rsid w:val="002C457C"/>
    <w:rsid w:val="002C4AC2"/>
    <w:rsid w:val="002C4E00"/>
    <w:rsid w:val="002C517B"/>
    <w:rsid w:val="002C525A"/>
    <w:rsid w:val="002C539D"/>
    <w:rsid w:val="002C554E"/>
    <w:rsid w:val="002C5A68"/>
    <w:rsid w:val="002C5D61"/>
    <w:rsid w:val="002C6991"/>
    <w:rsid w:val="002C699C"/>
    <w:rsid w:val="002C6D6D"/>
    <w:rsid w:val="002C7082"/>
    <w:rsid w:val="002C7C0D"/>
    <w:rsid w:val="002D0E19"/>
    <w:rsid w:val="002D0E72"/>
    <w:rsid w:val="002D0F0C"/>
    <w:rsid w:val="002D10F7"/>
    <w:rsid w:val="002D117F"/>
    <w:rsid w:val="002D13EB"/>
    <w:rsid w:val="002D1685"/>
    <w:rsid w:val="002D17E0"/>
    <w:rsid w:val="002D19D0"/>
    <w:rsid w:val="002D1EDA"/>
    <w:rsid w:val="002D1FE8"/>
    <w:rsid w:val="002D2318"/>
    <w:rsid w:val="002D30D8"/>
    <w:rsid w:val="002D403A"/>
    <w:rsid w:val="002D45D7"/>
    <w:rsid w:val="002D464F"/>
    <w:rsid w:val="002D4CD8"/>
    <w:rsid w:val="002D4E69"/>
    <w:rsid w:val="002D5303"/>
    <w:rsid w:val="002D5319"/>
    <w:rsid w:val="002D5A10"/>
    <w:rsid w:val="002D5C3F"/>
    <w:rsid w:val="002D5E7B"/>
    <w:rsid w:val="002D62ED"/>
    <w:rsid w:val="002D661B"/>
    <w:rsid w:val="002D6C76"/>
    <w:rsid w:val="002D7365"/>
    <w:rsid w:val="002D7393"/>
    <w:rsid w:val="002D7676"/>
    <w:rsid w:val="002D78D4"/>
    <w:rsid w:val="002D7A3D"/>
    <w:rsid w:val="002E0199"/>
    <w:rsid w:val="002E054E"/>
    <w:rsid w:val="002E0685"/>
    <w:rsid w:val="002E0994"/>
    <w:rsid w:val="002E0BC7"/>
    <w:rsid w:val="002E2269"/>
    <w:rsid w:val="002E3285"/>
    <w:rsid w:val="002E4AB0"/>
    <w:rsid w:val="002E4CF5"/>
    <w:rsid w:val="002E5208"/>
    <w:rsid w:val="002E55AD"/>
    <w:rsid w:val="002E55D6"/>
    <w:rsid w:val="002E57AC"/>
    <w:rsid w:val="002E5EAD"/>
    <w:rsid w:val="002E6281"/>
    <w:rsid w:val="002E6472"/>
    <w:rsid w:val="002E66AF"/>
    <w:rsid w:val="002E67A2"/>
    <w:rsid w:val="002E6E48"/>
    <w:rsid w:val="002E6EC1"/>
    <w:rsid w:val="002E6F78"/>
    <w:rsid w:val="002E7039"/>
    <w:rsid w:val="002E724F"/>
    <w:rsid w:val="002E783C"/>
    <w:rsid w:val="002F00BB"/>
    <w:rsid w:val="002F01F1"/>
    <w:rsid w:val="002F06DE"/>
    <w:rsid w:val="002F1B06"/>
    <w:rsid w:val="002F1BD4"/>
    <w:rsid w:val="002F1C2B"/>
    <w:rsid w:val="002F1D67"/>
    <w:rsid w:val="002F1EA4"/>
    <w:rsid w:val="002F3408"/>
    <w:rsid w:val="002F3A47"/>
    <w:rsid w:val="002F3E24"/>
    <w:rsid w:val="002F45A9"/>
    <w:rsid w:val="002F484F"/>
    <w:rsid w:val="002F4A4A"/>
    <w:rsid w:val="002F5424"/>
    <w:rsid w:val="002F547B"/>
    <w:rsid w:val="002F57CD"/>
    <w:rsid w:val="002F62C4"/>
    <w:rsid w:val="002F642D"/>
    <w:rsid w:val="002F6A10"/>
    <w:rsid w:val="002F6A26"/>
    <w:rsid w:val="002F6B67"/>
    <w:rsid w:val="002F761C"/>
    <w:rsid w:val="0030024F"/>
    <w:rsid w:val="003002E2"/>
    <w:rsid w:val="00300C2D"/>
    <w:rsid w:val="00300D5C"/>
    <w:rsid w:val="0030122F"/>
    <w:rsid w:val="00301266"/>
    <w:rsid w:val="00301445"/>
    <w:rsid w:val="003014B3"/>
    <w:rsid w:val="003014E0"/>
    <w:rsid w:val="003018FC"/>
    <w:rsid w:val="00302075"/>
    <w:rsid w:val="003022E4"/>
    <w:rsid w:val="0030281F"/>
    <w:rsid w:val="00302875"/>
    <w:rsid w:val="003030D4"/>
    <w:rsid w:val="0030372D"/>
    <w:rsid w:val="00303C8E"/>
    <w:rsid w:val="0030413A"/>
    <w:rsid w:val="003045B4"/>
    <w:rsid w:val="00304800"/>
    <w:rsid w:val="00304D36"/>
    <w:rsid w:val="00305414"/>
    <w:rsid w:val="00305696"/>
    <w:rsid w:val="003056C3"/>
    <w:rsid w:val="00305F0E"/>
    <w:rsid w:val="00306171"/>
    <w:rsid w:val="0030662B"/>
    <w:rsid w:val="00306BE8"/>
    <w:rsid w:val="0030705F"/>
    <w:rsid w:val="00307214"/>
    <w:rsid w:val="00307BBF"/>
    <w:rsid w:val="0031036C"/>
    <w:rsid w:val="003108A2"/>
    <w:rsid w:val="00310DAF"/>
    <w:rsid w:val="00310FE5"/>
    <w:rsid w:val="00311B3A"/>
    <w:rsid w:val="00311E58"/>
    <w:rsid w:val="00311F99"/>
    <w:rsid w:val="003123C3"/>
    <w:rsid w:val="0031279D"/>
    <w:rsid w:val="003133E1"/>
    <w:rsid w:val="003139EF"/>
    <w:rsid w:val="00313A18"/>
    <w:rsid w:val="00313D69"/>
    <w:rsid w:val="0031498C"/>
    <w:rsid w:val="00314B1E"/>
    <w:rsid w:val="00314B76"/>
    <w:rsid w:val="003152FA"/>
    <w:rsid w:val="00315708"/>
    <w:rsid w:val="00315927"/>
    <w:rsid w:val="0031611C"/>
    <w:rsid w:val="003169B1"/>
    <w:rsid w:val="00316B84"/>
    <w:rsid w:val="00317394"/>
    <w:rsid w:val="0031744B"/>
    <w:rsid w:val="00317D33"/>
    <w:rsid w:val="003200DF"/>
    <w:rsid w:val="003201A9"/>
    <w:rsid w:val="003203D2"/>
    <w:rsid w:val="003205D9"/>
    <w:rsid w:val="00320C32"/>
    <w:rsid w:val="00321223"/>
    <w:rsid w:val="00321517"/>
    <w:rsid w:val="0032155A"/>
    <w:rsid w:val="00321704"/>
    <w:rsid w:val="0032198F"/>
    <w:rsid w:val="00321C08"/>
    <w:rsid w:val="003220AF"/>
    <w:rsid w:val="003223E5"/>
    <w:rsid w:val="003228F5"/>
    <w:rsid w:val="00322973"/>
    <w:rsid w:val="00323139"/>
    <w:rsid w:val="00323551"/>
    <w:rsid w:val="0032368B"/>
    <w:rsid w:val="00323840"/>
    <w:rsid w:val="00324556"/>
    <w:rsid w:val="0032473E"/>
    <w:rsid w:val="00325003"/>
    <w:rsid w:val="00325319"/>
    <w:rsid w:val="003257DA"/>
    <w:rsid w:val="00325D7C"/>
    <w:rsid w:val="0032632C"/>
    <w:rsid w:val="00326680"/>
    <w:rsid w:val="00326DDF"/>
    <w:rsid w:val="00326E70"/>
    <w:rsid w:val="00327000"/>
    <w:rsid w:val="003277D6"/>
    <w:rsid w:val="003279B8"/>
    <w:rsid w:val="00327ABF"/>
    <w:rsid w:val="00330464"/>
    <w:rsid w:val="00330622"/>
    <w:rsid w:val="00330C8A"/>
    <w:rsid w:val="00330F82"/>
    <w:rsid w:val="0033178C"/>
    <w:rsid w:val="00331844"/>
    <w:rsid w:val="00331F97"/>
    <w:rsid w:val="0033219C"/>
    <w:rsid w:val="00332313"/>
    <w:rsid w:val="00333113"/>
    <w:rsid w:val="003331AB"/>
    <w:rsid w:val="00333876"/>
    <w:rsid w:val="00333E29"/>
    <w:rsid w:val="00334D28"/>
    <w:rsid w:val="00334EFB"/>
    <w:rsid w:val="003356F4"/>
    <w:rsid w:val="00335E71"/>
    <w:rsid w:val="00336F49"/>
    <w:rsid w:val="003370C7"/>
    <w:rsid w:val="0033747D"/>
    <w:rsid w:val="003378CF"/>
    <w:rsid w:val="00337B85"/>
    <w:rsid w:val="003400F4"/>
    <w:rsid w:val="003401F4"/>
    <w:rsid w:val="00340A3E"/>
    <w:rsid w:val="00340E0D"/>
    <w:rsid w:val="003410D8"/>
    <w:rsid w:val="00341824"/>
    <w:rsid w:val="00341826"/>
    <w:rsid w:val="00341A7C"/>
    <w:rsid w:val="003425AE"/>
    <w:rsid w:val="00342B74"/>
    <w:rsid w:val="00342B86"/>
    <w:rsid w:val="00343046"/>
    <w:rsid w:val="0034383B"/>
    <w:rsid w:val="00344225"/>
    <w:rsid w:val="00344609"/>
    <w:rsid w:val="00344C28"/>
    <w:rsid w:val="0034605E"/>
    <w:rsid w:val="0034652C"/>
    <w:rsid w:val="003469C8"/>
    <w:rsid w:val="00346C84"/>
    <w:rsid w:val="00346D81"/>
    <w:rsid w:val="00346F24"/>
    <w:rsid w:val="003505B8"/>
    <w:rsid w:val="00350E41"/>
    <w:rsid w:val="003512A7"/>
    <w:rsid w:val="003516F6"/>
    <w:rsid w:val="00351B55"/>
    <w:rsid w:val="003522B1"/>
    <w:rsid w:val="00352865"/>
    <w:rsid w:val="003528F1"/>
    <w:rsid w:val="00352F06"/>
    <w:rsid w:val="0035334C"/>
    <w:rsid w:val="00353750"/>
    <w:rsid w:val="00354736"/>
    <w:rsid w:val="00354D62"/>
    <w:rsid w:val="00354DF3"/>
    <w:rsid w:val="00354DFC"/>
    <w:rsid w:val="0035506D"/>
    <w:rsid w:val="003551CB"/>
    <w:rsid w:val="003559F9"/>
    <w:rsid w:val="00356380"/>
    <w:rsid w:val="003564B3"/>
    <w:rsid w:val="00356536"/>
    <w:rsid w:val="00356704"/>
    <w:rsid w:val="003569B5"/>
    <w:rsid w:val="00356D58"/>
    <w:rsid w:val="00357485"/>
    <w:rsid w:val="0035752F"/>
    <w:rsid w:val="003576BE"/>
    <w:rsid w:val="0035777D"/>
    <w:rsid w:val="00360957"/>
    <w:rsid w:val="00360E60"/>
    <w:rsid w:val="00361341"/>
    <w:rsid w:val="003613BA"/>
    <w:rsid w:val="0036146A"/>
    <w:rsid w:val="00361994"/>
    <w:rsid w:val="00361AB6"/>
    <w:rsid w:val="00362995"/>
    <w:rsid w:val="00362F7A"/>
    <w:rsid w:val="003638A6"/>
    <w:rsid w:val="00363F79"/>
    <w:rsid w:val="003640C1"/>
    <w:rsid w:val="003641B2"/>
    <w:rsid w:val="003645FE"/>
    <w:rsid w:val="003647EB"/>
    <w:rsid w:val="00364BC3"/>
    <w:rsid w:val="00364F42"/>
    <w:rsid w:val="003653DA"/>
    <w:rsid w:val="00365A53"/>
    <w:rsid w:val="00365CC8"/>
    <w:rsid w:val="00366CD4"/>
    <w:rsid w:val="0036739A"/>
    <w:rsid w:val="00367BA6"/>
    <w:rsid w:val="00370A3D"/>
    <w:rsid w:val="003711C2"/>
    <w:rsid w:val="00371794"/>
    <w:rsid w:val="0037189A"/>
    <w:rsid w:val="00371ECB"/>
    <w:rsid w:val="0037201C"/>
    <w:rsid w:val="0037229C"/>
    <w:rsid w:val="003726F5"/>
    <w:rsid w:val="00372A13"/>
    <w:rsid w:val="00372A52"/>
    <w:rsid w:val="00372CA6"/>
    <w:rsid w:val="00373213"/>
    <w:rsid w:val="00373644"/>
    <w:rsid w:val="00373747"/>
    <w:rsid w:val="003737A0"/>
    <w:rsid w:val="00373B15"/>
    <w:rsid w:val="00373D39"/>
    <w:rsid w:val="00374088"/>
    <w:rsid w:val="00375838"/>
    <w:rsid w:val="00375D09"/>
    <w:rsid w:val="003761BE"/>
    <w:rsid w:val="0037648D"/>
    <w:rsid w:val="00377039"/>
    <w:rsid w:val="00377071"/>
    <w:rsid w:val="00377162"/>
    <w:rsid w:val="00377E93"/>
    <w:rsid w:val="0038041A"/>
    <w:rsid w:val="0038051B"/>
    <w:rsid w:val="0038104C"/>
    <w:rsid w:val="00381199"/>
    <w:rsid w:val="00381644"/>
    <w:rsid w:val="003819D5"/>
    <w:rsid w:val="00381B73"/>
    <w:rsid w:val="00382764"/>
    <w:rsid w:val="00382AB1"/>
    <w:rsid w:val="00382AC1"/>
    <w:rsid w:val="00382C40"/>
    <w:rsid w:val="00382F76"/>
    <w:rsid w:val="003835B9"/>
    <w:rsid w:val="003837FD"/>
    <w:rsid w:val="00384544"/>
    <w:rsid w:val="003849D7"/>
    <w:rsid w:val="00384EB8"/>
    <w:rsid w:val="003853C7"/>
    <w:rsid w:val="003856AB"/>
    <w:rsid w:val="003858F7"/>
    <w:rsid w:val="00385C43"/>
    <w:rsid w:val="00386981"/>
    <w:rsid w:val="00386A3C"/>
    <w:rsid w:val="00386B33"/>
    <w:rsid w:val="00386E27"/>
    <w:rsid w:val="00386E50"/>
    <w:rsid w:val="00386FAE"/>
    <w:rsid w:val="003874FE"/>
    <w:rsid w:val="00387612"/>
    <w:rsid w:val="003878EB"/>
    <w:rsid w:val="00387AC6"/>
    <w:rsid w:val="00390038"/>
    <w:rsid w:val="00390180"/>
    <w:rsid w:val="00390503"/>
    <w:rsid w:val="00390DEF"/>
    <w:rsid w:val="003910CE"/>
    <w:rsid w:val="00391C55"/>
    <w:rsid w:val="003925E3"/>
    <w:rsid w:val="0039261E"/>
    <w:rsid w:val="00392CF0"/>
    <w:rsid w:val="00392DB2"/>
    <w:rsid w:val="00392DF3"/>
    <w:rsid w:val="003930B6"/>
    <w:rsid w:val="003931CA"/>
    <w:rsid w:val="0039357F"/>
    <w:rsid w:val="003940E2"/>
    <w:rsid w:val="00394131"/>
    <w:rsid w:val="003946A5"/>
    <w:rsid w:val="003947E5"/>
    <w:rsid w:val="00394DC2"/>
    <w:rsid w:val="00395206"/>
    <w:rsid w:val="00395B13"/>
    <w:rsid w:val="0039613F"/>
    <w:rsid w:val="00396281"/>
    <w:rsid w:val="0039648E"/>
    <w:rsid w:val="00396750"/>
    <w:rsid w:val="00396966"/>
    <w:rsid w:val="003A013D"/>
    <w:rsid w:val="003A101B"/>
    <w:rsid w:val="003A1DBF"/>
    <w:rsid w:val="003A1EE1"/>
    <w:rsid w:val="003A1FE2"/>
    <w:rsid w:val="003A210C"/>
    <w:rsid w:val="003A2137"/>
    <w:rsid w:val="003A3464"/>
    <w:rsid w:val="003A362D"/>
    <w:rsid w:val="003A3E97"/>
    <w:rsid w:val="003A3E9D"/>
    <w:rsid w:val="003A4248"/>
    <w:rsid w:val="003A4449"/>
    <w:rsid w:val="003A46B5"/>
    <w:rsid w:val="003A4C99"/>
    <w:rsid w:val="003A4D42"/>
    <w:rsid w:val="003A4DE9"/>
    <w:rsid w:val="003A4FAD"/>
    <w:rsid w:val="003A5115"/>
    <w:rsid w:val="003A52D2"/>
    <w:rsid w:val="003A548B"/>
    <w:rsid w:val="003A5C0D"/>
    <w:rsid w:val="003A5CEF"/>
    <w:rsid w:val="003A5D6D"/>
    <w:rsid w:val="003A6EB7"/>
    <w:rsid w:val="003A77F2"/>
    <w:rsid w:val="003B0F30"/>
    <w:rsid w:val="003B1356"/>
    <w:rsid w:val="003B14C9"/>
    <w:rsid w:val="003B1A3E"/>
    <w:rsid w:val="003B1C05"/>
    <w:rsid w:val="003B21D0"/>
    <w:rsid w:val="003B2378"/>
    <w:rsid w:val="003B289B"/>
    <w:rsid w:val="003B2F77"/>
    <w:rsid w:val="003B3687"/>
    <w:rsid w:val="003B3992"/>
    <w:rsid w:val="003B44FB"/>
    <w:rsid w:val="003B47BD"/>
    <w:rsid w:val="003B4CBD"/>
    <w:rsid w:val="003B4CC8"/>
    <w:rsid w:val="003B4CFE"/>
    <w:rsid w:val="003B50A7"/>
    <w:rsid w:val="003B5559"/>
    <w:rsid w:val="003B5849"/>
    <w:rsid w:val="003B5AF7"/>
    <w:rsid w:val="003B5C45"/>
    <w:rsid w:val="003B5EC8"/>
    <w:rsid w:val="003B5F96"/>
    <w:rsid w:val="003B6871"/>
    <w:rsid w:val="003B691D"/>
    <w:rsid w:val="003B6ED6"/>
    <w:rsid w:val="003B749D"/>
    <w:rsid w:val="003B780A"/>
    <w:rsid w:val="003B78F8"/>
    <w:rsid w:val="003B7F63"/>
    <w:rsid w:val="003C0F9E"/>
    <w:rsid w:val="003C115F"/>
    <w:rsid w:val="003C1276"/>
    <w:rsid w:val="003C1EEC"/>
    <w:rsid w:val="003C20F1"/>
    <w:rsid w:val="003C36AF"/>
    <w:rsid w:val="003C38DF"/>
    <w:rsid w:val="003C3B34"/>
    <w:rsid w:val="003C43BD"/>
    <w:rsid w:val="003C4516"/>
    <w:rsid w:val="003C4699"/>
    <w:rsid w:val="003C5113"/>
    <w:rsid w:val="003C51D4"/>
    <w:rsid w:val="003C51F1"/>
    <w:rsid w:val="003C53E3"/>
    <w:rsid w:val="003C542A"/>
    <w:rsid w:val="003C57D8"/>
    <w:rsid w:val="003C5B19"/>
    <w:rsid w:val="003C5C66"/>
    <w:rsid w:val="003C5C80"/>
    <w:rsid w:val="003C5CB2"/>
    <w:rsid w:val="003C5CE0"/>
    <w:rsid w:val="003C66C7"/>
    <w:rsid w:val="003C7044"/>
    <w:rsid w:val="003C7515"/>
    <w:rsid w:val="003C7691"/>
    <w:rsid w:val="003C7A0D"/>
    <w:rsid w:val="003D069A"/>
    <w:rsid w:val="003D0727"/>
    <w:rsid w:val="003D09AA"/>
    <w:rsid w:val="003D0B24"/>
    <w:rsid w:val="003D13AA"/>
    <w:rsid w:val="003D146A"/>
    <w:rsid w:val="003D1B4C"/>
    <w:rsid w:val="003D1C37"/>
    <w:rsid w:val="003D28BB"/>
    <w:rsid w:val="003D3211"/>
    <w:rsid w:val="003D35F2"/>
    <w:rsid w:val="003D52C6"/>
    <w:rsid w:val="003D5D8F"/>
    <w:rsid w:val="003D7036"/>
    <w:rsid w:val="003D7382"/>
    <w:rsid w:val="003D78A7"/>
    <w:rsid w:val="003D7927"/>
    <w:rsid w:val="003D7B13"/>
    <w:rsid w:val="003D7B65"/>
    <w:rsid w:val="003D7D5B"/>
    <w:rsid w:val="003D7E49"/>
    <w:rsid w:val="003E0008"/>
    <w:rsid w:val="003E0915"/>
    <w:rsid w:val="003E0CA0"/>
    <w:rsid w:val="003E1357"/>
    <w:rsid w:val="003E182A"/>
    <w:rsid w:val="003E249A"/>
    <w:rsid w:val="003E29CD"/>
    <w:rsid w:val="003E3313"/>
    <w:rsid w:val="003E3548"/>
    <w:rsid w:val="003E3BA8"/>
    <w:rsid w:val="003E3C5F"/>
    <w:rsid w:val="003E3D0A"/>
    <w:rsid w:val="003E3F10"/>
    <w:rsid w:val="003E4170"/>
    <w:rsid w:val="003E47BA"/>
    <w:rsid w:val="003E604E"/>
    <w:rsid w:val="003E614F"/>
    <w:rsid w:val="003E6C67"/>
    <w:rsid w:val="003E6CB7"/>
    <w:rsid w:val="003E6D7F"/>
    <w:rsid w:val="003E6EB5"/>
    <w:rsid w:val="003E706A"/>
    <w:rsid w:val="003E70E2"/>
    <w:rsid w:val="003F01D9"/>
    <w:rsid w:val="003F12DD"/>
    <w:rsid w:val="003F1447"/>
    <w:rsid w:val="003F156F"/>
    <w:rsid w:val="003F19D5"/>
    <w:rsid w:val="003F1E16"/>
    <w:rsid w:val="003F2B89"/>
    <w:rsid w:val="003F2EE1"/>
    <w:rsid w:val="003F328E"/>
    <w:rsid w:val="003F4146"/>
    <w:rsid w:val="003F427B"/>
    <w:rsid w:val="003F42F0"/>
    <w:rsid w:val="003F46EC"/>
    <w:rsid w:val="003F4DDC"/>
    <w:rsid w:val="003F5248"/>
    <w:rsid w:val="003F5B3D"/>
    <w:rsid w:val="003F61EF"/>
    <w:rsid w:val="003F6512"/>
    <w:rsid w:val="003F6705"/>
    <w:rsid w:val="003F67BD"/>
    <w:rsid w:val="003F6DFF"/>
    <w:rsid w:val="003F79C5"/>
    <w:rsid w:val="004003B0"/>
    <w:rsid w:val="00401344"/>
    <w:rsid w:val="004018B0"/>
    <w:rsid w:val="004019A6"/>
    <w:rsid w:val="004021CC"/>
    <w:rsid w:val="004024FD"/>
    <w:rsid w:val="00402842"/>
    <w:rsid w:val="00402AFC"/>
    <w:rsid w:val="00403083"/>
    <w:rsid w:val="00403325"/>
    <w:rsid w:val="00403CDE"/>
    <w:rsid w:val="00403D27"/>
    <w:rsid w:val="00403D4D"/>
    <w:rsid w:val="00404129"/>
    <w:rsid w:val="0040441B"/>
    <w:rsid w:val="004044EB"/>
    <w:rsid w:val="004045DE"/>
    <w:rsid w:val="004047E9"/>
    <w:rsid w:val="00404C7F"/>
    <w:rsid w:val="0040533F"/>
    <w:rsid w:val="00405804"/>
    <w:rsid w:val="00405822"/>
    <w:rsid w:val="00405A4F"/>
    <w:rsid w:val="0040695D"/>
    <w:rsid w:val="00406C35"/>
    <w:rsid w:val="00406FF9"/>
    <w:rsid w:val="00407523"/>
    <w:rsid w:val="00407A9C"/>
    <w:rsid w:val="00407CF1"/>
    <w:rsid w:val="00410412"/>
    <w:rsid w:val="00410B18"/>
    <w:rsid w:val="00410CC0"/>
    <w:rsid w:val="0041100F"/>
    <w:rsid w:val="004114BA"/>
    <w:rsid w:val="00411FDA"/>
    <w:rsid w:val="004120B6"/>
    <w:rsid w:val="0041215D"/>
    <w:rsid w:val="004121E9"/>
    <w:rsid w:val="0041234F"/>
    <w:rsid w:val="004127D9"/>
    <w:rsid w:val="004128A7"/>
    <w:rsid w:val="00413045"/>
    <w:rsid w:val="0041305F"/>
    <w:rsid w:val="004130AC"/>
    <w:rsid w:val="0041327D"/>
    <w:rsid w:val="0041348B"/>
    <w:rsid w:val="004134FD"/>
    <w:rsid w:val="00413D42"/>
    <w:rsid w:val="00414492"/>
    <w:rsid w:val="0041488C"/>
    <w:rsid w:val="00415192"/>
    <w:rsid w:val="00415437"/>
    <w:rsid w:val="0041543C"/>
    <w:rsid w:val="00415679"/>
    <w:rsid w:val="00415A41"/>
    <w:rsid w:val="00415ED3"/>
    <w:rsid w:val="00415F4C"/>
    <w:rsid w:val="004168E6"/>
    <w:rsid w:val="00416A9B"/>
    <w:rsid w:val="00416BB5"/>
    <w:rsid w:val="00416CA9"/>
    <w:rsid w:val="00417024"/>
    <w:rsid w:val="00417478"/>
    <w:rsid w:val="00417B18"/>
    <w:rsid w:val="00420BD2"/>
    <w:rsid w:val="00420DF3"/>
    <w:rsid w:val="004210C7"/>
    <w:rsid w:val="00421210"/>
    <w:rsid w:val="00422A99"/>
    <w:rsid w:val="00422C59"/>
    <w:rsid w:val="00422CF4"/>
    <w:rsid w:val="0042482D"/>
    <w:rsid w:val="00424DB6"/>
    <w:rsid w:val="00425157"/>
    <w:rsid w:val="004256DE"/>
    <w:rsid w:val="00425709"/>
    <w:rsid w:val="004263B6"/>
    <w:rsid w:val="004263FC"/>
    <w:rsid w:val="00426977"/>
    <w:rsid w:val="00426AA6"/>
    <w:rsid w:val="004277D0"/>
    <w:rsid w:val="004278DD"/>
    <w:rsid w:val="00427AFE"/>
    <w:rsid w:val="004301A4"/>
    <w:rsid w:val="00430377"/>
    <w:rsid w:val="004304CB"/>
    <w:rsid w:val="004305B2"/>
    <w:rsid w:val="004306F8"/>
    <w:rsid w:val="004307E0"/>
    <w:rsid w:val="00430851"/>
    <w:rsid w:val="004308F6"/>
    <w:rsid w:val="00430D0C"/>
    <w:rsid w:val="00431B69"/>
    <w:rsid w:val="0043242E"/>
    <w:rsid w:val="0043297D"/>
    <w:rsid w:val="004337DE"/>
    <w:rsid w:val="004340E2"/>
    <w:rsid w:val="004348F4"/>
    <w:rsid w:val="004353D5"/>
    <w:rsid w:val="00435D2D"/>
    <w:rsid w:val="0043684B"/>
    <w:rsid w:val="00436975"/>
    <w:rsid w:val="00436C3C"/>
    <w:rsid w:val="00436D24"/>
    <w:rsid w:val="00437653"/>
    <w:rsid w:val="00437A17"/>
    <w:rsid w:val="00437AA2"/>
    <w:rsid w:val="00437D9D"/>
    <w:rsid w:val="00440195"/>
    <w:rsid w:val="0044028C"/>
    <w:rsid w:val="0044047C"/>
    <w:rsid w:val="00440791"/>
    <w:rsid w:val="004408A1"/>
    <w:rsid w:val="00440DCE"/>
    <w:rsid w:val="00441A56"/>
    <w:rsid w:val="00441B09"/>
    <w:rsid w:val="00441C3A"/>
    <w:rsid w:val="00441C6C"/>
    <w:rsid w:val="00442728"/>
    <w:rsid w:val="00442CEB"/>
    <w:rsid w:val="00443397"/>
    <w:rsid w:val="00443DE0"/>
    <w:rsid w:val="0044401F"/>
    <w:rsid w:val="0044413A"/>
    <w:rsid w:val="004441D6"/>
    <w:rsid w:val="004443C5"/>
    <w:rsid w:val="004446C4"/>
    <w:rsid w:val="004451A6"/>
    <w:rsid w:val="0044543B"/>
    <w:rsid w:val="00445792"/>
    <w:rsid w:val="004458DC"/>
    <w:rsid w:val="00446653"/>
    <w:rsid w:val="00446AD2"/>
    <w:rsid w:val="00446C44"/>
    <w:rsid w:val="00446D75"/>
    <w:rsid w:val="004470A1"/>
    <w:rsid w:val="00447292"/>
    <w:rsid w:val="00447790"/>
    <w:rsid w:val="00447DFE"/>
    <w:rsid w:val="00450009"/>
    <w:rsid w:val="004503B7"/>
    <w:rsid w:val="0045060D"/>
    <w:rsid w:val="004510FF"/>
    <w:rsid w:val="004515FC"/>
    <w:rsid w:val="004518DC"/>
    <w:rsid w:val="00451AD9"/>
    <w:rsid w:val="00451D5B"/>
    <w:rsid w:val="00451DA1"/>
    <w:rsid w:val="00452600"/>
    <w:rsid w:val="0045261F"/>
    <w:rsid w:val="00452A15"/>
    <w:rsid w:val="00452B2E"/>
    <w:rsid w:val="00453E77"/>
    <w:rsid w:val="00454803"/>
    <w:rsid w:val="00454F3B"/>
    <w:rsid w:val="00455135"/>
    <w:rsid w:val="00455C0B"/>
    <w:rsid w:val="00455C68"/>
    <w:rsid w:val="00455CCE"/>
    <w:rsid w:val="00455DD8"/>
    <w:rsid w:val="00455F8D"/>
    <w:rsid w:val="00455FCA"/>
    <w:rsid w:val="00455FE6"/>
    <w:rsid w:val="00456F44"/>
    <w:rsid w:val="0045754D"/>
    <w:rsid w:val="00457A34"/>
    <w:rsid w:val="00457CD2"/>
    <w:rsid w:val="00460068"/>
    <w:rsid w:val="004605E9"/>
    <w:rsid w:val="0046061C"/>
    <w:rsid w:val="0046076A"/>
    <w:rsid w:val="00460833"/>
    <w:rsid w:val="00460867"/>
    <w:rsid w:val="004609DF"/>
    <w:rsid w:val="00461287"/>
    <w:rsid w:val="0046237F"/>
    <w:rsid w:val="004624B1"/>
    <w:rsid w:val="004627C8"/>
    <w:rsid w:val="00462B66"/>
    <w:rsid w:val="00462DC1"/>
    <w:rsid w:val="00462DE3"/>
    <w:rsid w:val="00462F4B"/>
    <w:rsid w:val="0046315D"/>
    <w:rsid w:val="004632EB"/>
    <w:rsid w:val="004633F0"/>
    <w:rsid w:val="00463470"/>
    <w:rsid w:val="00463A78"/>
    <w:rsid w:val="00464734"/>
    <w:rsid w:val="0046474D"/>
    <w:rsid w:val="00464888"/>
    <w:rsid w:val="004650AA"/>
    <w:rsid w:val="004651A3"/>
    <w:rsid w:val="0046604D"/>
    <w:rsid w:val="00466335"/>
    <w:rsid w:val="0046643B"/>
    <w:rsid w:val="00466522"/>
    <w:rsid w:val="00466AD1"/>
    <w:rsid w:val="00466B03"/>
    <w:rsid w:val="00467846"/>
    <w:rsid w:val="00467B60"/>
    <w:rsid w:val="004704FF"/>
    <w:rsid w:val="00470A36"/>
    <w:rsid w:val="00470D87"/>
    <w:rsid w:val="00471131"/>
    <w:rsid w:val="004713D4"/>
    <w:rsid w:val="0047144E"/>
    <w:rsid w:val="00471D9A"/>
    <w:rsid w:val="0047215D"/>
    <w:rsid w:val="004723AE"/>
    <w:rsid w:val="0047270A"/>
    <w:rsid w:val="0047273E"/>
    <w:rsid w:val="00472835"/>
    <w:rsid w:val="00472B61"/>
    <w:rsid w:val="00472B79"/>
    <w:rsid w:val="00472F4A"/>
    <w:rsid w:val="00473155"/>
    <w:rsid w:val="004735E6"/>
    <w:rsid w:val="00473718"/>
    <w:rsid w:val="004739DE"/>
    <w:rsid w:val="00473A97"/>
    <w:rsid w:val="00474294"/>
    <w:rsid w:val="00474620"/>
    <w:rsid w:val="00474658"/>
    <w:rsid w:val="00475DCE"/>
    <w:rsid w:val="00475DE8"/>
    <w:rsid w:val="00475EAB"/>
    <w:rsid w:val="00476091"/>
    <w:rsid w:val="004760D1"/>
    <w:rsid w:val="004761F1"/>
    <w:rsid w:val="00476204"/>
    <w:rsid w:val="00476880"/>
    <w:rsid w:val="00476D36"/>
    <w:rsid w:val="004775CA"/>
    <w:rsid w:val="004775DE"/>
    <w:rsid w:val="004775FB"/>
    <w:rsid w:val="00477A45"/>
    <w:rsid w:val="00477BF9"/>
    <w:rsid w:val="00477CAA"/>
    <w:rsid w:val="00477FF8"/>
    <w:rsid w:val="0048065F"/>
    <w:rsid w:val="004806D2"/>
    <w:rsid w:val="00481565"/>
    <w:rsid w:val="00481D68"/>
    <w:rsid w:val="004825C2"/>
    <w:rsid w:val="00482AA5"/>
    <w:rsid w:val="00482EB9"/>
    <w:rsid w:val="00483525"/>
    <w:rsid w:val="0048356C"/>
    <w:rsid w:val="00483C7A"/>
    <w:rsid w:val="00484762"/>
    <w:rsid w:val="0048478D"/>
    <w:rsid w:val="004849ED"/>
    <w:rsid w:val="00484D3B"/>
    <w:rsid w:val="00484F35"/>
    <w:rsid w:val="0048511C"/>
    <w:rsid w:val="004857AD"/>
    <w:rsid w:val="00485BA8"/>
    <w:rsid w:val="00485E1A"/>
    <w:rsid w:val="00485FA1"/>
    <w:rsid w:val="0048620D"/>
    <w:rsid w:val="0048649E"/>
    <w:rsid w:val="0048668F"/>
    <w:rsid w:val="004869E2"/>
    <w:rsid w:val="00487166"/>
    <w:rsid w:val="004874FB"/>
    <w:rsid w:val="004876CB"/>
    <w:rsid w:val="00487A89"/>
    <w:rsid w:val="00487BE2"/>
    <w:rsid w:val="00487BF2"/>
    <w:rsid w:val="00487CCD"/>
    <w:rsid w:val="00487F97"/>
    <w:rsid w:val="00490004"/>
    <w:rsid w:val="004902BF"/>
    <w:rsid w:val="00490DA7"/>
    <w:rsid w:val="004910FF"/>
    <w:rsid w:val="00491178"/>
    <w:rsid w:val="004918DD"/>
    <w:rsid w:val="00491C20"/>
    <w:rsid w:val="004928E5"/>
    <w:rsid w:val="00492DFC"/>
    <w:rsid w:val="00492F46"/>
    <w:rsid w:val="004931DB"/>
    <w:rsid w:val="00493332"/>
    <w:rsid w:val="004938FE"/>
    <w:rsid w:val="004945DB"/>
    <w:rsid w:val="004947C5"/>
    <w:rsid w:val="00494DF7"/>
    <w:rsid w:val="004958C3"/>
    <w:rsid w:val="00495F5C"/>
    <w:rsid w:val="00496489"/>
    <w:rsid w:val="00496A77"/>
    <w:rsid w:val="00496AC5"/>
    <w:rsid w:val="00496EB8"/>
    <w:rsid w:val="004972EA"/>
    <w:rsid w:val="004A0237"/>
    <w:rsid w:val="004A04CA"/>
    <w:rsid w:val="004A06CD"/>
    <w:rsid w:val="004A07F3"/>
    <w:rsid w:val="004A0AF1"/>
    <w:rsid w:val="004A0C12"/>
    <w:rsid w:val="004A0E50"/>
    <w:rsid w:val="004A10F2"/>
    <w:rsid w:val="004A128D"/>
    <w:rsid w:val="004A1559"/>
    <w:rsid w:val="004A1CA1"/>
    <w:rsid w:val="004A1CB9"/>
    <w:rsid w:val="004A20B5"/>
    <w:rsid w:val="004A2C69"/>
    <w:rsid w:val="004A2D0A"/>
    <w:rsid w:val="004A395F"/>
    <w:rsid w:val="004A445D"/>
    <w:rsid w:val="004A44D0"/>
    <w:rsid w:val="004A4523"/>
    <w:rsid w:val="004A4C46"/>
    <w:rsid w:val="004A4E5E"/>
    <w:rsid w:val="004A5B31"/>
    <w:rsid w:val="004A5C25"/>
    <w:rsid w:val="004A6923"/>
    <w:rsid w:val="004A6E3D"/>
    <w:rsid w:val="004A701F"/>
    <w:rsid w:val="004A7606"/>
    <w:rsid w:val="004A7685"/>
    <w:rsid w:val="004A7856"/>
    <w:rsid w:val="004A7C8C"/>
    <w:rsid w:val="004A7E0F"/>
    <w:rsid w:val="004B0430"/>
    <w:rsid w:val="004B0F69"/>
    <w:rsid w:val="004B100E"/>
    <w:rsid w:val="004B105C"/>
    <w:rsid w:val="004B10D8"/>
    <w:rsid w:val="004B13B3"/>
    <w:rsid w:val="004B15A5"/>
    <w:rsid w:val="004B1645"/>
    <w:rsid w:val="004B1880"/>
    <w:rsid w:val="004B18CA"/>
    <w:rsid w:val="004B1D5F"/>
    <w:rsid w:val="004B1FF2"/>
    <w:rsid w:val="004B2052"/>
    <w:rsid w:val="004B28B3"/>
    <w:rsid w:val="004B3176"/>
    <w:rsid w:val="004B3351"/>
    <w:rsid w:val="004B344F"/>
    <w:rsid w:val="004B3635"/>
    <w:rsid w:val="004B3A7A"/>
    <w:rsid w:val="004B3CAD"/>
    <w:rsid w:val="004B3DC0"/>
    <w:rsid w:val="004B40B6"/>
    <w:rsid w:val="004B4280"/>
    <w:rsid w:val="004B44ED"/>
    <w:rsid w:val="004B5121"/>
    <w:rsid w:val="004B5426"/>
    <w:rsid w:val="004B5AB5"/>
    <w:rsid w:val="004B698E"/>
    <w:rsid w:val="004B6AEB"/>
    <w:rsid w:val="004B6BDF"/>
    <w:rsid w:val="004B6CE4"/>
    <w:rsid w:val="004B7420"/>
    <w:rsid w:val="004B7753"/>
    <w:rsid w:val="004C0090"/>
    <w:rsid w:val="004C03E7"/>
    <w:rsid w:val="004C05F4"/>
    <w:rsid w:val="004C0E67"/>
    <w:rsid w:val="004C0F3F"/>
    <w:rsid w:val="004C197F"/>
    <w:rsid w:val="004C1E33"/>
    <w:rsid w:val="004C1F08"/>
    <w:rsid w:val="004C1F1A"/>
    <w:rsid w:val="004C245F"/>
    <w:rsid w:val="004C320A"/>
    <w:rsid w:val="004C3775"/>
    <w:rsid w:val="004C37E6"/>
    <w:rsid w:val="004C3C2F"/>
    <w:rsid w:val="004C4286"/>
    <w:rsid w:val="004C451E"/>
    <w:rsid w:val="004C4BD1"/>
    <w:rsid w:val="004C5B32"/>
    <w:rsid w:val="004C5C01"/>
    <w:rsid w:val="004C5CCE"/>
    <w:rsid w:val="004C5E5F"/>
    <w:rsid w:val="004C5E92"/>
    <w:rsid w:val="004C617A"/>
    <w:rsid w:val="004C64BE"/>
    <w:rsid w:val="004C66A6"/>
    <w:rsid w:val="004C6E44"/>
    <w:rsid w:val="004C6EEE"/>
    <w:rsid w:val="004C6F87"/>
    <w:rsid w:val="004C7834"/>
    <w:rsid w:val="004C79F3"/>
    <w:rsid w:val="004C7BE5"/>
    <w:rsid w:val="004C7E40"/>
    <w:rsid w:val="004C7F2E"/>
    <w:rsid w:val="004D01C7"/>
    <w:rsid w:val="004D0779"/>
    <w:rsid w:val="004D0A79"/>
    <w:rsid w:val="004D0D1B"/>
    <w:rsid w:val="004D0E3D"/>
    <w:rsid w:val="004D16DC"/>
    <w:rsid w:val="004D179D"/>
    <w:rsid w:val="004D18C6"/>
    <w:rsid w:val="004D1D6E"/>
    <w:rsid w:val="004D2F64"/>
    <w:rsid w:val="004D3061"/>
    <w:rsid w:val="004D3455"/>
    <w:rsid w:val="004D3509"/>
    <w:rsid w:val="004D393C"/>
    <w:rsid w:val="004D3C28"/>
    <w:rsid w:val="004D3C91"/>
    <w:rsid w:val="004D40AB"/>
    <w:rsid w:val="004D467E"/>
    <w:rsid w:val="004D487F"/>
    <w:rsid w:val="004D4960"/>
    <w:rsid w:val="004D575C"/>
    <w:rsid w:val="004D577B"/>
    <w:rsid w:val="004D580C"/>
    <w:rsid w:val="004D61BD"/>
    <w:rsid w:val="004D62B8"/>
    <w:rsid w:val="004D6B2C"/>
    <w:rsid w:val="004D6B9C"/>
    <w:rsid w:val="004D732E"/>
    <w:rsid w:val="004D7345"/>
    <w:rsid w:val="004E0365"/>
    <w:rsid w:val="004E0503"/>
    <w:rsid w:val="004E05C1"/>
    <w:rsid w:val="004E088E"/>
    <w:rsid w:val="004E098A"/>
    <w:rsid w:val="004E0AAC"/>
    <w:rsid w:val="004E0F9F"/>
    <w:rsid w:val="004E156F"/>
    <w:rsid w:val="004E165C"/>
    <w:rsid w:val="004E18A8"/>
    <w:rsid w:val="004E1DFE"/>
    <w:rsid w:val="004E218F"/>
    <w:rsid w:val="004E33FE"/>
    <w:rsid w:val="004E3839"/>
    <w:rsid w:val="004E3953"/>
    <w:rsid w:val="004E3FD3"/>
    <w:rsid w:val="004E481B"/>
    <w:rsid w:val="004E48D7"/>
    <w:rsid w:val="004E4AEF"/>
    <w:rsid w:val="004E4D77"/>
    <w:rsid w:val="004E4E15"/>
    <w:rsid w:val="004E50EA"/>
    <w:rsid w:val="004E666A"/>
    <w:rsid w:val="004E66AE"/>
    <w:rsid w:val="004E6A27"/>
    <w:rsid w:val="004E6B0B"/>
    <w:rsid w:val="004E7AB3"/>
    <w:rsid w:val="004E7B9B"/>
    <w:rsid w:val="004F1D46"/>
    <w:rsid w:val="004F2F7D"/>
    <w:rsid w:val="004F414A"/>
    <w:rsid w:val="004F4840"/>
    <w:rsid w:val="004F4AFF"/>
    <w:rsid w:val="004F4E41"/>
    <w:rsid w:val="004F51D3"/>
    <w:rsid w:val="004F54A3"/>
    <w:rsid w:val="004F583D"/>
    <w:rsid w:val="004F61E9"/>
    <w:rsid w:val="004F6504"/>
    <w:rsid w:val="004F73B6"/>
    <w:rsid w:val="004F7587"/>
    <w:rsid w:val="004F7C77"/>
    <w:rsid w:val="004F7E81"/>
    <w:rsid w:val="00500504"/>
    <w:rsid w:val="00501308"/>
    <w:rsid w:val="005018D3"/>
    <w:rsid w:val="005019B9"/>
    <w:rsid w:val="005020A2"/>
    <w:rsid w:val="0050221E"/>
    <w:rsid w:val="0050232D"/>
    <w:rsid w:val="005027DC"/>
    <w:rsid w:val="005039C9"/>
    <w:rsid w:val="00503EC3"/>
    <w:rsid w:val="00504D6F"/>
    <w:rsid w:val="005055DF"/>
    <w:rsid w:val="00505611"/>
    <w:rsid w:val="00505727"/>
    <w:rsid w:val="005057D5"/>
    <w:rsid w:val="00505812"/>
    <w:rsid w:val="00505D15"/>
    <w:rsid w:val="00505E91"/>
    <w:rsid w:val="00505FA4"/>
    <w:rsid w:val="00506247"/>
    <w:rsid w:val="00506966"/>
    <w:rsid w:val="00506C53"/>
    <w:rsid w:val="0050745B"/>
    <w:rsid w:val="005102BA"/>
    <w:rsid w:val="00510A50"/>
    <w:rsid w:val="00510BED"/>
    <w:rsid w:val="00511801"/>
    <w:rsid w:val="00511991"/>
    <w:rsid w:val="005123F1"/>
    <w:rsid w:val="00512447"/>
    <w:rsid w:val="00512530"/>
    <w:rsid w:val="00512547"/>
    <w:rsid w:val="00512F35"/>
    <w:rsid w:val="005132C4"/>
    <w:rsid w:val="00513625"/>
    <w:rsid w:val="005138B9"/>
    <w:rsid w:val="00513FEA"/>
    <w:rsid w:val="00514514"/>
    <w:rsid w:val="0051478C"/>
    <w:rsid w:val="00514AF5"/>
    <w:rsid w:val="00514CAA"/>
    <w:rsid w:val="00514E00"/>
    <w:rsid w:val="0051549A"/>
    <w:rsid w:val="00515548"/>
    <w:rsid w:val="005156E9"/>
    <w:rsid w:val="00515A73"/>
    <w:rsid w:val="00515D02"/>
    <w:rsid w:val="0051635E"/>
    <w:rsid w:val="00516547"/>
    <w:rsid w:val="00516623"/>
    <w:rsid w:val="00516870"/>
    <w:rsid w:val="00516896"/>
    <w:rsid w:val="005169EC"/>
    <w:rsid w:val="00517105"/>
    <w:rsid w:val="005173DF"/>
    <w:rsid w:val="00517882"/>
    <w:rsid w:val="00517CAA"/>
    <w:rsid w:val="00517D17"/>
    <w:rsid w:val="00520196"/>
    <w:rsid w:val="00520596"/>
    <w:rsid w:val="00520637"/>
    <w:rsid w:val="00520AD0"/>
    <w:rsid w:val="00520C0B"/>
    <w:rsid w:val="00520DC9"/>
    <w:rsid w:val="005210C3"/>
    <w:rsid w:val="005216BD"/>
    <w:rsid w:val="00521B0F"/>
    <w:rsid w:val="005229E8"/>
    <w:rsid w:val="00522BF8"/>
    <w:rsid w:val="00522D5A"/>
    <w:rsid w:val="005232C2"/>
    <w:rsid w:val="00523EE3"/>
    <w:rsid w:val="00524095"/>
    <w:rsid w:val="00524407"/>
    <w:rsid w:val="00524413"/>
    <w:rsid w:val="00524B5C"/>
    <w:rsid w:val="00524E24"/>
    <w:rsid w:val="00525B19"/>
    <w:rsid w:val="00525C04"/>
    <w:rsid w:val="00525FF1"/>
    <w:rsid w:val="00526569"/>
    <w:rsid w:val="005267B3"/>
    <w:rsid w:val="005268B9"/>
    <w:rsid w:val="0052791C"/>
    <w:rsid w:val="00527B61"/>
    <w:rsid w:val="00527B82"/>
    <w:rsid w:val="00527D12"/>
    <w:rsid w:val="005301EB"/>
    <w:rsid w:val="00530D31"/>
    <w:rsid w:val="00530F21"/>
    <w:rsid w:val="00530F7C"/>
    <w:rsid w:val="00531761"/>
    <w:rsid w:val="005319C3"/>
    <w:rsid w:val="00531A12"/>
    <w:rsid w:val="00531FEB"/>
    <w:rsid w:val="0053251B"/>
    <w:rsid w:val="005326D9"/>
    <w:rsid w:val="00532745"/>
    <w:rsid w:val="00532C04"/>
    <w:rsid w:val="00532C59"/>
    <w:rsid w:val="005331F2"/>
    <w:rsid w:val="00533D4D"/>
    <w:rsid w:val="00533E1B"/>
    <w:rsid w:val="00534344"/>
    <w:rsid w:val="0053436D"/>
    <w:rsid w:val="00534455"/>
    <w:rsid w:val="005349E3"/>
    <w:rsid w:val="00534C6C"/>
    <w:rsid w:val="0053521E"/>
    <w:rsid w:val="0053571E"/>
    <w:rsid w:val="00535C2B"/>
    <w:rsid w:val="00535E9E"/>
    <w:rsid w:val="00536CDF"/>
    <w:rsid w:val="005372B9"/>
    <w:rsid w:val="00537FF0"/>
    <w:rsid w:val="005400CF"/>
    <w:rsid w:val="005402AC"/>
    <w:rsid w:val="005406D7"/>
    <w:rsid w:val="005408D1"/>
    <w:rsid w:val="00540C76"/>
    <w:rsid w:val="00541B62"/>
    <w:rsid w:val="00541CC8"/>
    <w:rsid w:val="00541D99"/>
    <w:rsid w:val="0054201C"/>
    <w:rsid w:val="00542B6F"/>
    <w:rsid w:val="005439F8"/>
    <w:rsid w:val="00543AEF"/>
    <w:rsid w:val="00543E21"/>
    <w:rsid w:val="00544291"/>
    <w:rsid w:val="005444CB"/>
    <w:rsid w:val="00544C7E"/>
    <w:rsid w:val="00545180"/>
    <w:rsid w:val="0054564C"/>
    <w:rsid w:val="00545E2E"/>
    <w:rsid w:val="00546161"/>
    <w:rsid w:val="005462BF"/>
    <w:rsid w:val="00546351"/>
    <w:rsid w:val="00546E63"/>
    <w:rsid w:val="0054709B"/>
    <w:rsid w:val="00547124"/>
    <w:rsid w:val="00547E81"/>
    <w:rsid w:val="00550133"/>
    <w:rsid w:val="00550DD9"/>
    <w:rsid w:val="0055132B"/>
    <w:rsid w:val="0055187D"/>
    <w:rsid w:val="0055221A"/>
    <w:rsid w:val="005524B3"/>
    <w:rsid w:val="00552907"/>
    <w:rsid w:val="00553D2B"/>
    <w:rsid w:val="00554463"/>
    <w:rsid w:val="00554629"/>
    <w:rsid w:val="00554657"/>
    <w:rsid w:val="00554777"/>
    <w:rsid w:val="0055489A"/>
    <w:rsid w:val="0055510D"/>
    <w:rsid w:val="005551B4"/>
    <w:rsid w:val="005557E1"/>
    <w:rsid w:val="00555B6A"/>
    <w:rsid w:val="00555F4F"/>
    <w:rsid w:val="0055603A"/>
    <w:rsid w:val="005568BF"/>
    <w:rsid w:val="00557337"/>
    <w:rsid w:val="0055774B"/>
    <w:rsid w:val="0055786E"/>
    <w:rsid w:val="005579AF"/>
    <w:rsid w:val="00557CC3"/>
    <w:rsid w:val="00557D00"/>
    <w:rsid w:val="00557D2B"/>
    <w:rsid w:val="00557F79"/>
    <w:rsid w:val="005604BA"/>
    <w:rsid w:val="00560955"/>
    <w:rsid w:val="00560DFB"/>
    <w:rsid w:val="005610C8"/>
    <w:rsid w:val="005610D3"/>
    <w:rsid w:val="00561153"/>
    <w:rsid w:val="005614B2"/>
    <w:rsid w:val="0056159F"/>
    <w:rsid w:val="0056178D"/>
    <w:rsid w:val="00561EA0"/>
    <w:rsid w:val="005624CA"/>
    <w:rsid w:val="00562D84"/>
    <w:rsid w:val="00563FF7"/>
    <w:rsid w:val="00563FFF"/>
    <w:rsid w:val="005647B1"/>
    <w:rsid w:val="00564B5F"/>
    <w:rsid w:val="00564D58"/>
    <w:rsid w:val="00564F9B"/>
    <w:rsid w:val="00565630"/>
    <w:rsid w:val="005658AA"/>
    <w:rsid w:val="00566213"/>
    <w:rsid w:val="00566367"/>
    <w:rsid w:val="0056682D"/>
    <w:rsid w:val="00566B2F"/>
    <w:rsid w:val="0056715A"/>
    <w:rsid w:val="0056771E"/>
    <w:rsid w:val="0056785B"/>
    <w:rsid w:val="005678C6"/>
    <w:rsid w:val="00567D49"/>
    <w:rsid w:val="00570537"/>
    <w:rsid w:val="005705DC"/>
    <w:rsid w:val="005707A8"/>
    <w:rsid w:val="00571453"/>
    <w:rsid w:val="00571CE6"/>
    <w:rsid w:val="005722AA"/>
    <w:rsid w:val="00572723"/>
    <w:rsid w:val="00572FAB"/>
    <w:rsid w:val="005742DC"/>
    <w:rsid w:val="00574454"/>
    <w:rsid w:val="00574AB4"/>
    <w:rsid w:val="0057554F"/>
    <w:rsid w:val="00575775"/>
    <w:rsid w:val="00575BED"/>
    <w:rsid w:val="0057605B"/>
    <w:rsid w:val="00576084"/>
    <w:rsid w:val="005765EC"/>
    <w:rsid w:val="0057683E"/>
    <w:rsid w:val="00576EAF"/>
    <w:rsid w:val="005771F0"/>
    <w:rsid w:val="00577324"/>
    <w:rsid w:val="00580B47"/>
    <w:rsid w:val="00580D2E"/>
    <w:rsid w:val="00580F17"/>
    <w:rsid w:val="0058112F"/>
    <w:rsid w:val="005816CB"/>
    <w:rsid w:val="00581D46"/>
    <w:rsid w:val="00581E10"/>
    <w:rsid w:val="00581E1A"/>
    <w:rsid w:val="00582168"/>
    <w:rsid w:val="0058381A"/>
    <w:rsid w:val="005839CA"/>
    <w:rsid w:val="00583B31"/>
    <w:rsid w:val="005840C4"/>
    <w:rsid w:val="00584106"/>
    <w:rsid w:val="005843EE"/>
    <w:rsid w:val="005848AA"/>
    <w:rsid w:val="00584DF7"/>
    <w:rsid w:val="005852B5"/>
    <w:rsid w:val="005854E2"/>
    <w:rsid w:val="00585825"/>
    <w:rsid w:val="00585852"/>
    <w:rsid w:val="00585AD5"/>
    <w:rsid w:val="00586320"/>
    <w:rsid w:val="005869C5"/>
    <w:rsid w:val="00586CB9"/>
    <w:rsid w:val="00586E90"/>
    <w:rsid w:val="0058711F"/>
    <w:rsid w:val="00590513"/>
    <w:rsid w:val="00591373"/>
    <w:rsid w:val="0059185F"/>
    <w:rsid w:val="00591C55"/>
    <w:rsid w:val="00591DB5"/>
    <w:rsid w:val="00592222"/>
    <w:rsid w:val="0059369E"/>
    <w:rsid w:val="00594102"/>
    <w:rsid w:val="005941EB"/>
    <w:rsid w:val="00594C30"/>
    <w:rsid w:val="00595054"/>
    <w:rsid w:val="00595165"/>
    <w:rsid w:val="00595259"/>
    <w:rsid w:val="00595535"/>
    <w:rsid w:val="00595C6D"/>
    <w:rsid w:val="00595D84"/>
    <w:rsid w:val="00596216"/>
    <w:rsid w:val="00596217"/>
    <w:rsid w:val="005968FD"/>
    <w:rsid w:val="00596991"/>
    <w:rsid w:val="00596C0E"/>
    <w:rsid w:val="00596D1D"/>
    <w:rsid w:val="00596DD6"/>
    <w:rsid w:val="00597126"/>
    <w:rsid w:val="00597582"/>
    <w:rsid w:val="00597AAF"/>
    <w:rsid w:val="005A0C4C"/>
    <w:rsid w:val="005A0E02"/>
    <w:rsid w:val="005A1588"/>
    <w:rsid w:val="005A17AB"/>
    <w:rsid w:val="005A1D3F"/>
    <w:rsid w:val="005A1DAF"/>
    <w:rsid w:val="005A24AC"/>
    <w:rsid w:val="005A2D0B"/>
    <w:rsid w:val="005A317A"/>
    <w:rsid w:val="005A38EE"/>
    <w:rsid w:val="005A3DCD"/>
    <w:rsid w:val="005A4249"/>
    <w:rsid w:val="005A4729"/>
    <w:rsid w:val="005A5530"/>
    <w:rsid w:val="005A6496"/>
    <w:rsid w:val="005A694C"/>
    <w:rsid w:val="005A7065"/>
    <w:rsid w:val="005A74E4"/>
    <w:rsid w:val="005A7C36"/>
    <w:rsid w:val="005A7D7F"/>
    <w:rsid w:val="005B052D"/>
    <w:rsid w:val="005B08B3"/>
    <w:rsid w:val="005B0A25"/>
    <w:rsid w:val="005B107E"/>
    <w:rsid w:val="005B2AC7"/>
    <w:rsid w:val="005B2D1C"/>
    <w:rsid w:val="005B33FF"/>
    <w:rsid w:val="005B394B"/>
    <w:rsid w:val="005B4054"/>
    <w:rsid w:val="005B45EE"/>
    <w:rsid w:val="005B4A3C"/>
    <w:rsid w:val="005B4C2F"/>
    <w:rsid w:val="005B4C48"/>
    <w:rsid w:val="005B4F75"/>
    <w:rsid w:val="005B5140"/>
    <w:rsid w:val="005B564B"/>
    <w:rsid w:val="005B573D"/>
    <w:rsid w:val="005B58BD"/>
    <w:rsid w:val="005B5CEA"/>
    <w:rsid w:val="005B6232"/>
    <w:rsid w:val="005B65EC"/>
    <w:rsid w:val="005B67EC"/>
    <w:rsid w:val="005B6A11"/>
    <w:rsid w:val="005B6D47"/>
    <w:rsid w:val="005B6EC1"/>
    <w:rsid w:val="005B7264"/>
    <w:rsid w:val="005B74E1"/>
    <w:rsid w:val="005B7EB8"/>
    <w:rsid w:val="005C0AAD"/>
    <w:rsid w:val="005C15D4"/>
    <w:rsid w:val="005C1BA0"/>
    <w:rsid w:val="005C1DEC"/>
    <w:rsid w:val="005C1F54"/>
    <w:rsid w:val="005C2100"/>
    <w:rsid w:val="005C25A2"/>
    <w:rsid w:val="005C2C10"/>
    <w:rsid w:val="005C3462"/>
    <w:rsid w:val="005C3A96"/>
    <w:rsid w:val="005C441E"/>
    <w:rsid w:val="005C4594"/>
    <w:rsid w:val="005C4BB4"/>
    <w:rsid w:val="005C4BB9"/>
    <w:rsid w:val="005C4BFC"/>
    <w:rsid w:val="005C53C5"/>
    <w:rsid w:val="005C55EC"/>
    <w:rsid w:val="005C56AE"/>
    <w:rsid w:val="005C6AE6"/>
    <w:rsid w:val="005C7151"/>
    <w:rsid w:val="005C7720"/>
    <w:rsid w:val="005C79EA"/>
    <w:rsid w:val="005C7A21"/>
    <w:rsid w:val="005C7ABB"/>
    <w:rsid w:val="005D0842"/>
    <w:rsid w:val="005D085A"/>
    <w:rsid w:val="005D0A8F"/>
    <w:rsid w:val="005D0B76"/>
    <w:rsid w:val="005D221A"/>
    <w:rsid w:val="005D2261"/>
    <w:rsid w:val="005D2448"/>
    <w:rsid w:val="005D2643"/>
    <w:rsid w:val="005D2FB1"/>
    <w:rsid w:val="005D315B"/>
    <w:rsid w:val="005D3B86"/>
    <w:rsid w:val="005D3F69"/>
    <w:rsid w:val="005D458B"/>
    <w:rsid w:val="005D4FC2"/>
    <w:rsid w:val="005D5059"/>
    <w:rsid w:val="005D5090"/>
    <w:rsid w:val="005D50E2"/>
    <w:rsid w:val="005D52EF"/>
    <w:rsid w:val="005D53CB"/>
    <w:rsid w:val="005D5705"/>
    <w:rsid w:val="005D5947"/>
    <w:rsid w:val="005D5F4C"/>
    <w:rsid w:val="005D5F9F"/>
    <w:rsid w:val="005D6013"/>
    <w:rsid w:val="005D6387"/>
    <w:rsid w:val="005D6403"/>
    <w:rsid w:val="005D649C"/>
    <w:rsid w:val="005D6538"/>
    <w:rsid w:val="005D65D5"/>
    <w:rsid w:val="005D72EB"/>
    <w:rsid w:val="005D7EA2"/>
    <w:rsid w:val="005E11A1"/>
    <w:rsid w:val="005E1D37"/>
    <w:rsid w:val="005E1E85"/>
    <w:rsid w:val="005E2612"/>
    <w:rsid w:val="005E34EF"/>
    <w:rsid w:val="005E3D48"/>
    <w:rsid w:val="005E4277"/>
    <w:rsid w:val="005E4676"/>
    <w:rsid w:val="005E46D2"/>
    <w:rsid w:val="005E4887"/>
    <w:rsid w:val="005E53BF"/>
    <w:rsid w:val="005E5413"/>
    <w:rsid w:val="005E558F"/>
    <w:rsid w:val="005E5E8E"/>
    <w:rsid w:val="005E6016"/>
    <w:rsid w:val="005E6133"/>
    <w:rsid w:val="005E637F"/>
    <w:rsid w:val="005E67A0"/>
    <w:rsid w:val="005E6B47"/>
    <w:rsid w:val="005E6BC0"/>
    <w:rsid w:val="005E70F7"/>
    <w:rsid w:val="005E720E"/>
    <w:rsid w:val="005E7C11"/>
    <w:rsid w:val="005E7C61"/>
    <w:rsid w:val="005F0506"/>
    <w:rsid w:val="005F09F4"/>
    <w:rsid w:val="005F0F9A"/>
    <w:rsid w:val="005F1226"/>
    <w:rsid w:val="005F1941"/>
    <w:rsid w:val="005F1B4F"/>
    <w:rsid w:val="005F1B76"/>
    <w:rsid w:val="005F273F"/>
    <w:rsid w:val="005F2B08"/>
    <w:rsid w:val="005F2D70"/>
    <w:rsid w:val="005F3360"/>
    <w:rsid w:val="005F4750"/>
    <w:rsid w:val="005F481C"/>
    <w:rsid w:val="005F4951"/>
    <w:rsid w:val="005F4BDC"/>
    <w:rsid w:val="005F4EF1"/>
    <w:rsid w:val="005F5218"/>
    <w:rsid w:val="005F5421"/>
    <w:rsid w:val="005F54BA"/>
    <w:rsid w:val="005F56B2"/>
    <w:rsid w:val="005F578E"/>
    <w:rsid w:val="005F58AD"/>
    <w:rsid w:val="005F5A7F"/>
    <w:rsid w:val="005F600D"/>
    <w:rsid w:val="005F611F"/>
    <w:rsid w:val="005F67F7"/>
    <w:rsid w:val="005F7215"/>
    <w:rsid w:val="00600174"/>
    <w:rsid w:val="0060199C"/>
    <w:rsid w:val="006021FB"/>
    <w:rsid w:val="0060225D"/>
    <w:rsid w:val="00602474"/>
    <w:rsid w:val="00602D35"/>
    <w:rsid w:val="00602E2A"/>
    <w:rsid w:val="00602E36"/>
    <w:rsid w:val="00602E3C"/>
    <w:rsid w:val="00602E5C"/>
    <w:rsid w:val="0060309A"/>
    <w:rsid w:val="00603148"/>
    <w:rsid w:val="00603231"/>
    <w:rsid w:val="006033D7"/>
    <w:rsid w:val="0060347C"/>
    <w:rsid w:val="00603AB8"/>
    <w:rsid w:val="00603DFB"/>
    <w:rsid w:val="0060424D"/>
    <w:rsid w:val="006043AA"/>
    <w:rsid w:val="0060507D"/>
    <w:rsid w:val="0060522F"/>
    <w:rsid w:val="00605463"/>
    <w:rsid w:val="00605653"/>
    <w:rsid w:val="00605AD4"/>
    <w:rsid w:val="00605FD2"/>
    <w:rsid w:val="006064DC"/>
    <w:rsid w:val="0060760B"/>
    <w:rsid w:val="00607813"/>
    <w:rsid w:val="00607969"/>
    <w:rsid w:val="00607A0F"/>
    <w:rsid w:val="00607A7F"/>
    <w:rsid w:val="006104AF"/>
    <w:rsid w:val="006108B9"/>
    <w:rsid w:val="00610EB1"/>
    <w:rsid w:val="00610F47"/>
    <w:rsid w:val="00610FC0"/>
    <w:rsid w:val="006127CC"/>
    <w:rsid w:val="006127CD"/>
    <w:rsid w:val="00612806"/>
    <w:rsid w:val="006128AE"/>
    <w:rsid w:val="00612F75"/>
    <w:rsid w:val="0061313E"/>
    <w:rsid w:val="00613710"/>
    <w:rsid w:val="00613D87"/>
    <w:rsid w:val="00614608"/>
    <w:rsid w:val="00614BCC"/>
    <w:rsid w:val="00614DA9"/>
    <w:rsid w:val="006150ED"/>
    <w:rsid w:val="00616196"/>
    <w:rsid w:val="00616213"/>
    <w:rsid w:val="0061688F"/>
    <w:rsid w:val="00616B3C"/>
    <w:rsid w:val="0061729A"/>
    <w:rsid w:val="0062040E"/>
    <w:rsid w:val="006208A4"/>
    <w:rsid w:val="00620ACB"/>
    <w:rsid w:val="00620B86"/>
    <w:rsid w:val="006214CA"/>
    <w:rsid w:val="00621797"/>
    <w:rsid w:val="00621A23"/>
    <w:rsid w:val="00621DBC"/>
    <w:rsid w:val="00621FF6"/>
    <w:rsid w:val="006221B6"/>
    <w:rsid w:val="0062261C"/>
    <w:rsid w:val="00623C29"/>
    <w:rsid w:val="00623F1D"/>
    <w:rsid w:val="00624007"/>
    <w:rsid w:val="00624052"/>
    <w:rsid w:val="00624594"/>
    <w:rsid w:val="006245F9"/>
    <w:rsid w:val="00624A66"/>
    <w:rsid w:val="00624BC7"/>
    <w:rsid w:val="006259DB"/>
    <w:rsid w:val="0062648C"/>
    <w:rsid w:val="00626991"/>
    <w:rsid w:val="00626C18"/>
    <w:rsid w:val="00626FE5"/>
    <w:rsid w:val="0062703D"/>
    <w:rsid w:val="0062711E"/>
    <w:rsid w:val="006271CD"/>
    <w:rsid w:val="00627252"/>
    <w:rsid w:val="00627EFE"/>
    <w:rsid w:val="006301E7"/>
    <w:rsid w:val="00630B5F"/>
    <w:rsid w:val="00630CC0"/>
    <w:rsid w:val="00630F45"/>
    <w:rsid w:val="00631050"/>
    <w:rsid w:val="00631218"/>
    <w:rsid w:val="00632140"/>
    <w:rsid w:val="006327B0"/>
    <w:rsid w:val="00632D17"/>
    <w:rsid w:val="00633A53"/>
    <w:rsid w:val="00633B00"/>
    <w:rsid w:val="00634AC1"/>
    <w:rsid w:val="00635221"/>
    <w:rsid w:val="0063538E"/>
    <w:rsid w:val="0063596E"/>
    <w:rsid w:val="00635DBC"/>
    <w:rsid w:val="006360A6"/>
    <w:rsid w:val="00636221"/>
    <w:rsid w:val="0063686B"/>
    <w:rsid w:val="0063686F"/>
    <w:rsid w:val="00636E01"/>
    <w:rsid w:val="00637F9D"/>
    <w:rsid w:val="00640B6E"/>
    <w:rsid w:val="0064194B"/>
    <w:rsid w:val="00641C34"/>
    <w:rsid w:val="00642341"/>
    <w:rsid w:val="006423FC"/>
    <w:rsid w:val="00642745"/>
    <w:rsid w:val="006428DC"/>
    <w:rsid w:val="00643388"/>
    <w:rsid w:val="00643434"/>
    <w:rsid w:val="00643C71"/>
    <w:rsid w:val="00643E99"/>
    <w:rsid w:val="00644B49"/>
    <w:rsid w:val="006452FD"/>
    <w:rsid w:val="00645B2D"/>
    <w:rsid w:val="00645C46"/>
    <w:rsid w:val="00645D26"/>
    <w:rsid w:val="00645E5B"/>
    <w:rsid w:val="00645F42"/>
    <w:rsid w:val="00646B83"/>
    <w:rsid w:val="00646F9B"/>
    <w:rsid w:val="00647428"/>
    <w:rsid w:val="00647777"/>
    <w:rsid w:val="00647778"/>
    <w:rsid w:val="00647997"/>
    <w:rsid w:val="00647C16"/>
    <w:rsid w:val="00647C6F"/>
    <w:rsid w:val="00650557"/>
    <w:rsid w:val="0065108F"/>
    <w:rsid w:val="00651319"/>
    <w:rsid w:val="006515CA"/>
    <w:rsid w:val="00651B46"/>
    <w:rsid w:val="00651CDE"/>
    <w:rsid w:val="006523BC"/>
    <w:rsid w:val="006526A2"/>
    <w:rsid w:val="006527A0"/>
    <w:rsid w:val="006527AF"/>
    <w:rsid w:val="00653214"/>
    <w:rsid w:val="00653850"/>
    <w:rsid w:val="00653B0B"/>
    <w:rsid w:val="00653EF1"/>
    <w:rsid w:val="00653FAA"/>
    <w:rsid w:val="0065407E"/>
    <w:rsid w:val="006540F9"/>
    <w:rsid w:val="0065420C"/>
    <w:rsid w:val="0065439B"/>
    <w:rsid w:val="0065445A"/>
    <w:rsid w:val="00654D96"/>
    <w:rsid w:val="00655293"/>
    <w:rsid w:val="00655574"/>
    <w:rsid w:val="006555B6"/>
    <w:rsid w:val="00655775"/>
    <w:rsid w:val="00655C8C"/>
    <w:rsid w:val="00655F0E"/>
    <w:rsid w:val="00655FF5"/>
    <w:rsid w:val="00656286"/>
    <w:rsid w:val="006564E8"/>
    <w:rsid w:val="00656C0A"/>
    <w:rsid w:val="00656EB4"/>
    <w:rsid w:val="0066006F"/>
    <w:rsid w:val="0066012B"/>
    <w:rsid w:val="00660168"/>
    <w:rsid w:val="0066023E"/>
    <w:rsid w:val="00660817"/>
    <w:rsid w:val="00660C9F"/>
    <w:rsid w:val="00661418"/>
    <w:rsid w:val="006622C5"/>
    <w:rsid w:val="00662C47"/>
    <w:rsid w:val="00663035"/>
    <w:rsid w:val="0066354D"/>
    <w:rsid w:val="00663848"/>
    <w:rsid w:val="00663D24"/>
    <w:rsid w:val="00663F69"/>
    <w:rsid w:val="00664032"/>
    <w:rsid w:val="006641C3"/>
    <w:rsid w:val="00664A5A"/>
    <w:rsid w:val="00664D6C"/>
    <w:rsid w:val="00664E57"/>
    <w:rsid w:val="00665E62"/>
    <w:rsid w:val="006665D9"/>
    <w:rsid w:val="00666A91"/>
    <w:rsid w:val="00667205"/>
    <w:rsid w:val="006673FB"/>
    <w:rsid w:val="00667B15"/>
    <w:rsid w:val="00667ED9"/>
    <w:rsid w:val="00670168"/>
    <w:rsid w:val="00671132"/>
    <w:rsid w:val="00672329"/>
    <w:rsid w:val="00672645"/>
    <w:rsid w:val="006727A1"/>
    <w:rsid w:val="00673075"/>
    <w:rsid w:val="0067316A"/>
    <w:rsid w:val="00673E5B"/>
    <w:rsid w:val="00673FFD"/>
    <w:rsid w:val="00674091"/>
    <w:rsid w:val="0067449F"/>
    <w:rsid w:val="00674594"/>
    <w:rsid w:val="006749D6"/>
    <w:rsid w:val="00674AB5"/>
    <w:rsid w:val="00674B97"/>
    <w:rsid w:val="00674F6E"/>
    <w:rsid w:val="006753A4"/>
    <w:rsid w:val="006757B6"/>
    <w:rsid w:val="00675D21"/>
    <w:rsid w:val="006762F0"/>
    <w:rsid w:val="0067699D"/>
    <w:rsid w:val="006769A4"/>
    <w:rsid w:val="00676C21"/>
    <w:rsid w:val="00676D66"/>
    <w:rsid w:val="0067705A"/>
    <w:rsid w:val="00677079"/>
    <w:rsid w:val="00677239"/>
    <w:rsid w:val="00677333"/>
    <w:rsid w:val="006775FE"/>
    <w:rsid w:val="006778C8"/>
    <w:rsid w:val="00677A35"/>
    <w:rsid w:val="00677D74"/>
    <w:rsid w:val="00677EC5"/>
    <w:rsid w:val="006801A8"/>
    <w:rsid w:val="00680397"/>
    <w:rsid w:val="00680CCD"/>
    <w:rsid w:val="006811C2"/>
    <w:rsid w:val="006813E3"/>
    <w:rsid w:val="00681C25"/>
    <w:rsid w:val="00681F4E"/>
    <w:rsid w:val="0068207D"/>
    <w:rsid w:val="00682171"/>
    <w:rsid w:val="00682271"/>
    <w:rsid w:val="00682ADA"/>
    <w:rsid w:val="00682C8E"/>
    <w:rsid w:val="00682EBB"/>
    <w:rsid w:val="0068335D"/>
    <w:rsid w:val="006833D1"/>
    <w:rsid w:val="0068389A"/>
    <w:rsid w:val="00683A6E"/>
    <w:rsid w:val="00683D28"/>
    <w:rsid w:val="00683EC8"/>
    <w:rsid w:val="00684821"/>
    <w:rsid w:val="00684949"/>
    <w:rsid w:val="00685F28"/>
    <w:rsid w:val="00686180"/>
    <w:rsid w:val="006867CC"/>
    <w:rsid w:val="00686FDD"/>
    <w:rsid w:val="00687638"/>
    <w:rsid w:val="00687BCA"/>
    <w:rsid w:val="00687DED"/>
    <w:rsid w:val="00690422"/>
    <w:rsid w:val="00690858"/>
    <w:rsid w:val="006914A4"/>
    <w:rsid w:val="00692409"/>
    <w:rsid w:val="006927A2"/>
    <w:rsid w:val="00692C29"/>
    <w:rsid w:val="00693AD7"/>
    <w:rsid w:val="00693EB3"/>
    <w:rsid w:val="00694A74"/>
    <w:rsid w:val="00694EF1"/>
    <w:rsid w:val="0069550E"/>
    <w:rsid w:val="00695DA4"/>
    <w:rsid w:val="00695F10"/>
    <w:rsid w:val="0069633A"/>
    <w:rsid w:val="00697027"/>
    <w:rsid w:val="00697F35"/>
    <w:rsid w:val="006A0332"/>
    <w:rsid w:val="006A04C1"/>
    <w:rsid w:val="006A1099"/>
    <w:rsid w:val="006A1125"/>
    <w:rsid w:val="006A175B"/>
    <w:rsid w:val="006A1A97"/>
    <w:rsid w:val="006A1AC1"/>
    <w:rsid w:val="006A247B"/>
    <w:rsid w:val="006A2F5D"/>
    <w:rsid w:val="006A30FC"/>
    <w:rsid w:val="006A32CD"/>
    <w:rsid w:val="006A3668"/>
    <w:rsid w:val="006A3B6F"/>
    <w:rsid w:val="006A444B"/>
    <w:rsid w:val="006A5452"/>
    <w:rsid w:val="006A5DED"/>
    <w:rsid w:val="006A5E7D"/>
    <w:rsid w:val="006A6766"/>
    <w:rsid w:val="006A692F"/>
    <w:rsid w:val="006A6E6B"/>
    <w:rsid w:val="006A716E"/>
    <w:rsid w:val="006A78D3"/>
    <w:rsid w:val="006A7AA5"/>
    <w:rsid w:val="006B0182"/>
    <w:rsid w:val="006B0213"/>
    <w:rsid w:val="006B03C3"/>
    <w:rsid w:val="006B061F"/>
    <w:rsid w:val="006B09B2"/>
    <w:rsid w:val="006B10E2"/>
    <w:rsid w:val="006B18DD"/>
    <w:rsid w:val="006B1BEE"/>
    <w:rsid w:val="006B2495"/>
    <w:rsid w:val="006B369D"/>
    <w:rsid w:val="006B4227"/>
    <w:rsid w:val="006B4D13"/>
    <w:rsid w:val="006B4F8E"/>
    <w:rsid w:val="006B4FB2"/>
    <w:rsid w:val="006B522A"/>
    <w:rsid w:val="006B5466"/>
    <w:rsid w:val="006B56CC"/>
    <w:rsid w:val="006B622B"/>
    <w:rsid w:val="006B71E7"/>
    <w:rsid w:val="006B7454"/>
    <w:rsid w:val="006B7BF5"/>
    <w:rsid w:val="006B7ECA"/>
    <w:rsid w:val="006C00B0"/>
    <w:rsid w:val="006C0D4B"/>
    <w:rsid w:val="006C0D8F"/>
    <w:rsid w:val="006C1209"/>
    <w:rsid w:val="006C1755"/>
    <w:rsid w:val="006C19CD"/>
    <w:rsid w:val="006C1E0A"/>
    <w:rsid w:val="006C2761"/>
    <w:rsid w:val="006C3722"/>
    <w:rsid w:val="006C385F"/>
    <w:rsid w:val="006C39ED"/>
    <w:rsid w:val="006C3D66"/>
    <w:rsid w:val="006C3FBD"/>
    <w:rsid w:val="006C40A5"/>
    <w:rsid w:val="006C45AE"/>
    <w:rsid w:val="006C4BF5"/>
    <w:rsid w:val="006C4CBF"/>
    <w:rsid w:val="006C4E32"/>
    <w:rsid w:val="006C5272"/>
    <w:rsid w:val="006C58AE"/>
    <w:rsid w:val="006C58CD"/>
    <w:rsid w:val="006C5CB3"/>
    <w:rsid w:val="006C5CF5"/>
    <w:rsid w:val="006C6384"/>
    <w:rsid w:val="006C63CD"/>
    <w:rsid w:val="006C7140"/>
    <w:rsid w:val="006C77D0"/>
    <w:rsid w:val="006D0936"/>
    <w:rsid w:val="006D1071"/>
    <w:rsid w:val="006D156B"/>
    <w:rsid w:val="006D1940"/>
    <w:rsid w:val="006D1A3E"/>
    <w:rsid w:val="006D1B3C"/>
    <w:rsid w:val="006D2132"/>
    <w:rsid w:val="006D2878"/>
    <w:rsid w:val="006D290C"/>
    <w:rsid w:val="006D2A9E"/>
    <w:rsid w:val="006D2B7A"/>
    <w:rsid w:val="006D2BAF"/>
    <w:rsid w:val="006D3D5B"/>
    <w:rsid w:val="006D3E23"/>
    <w:rsid w:val="006D4BEA"/>
    <w:rsid w:val="006D5747"/>
    <w:rsid w:val="006D5A47"/>
    <w:rsid w:val="006D5F1A"/>
    <w:rsid w:val="006D6021"/>
    <w:rsid w:val="006D6029"/>
    <w:rsid w:val="006D602A"/>
    <w:rsid w:val="006D6095"/>
    <w:rsid w:val="006D6151"/>
    <w:rsid w:val="006D6999"/>
    <w:rsid w:val="006D6A7D"/>
    <w:rsid w:val="006D6F29"/>
    <w:rsid w:val="006D7227"/>
    <w:rsid w:val="006E0058"/>
    <w:rsid w:val="006E02B0"/>
    <w:rsid w:val="006E0D86"/>
    <w:rsid w:val="006E0F5D"/>
    <w:rsid w:val="006E117C"/>
    <w:rsid w:val="006E1F8A"/>
    <w:rsid w:val="006E232D"/>
    <w:rsid w:val="006E26AF"/>
    <w:rsid w:val="006E275E"/>
    <w:rsid w:val="006E287E"/>
    <w:rsid w:val="006E3023"/>
    <w:rsid w:val="006E3067"/>
    <w:rsid w:val="006E3FA0"/>
    <w:rsid w:val="006E4205"/>
    <w:rsid w:val="006E4CE6"/>
    <w:rsid w:val="006E4D8A"/>
    <w:rsid w:val="006E4FFF"/>
    <w:rsid w:val="006E5597"/>
    <w:rsid w:val="006E5C22"/>
    <w:rsid w:val="006E6957"/>
    <w:rsid w:val="006E6B9F"/>
    <w:rsid w:val="006E76C2"/>
    <w:rsid w:val="006F0091"/>
    <w:rsid w:val="006F0241"/>
    <w:rsid w:val="006F1A81"/>
    <w:rsid w:val="006F2126"/>
    <w:rsid w:val="006F2A1B"/>
    <w:rsid w:val="006F2D24"/>
    <w:rsid w:val="006F3761"/>
    <w:rsid w:val="006F3E68"/>
    <w:rsid w:val="006F3FEE"/>
    <w:rsid w:val="006F4222"/>
    <w:rsid w:val="006F4AE4"/>
    <w:rsid w:val="006F4ECE"/>
    <w:rsid w:val="006F5304"/>
    <w:rsid w:val="006F5698"/>
    <w:rsid w:val="006F62EA"/>
    <w:rsid w:val="006F6D16"/>
    <w:rsid w:val="006F704E"/>
    <w:rsid w:val="006F71BD"/>
    <w:rsid w:val="006F775A"/>
    <w:rsid w:val="006F7944"/>
    <w:rsid w:val="00700479"/>
    <w:rsid w:val="007014AD"/>
    <w:rsid w:val="007016EB"/>
    <w:rsid w:val="00701A07"/>
    <w:rsid w:val="00701B24"/>
    <w:rsid w:val="00701C23"/>
    <w:rsid w:val="00701EE4"/>
    <w:rsid w:val="00702BC9"/>
    <w:rsid w:val="00702BFC"/>
    <w:rsid w:val="00702D03"/>
    <w:rsid w:val="00703CE4"/>
    <w:rsid w:val="00703D01"/>
    <w:rsid w:val="00703FFB"/>
    <w:rsid w:val="007049EE"/>
    <w:rsid w:val="00704F31"/>
    <w:rsid w:val="007055B2"/>
    <w:rsid w:val="00705A35"/>
    <w:rsid w:val="00706143"/>
    <w:rsid w:val="0070713A"/>
    <w:rsid w:val="007071B6"/>
    <w:rsid w:val="007075B5"/>
    <w:rsid w:val="007079D8"/>
    <w:rsid w:val="00707AAE"/>
    <w:rsid w:val="007101ED"/>
    <w:rsid w:val="00710384"/>
    <w:rsid w:val="007111DB"/>
    <w:rsid w:val="00711AA6"/>
    <w:rsid w:val="00711BA8"/>
    <w:rsid w:val="00712498"/>
    <w:rsid w:val="00713581"/>
    <w:rsid w:val="0071360A"/>
    <w:rsid w:val="00713B59"/>
    <w:rsid w:val="00713BF3"/>
    <w:rsid w:val="007146AD"/>
    <w:rsid w:val="00714767"/>
    <w:rsid w:val="00714DC1"/>
    <w:rsid w:val="00714EC8"/>
    <w:rsid w:val="00715C31"/>
    <w:rsid w:val="00715F6E"/>
    <w:rsid w:val="007167C6"/>
    <w:rsid w:val="00716968"/>
    <w:rsid w:val="0071698C"/>
    <w:rsid w:val="00716EB4"/>
    <w:rsid w:val="007174D9"/>
    <w:rsid w:val="00720579"/>
    <w:rsid w:val="007209EC"/>
    <w:rsid w:val="00720EAE"/>
    <w:rsid w:val="007211BE"/>
    <w:rsid w:val="0072233D"/>
    <w:rsid w:val="00722AFB"/>
    <w:rsid w:val="00723044"/>
    <w:rsid w:val="007230CA"/>
    <w:rsid w:val="007235CA"/>
    <w:rsid w:val="00723F06"/>
    <w:rsid w:val="00723F74"/>
    <w:rsid w:val="007244F5"/>
    <w:rsid w:val="007253F4"/>
    <w:rsid w:val="00725618"/>
    <w:rsid w:val="00725982"/>
    <w:rsid w:val="00725BDC"/>
    <w:rsid w:val="00725F24"/>
    <w:rsid w:val="00726325"/>
    <w:rsid w:val="00726CF3"/>
    <w:rsid w:val="00727D9D"/>
    <w:rsid w:val="00730023"/>
    <w:rsid w:val="0073046D"/>
    <w:rsid w:val="00730D38"/>
    <w:rsid w:val="00730E75"/>
    <w:rsid w:val="00731812"/>
    <w:rsid w:val="007319A8"/>
    <w:rsid w:val="00731CAE"/>
    <w:rsid w:val="00732068"/>
    <w:rsid w:val="00732465"/>
    <w:rsid w:val="00732589"/>
    <w:rsid w:val="00732C64"/>
    <w:rsid w:val="0073340B"/>
    <w:rsid w:val="00733577"/>
    <w:rsid w:val="00733AA8"/>
    <w:rsid w:val="00733DC2"/>
    <w:rsid w:val="0073496D"/>
    <w:rsid w:val="007352C2"/>
    <w:rsid w:val="007353E6"/>
    <w:rsid w:val="007355E3"/>
    <w:rsid w:val="00735FB4"/>
    <w:rsid w:val="00736154"/>
    <w:rsid w:val="007368DF"/>
    <w:rsid w:val="007373B8"/>
    <w:rsid w:val="007377EF"/>
    <w:rsid w:val="00737A1F"/>
    <w:rsid w:val="00737B77"/>
    <w:rsid w:val="00740846"/>
    <w:rsid w:val="00741365"/>
    <w:rsid w:val="0074146A"/>
    <w:rsid w:val="00741696"/>
    <w:rsid w:val="00741788"/>
    <w:rsid w:val="00741797"/>
    <w:rsid w:val="007419E7"/>
    <w:rsid w:val="00741BAF"/>
    <w:rsid w:val="00741BF8"/>
    <w:rsid w:val="00741ED0"/>
    <w:rsid w:val="007427AD"/>
    <w:rsid w:val="007427B0"/>
    <w:rsid w:val="007427DC"/>
    <w:rsid w:val="00742DBF"/>
    <w:rsid w:val="007433EA"/>
    <w:rsid w:val="00743578"/>
    <w:rsid w:val="00743838"/>
    <w:rsid w:val="00743D16"/>
    <w:rsid w:val="00743D5B"/>
    <w:rsid w:val="00743ED4"/>
    <w:rsid w:val="007440A6"/>
    <w:rsid w:val="00744AB2"/>
    <w:rsid w:val="00744C49"/>
    <w:rsid w:val="007459DB"/>
    <w:rsid w:val="00745E5D"/>
    <w:rsid w:val="00745F4B"/>
    <w:rsid w:val="00746146"/>
    <w:rsid w:val="007466B0"/>
    <w:rsid w:val="0074670B"/>
    <w:rsid w:val="00746855"/>
    <w:rsid w:val="00746B88"/>
    <w:rsid w:val="00746FCC"/>
    <w:rsid w:val="0074771C"/>
    <w:rsid w:val="00747735"/>
    <w:rsid w:val="00750071"/>
    <w:rsid w:val="007501DE"/>
    <w:rsid w:val="007504B8"/>
    <w:rsid w:val="00750D83"/>
    <w:rsid w:val="00750DE5"/>
    <w:rsid w:val="00750E0C"/>
    <w:rsid w:val="007513E5"/>
    <w:rsid w:val="00751E68"/>
    <w:rsid w:val="00752304"/>
    <w:rsid w:val="00752DBA"/>
    <w:rsid w:val="00753244"/>
    <w:rsid w:val="00753394"/>
    <w:rsid w:val="00753739"/>
    <w:rsid w:val="007537F6"/>
    <w:rsid w:val="00753A8F"/>
    <w:rsid w:val="00753B05"/>
    <w:rsid w:val="0075422D"/>
    <w:rsid w:val="0075440D"/>
    <w:rsid w:val="00754582"/>
    <w:rsid w:val="00754C11"/>
    <w:rsid w:val="00755025"/>
    <w:rsid w:val="00755ED4"/>
    <w:rsid w:val="00755FBD"/>
    <w:rsid w:val="00756E8A"/>
    <w:rsid w:val="00756EE6"/>
    <w:rsid w:val="00757718"/>
    <w:rsid w:val="00757D80"/>
    <w:rsid w:val="00761142"/>
    <w:rsid w:val="0076118A"/>
    <w:rsid w:val="007613CD"/>
    <w:rsid w:val="00762024"/>
    <w:rsid w:val="007622CE"/>
    <w:rsid w:val="007623FC"/>
    <w:rsid w:val="00762814"/>
    <w:rsid w:val="00762CD1"/>
    <w:rsid w:val="00762E43"/>
    <w:rsid w:val="00763469"/>
    <w:rsid w:val="007635B7"/>
    <w:rsid w:val="007636D4"/>
    <w:rsid w:val="00763E00"/>
    <w:rsid w:val="00763F0C"/>
    <w:rsid w:val="007642D8"/>
    <w:rsid w:val="00764476"/>
    <w:rsid w:val="007645E5"/>
    <w:rsid w:val="00764DDD"/>
    <w:rsid w:val="007651FD"/>
    <w:rsid w:val="00765953"/>
    <w:rsid w:val="00766999"/>
    <w:rsid w:val="00766AE0"/>
    <w:rsid w:val="00766D1A"/>
    <w:rsid w:val="00767325"/>
    <w:rsid w:val="007679B3"/>
    <w:rsid w:val="00767B17"/>
    <w:rsid w:val="00770253"/>
    <w:rsid w:val="00770E5B"/>
    <w:rsid w:val="007711C3"/>
    <w:rsid w:val="00771834"/>
    <w:rsid w:val="00771F63"/>
    <w:rsid w:val="007725EF"/>
    <w:rsid w:val="0077319A"/>
    <w:rsid w:val="0077396A"/>
    <w:rsid w:val="007739D3"/>
    <w:rsid w:val="00774ACF"/>
    <w:rsid w:val="0077570E"/>
    <w:rsid w:val="00776350"/>
    <w:rsid w:val="007768BC"/>
    <w:rsid w:val="007772EB"/>
    <w:rsid w:val="007775B5"/>
    <w:rsid w:val="00777966"/>
    <w:rsid w:val="00780791"/>
    <w:rsid w:val="00780B7C"/>
    <w:rsid w:val="007810C3"/>
    <w:rsid w:val="00781352"/>
    <w:rsid w:val="00781407"/>
    <w:rsid w:val="007816A4"/>
    <w:rsid w:val="00781B1F"/>
    <w:rsid w:val="00781B71"/>
    <w:rsid w:val="00782100"/>
    <w:rsid w:val="007825B4"/>
    <w:rsid w:val="007828B6"/>
    <w:rsid w:val="00782DE3"/>
    <w:rsid w:val="0078311B"/>
    <w:rsid w:val="00783EDF"/>
    <w:rsid w:val="00783FBF"/>
    <w:rsid w:val="00784467"/>
    <w:rsid w:val="0078489F"/>
    <w:rsid w:val="0078499F"/>
    <w:rsid w:val="00784BD2"/>
    <w:rsid w:val="00784F47"/>
    <w:rsid w:val="00785552"/>
    <w:rsid w:val="0078596C"/>
    <w:rsid w:val="00785A2D"/>
    <w:rsid w:val="00785A94"/>
    <w:rsid w:val="00785AF1"/>
    <w:rsid w:val="00785CF6"/>
    <w:rsid w:val="00785E99"/>
    <w:rsid w:val="00786807"/>
    <w:rsid w:val="007876F7"/>
    <w:rsid w:val="00787977"/>
    <w:rsid w:val="00787AD5"/>
    <w:rsid w:val="00790009"/>
    <w:rsid w:val="0079004E"/>
    <w:rsid w:val="00790133"/>
    <w:rsid w:val="0079057E"/>
    <w:rsid w:val="00790DAB"/>
    <w:rsid w:val="0079127D"/>
    <w:rsid w:val="00791CD9"/>
    <w:rsid w:val="00791FC2"/>
    <w:rsid w:val="007921E7"/>
    <w:rsid w:val="0079246D"/>
    <w:rsid w:val="00792474"/>
    <w:rsid w:val="007924CF"/>
    <w:rsid w:val="00792546"/>
    <w:rsid w:val="0079263A"/>
    <w:rsid w:val="0079309A"/>
    <w:rsid w:val="007932E7"/>
    <w:rsid w:val="0079357B"/>
    <w:rsid w:val="007935DA"/>
    <w:rsid w:val="00793626"/>
    <w:rsid w:val="00793DBD"/>
    <w:rsid w:val="00794AFE"/>
    <w:rsid w:val="00795162"/>
    <w:rsid w:val="007952D5"/>
    <w:rsid w:val="00795810"/>
    <w:rsid w:val="0079635E"/>
    <w:rsid w:val="007979C8"/>
    <w:rsid w:val="00797B03"/>
    <w:rsid w:val="00797C73"/>
    <w:rsid w:val="007A0260"/>
    <w:rsid w:val="007A029D"/>
    <w:rsid w:val="007A0505"/>
    <w:rsid w:val="007A0574"/>
    <w:rsid w:val="007A05C8"/>
    <w:rsid w:val="007A07DE"/>
    <w:rsid w:val="007A089B"/>
    <w:rsid w:val="007A0B70"/>
    <w:rsid w:val="007A2374"/>
    <w:rsid w:val="007A242E"/>
    <w:rsid w:val="007A2804"/>
    <w:rsid w:val="007A2857"/>
    <w:rsid w:val="007A2ACD"/>
    <w:rsid w:val="007A2C4C"/>
    <w:rsid w:val="007A2FF1"/>
    <w:rsid w:val="007A3562"/>
    <w:rsid w:val="007A3621"/>
    <w:rsid w:val="007A3D59"/>
    <w:rsid w:val="007A4007"/>
    <w:rsid w:val="007A4939"/>
    <w:rsid w:val="007A5755"/>
    <w:rsid w:val="007A603C"/>
    <w:rsid w:val="007A63C4"/>
    <w:rsid w:val="007A6BE7"/>
    <w:rsid w:val="007A6D3B"/>
    <w:rsid w:val="007A6FB9"/>
    <w:rsid w:val="007A7100"/>
    <w:rsid w:val="007A76C6"/>
    <w:rsid w:val="007A7B70"/>
    <w:rsid w:val="007B010A"/>
    <w:rsid w:val="007B1292"/>
    <w:rsid w:val="007B14E7"/>
    <w:rsid w:val="007B1587"/>
    <w:rsid w:val="007B15AB"/>
    <w:rsid w:val="007B1E91"/>
    <w:rsid w:val="007B1F0E"/>
    <w:rsid w:val="007B2164"/>
    <w:rsid w:val="007B2192"/>
    <w:rsid w:val="007B26C3"/>
    <w:rsid w:val="007B2857"/>
    <w:rsid w:val="007B2C75"/>
    <w:rsid w:val="007B30BC"/>
    <w:rsid w:val="007B379B"/>
    <w:rsid w:val="007B3A28"/>
    <w:rsid w:val="007B3B8F"/>
    <w:rsid w:val="007B3BD5"/>
    <w:rsid w:val="007B4174"/>
    <w:rsid w:val="007B4B76"/>
    <w:rsid w:val="007B4F0E"/>
    <w:rsid w:val="007B51A0"/>
    <w:rsid w:val="007B52BE"/>
    <w:rsid w:val="007B5336"/>
    <w:rsid w:val="007B5445"/>
    <w:rsid w:val="007B69A2"/>
    <w:rsid w:val="007B6B21"/>
    <w:rsid w:val="007B720D"/>
    <w:rsid w:val="007B7639"/>
    <w:rsid w:val="007B7A1E"/>
    <w:rsid w:val="007B7B4B"/>
    <w:rsid w:val="007B7D1F"/>
    <w:rsid w:val="007B7E70"/>
    <w:rsid w:val="007C1E94"/>
    <w:rsid w:val="007C2545"/>
    <w:rsid w:val="007C255C"/>
    <w:rsid w:val="007C37FD"/>
    <w:rsid w:val="007C3C92"/>
    <w:rsid w:val="007C446D"/>
    <w:rsid w:val="007C4BED"/>
    <w:rsid w:val="007C4DE5"/>
    <w:rsid w:val="007C4DEE"/>
    <w:rsid w:val="007C5678"/>
    <w:rsid w:val="007C61F0"/>
    <w:rsid w:val="007C6350"/>
    <w:rsid w:val="007C6B62"/>
    <w:rsid w:val="007C6B75"/>
    <w:rsid w:val="007C6EF7"/>
    <w:rsid w:val="007C6F9E"/>
    <w:rsid w:val="007C6FED"/>
    <w:rsid w:val="007D0A96"/>
    <w:rsid w:val="007D1015"/>
    <w:rsid w:val="007D1490"/>
    <w:rsid w:val="007D1D40"/>
    <w:rsid w:val="007D1FDA"/>
    <w:rsid w:val="007D25EF"/>
    <w:rsid w:val="007D374C"/>
    <w:rsid w:val="007D4256"/>
    <w:rsid w:val="007D49FD"/>
    <w:rsid w:val="007D4D1E"/>
    <w:rsid w:val="007D5374"/>
    <w:rsid w:val="007D5456"/>
    <w:rsid w:val="007D56B8"/>
    <w:rsid w:val="007D5F6C"/>
    <w:rsid w:val="007D65A4"/>
    <w:rsid w:val="007D65CC"/>
    <w:rsid w:val="007D6B6C"/>
    <w:rsid w:val="007D6C5F"/>
    <w:rsid w:val="007D6F72"/>
    <w:rsid w:val="007D700B"/>
    <w:rsid w:val="007D7393"/>
    <w:rsid w:val="007D7B88"/>
    <w:rsid w:val="007E01C3"/>
    <w:rsid w:val="007E093C"/>
    <w:rsid w:val="007E09DA"/>
    <w:rsid w:val="007E1E0D"/>
    <w:rsid w:val="007E2442"/>
    <w:rsid w:val="007E25F7"/>
    <w:rsid w:val="007E2827"/>
    <w:rsid w:val="007E32E2"/>
    <w:rsid w:val="007E43B0"/>
    <w:rsid w:val="007E476F"/>
    <w:rsid w:val="007E48AE"/>
    <w:rsid w:val="007E4A7A"/>
    <w:rsid w:val="007E4E0E"/>
    <w:rsid w:val="007E4FA6"/>
    <w:rsid w:val="007E4FD1"/>
    <w:rsid w:val="007E5392"/>
    <w:rsid w:val="007E5916"/>
    <w:rsid w:val="007E596E"/>
    <w:rsid w:val="007E5A15"/>
    <w:rsid w:val="007E5B21"/>
    <w:rsid w:val="007E641A"/>
    <w:rsid w:val="007E6493"/>
    <w:rsid w:val="007E6B9E"/>
    <w:rsid w:val="007E704C"/>
    <w:rsid w:val="007E7210"/>
    <w:rsid w:val="007E73F3"/>
    <w:rsid w:val="007E761A"/>
    <w:rsid w:val="007F0031"/>
    <w:rsid w:val="007F086B"/>
    <w:rsid w:val="007F0C48"/>
    <w:rsid w:val="007F17FF"/>
    <w:rsid w:val="007F189F"/>
    <w:rsid w:val="007F1C98"/>
    <w:rsid w:val="007F2CFC"/>
    <w:rsid w:val="007F2FBA"/>
    <w:rsid w:val="007F31F3"/>
    <w:rsid w:val="007F38EC"/>
    <w:rsid w:val="007F3EE1"/>
    <w:rsid w:val="007F42F5"/>
    <w:rsid w:val="007F47A5"/>
    <w:rsid w:val="007F4D0E"/>
    <w:rsid w:val="007F5470"/>
    <w:rsid w:val="007F566B"/>
    <w:rsid w:val="007F59CE"/>
    <w:rsid w:val="007F5AB8"/>
    <w:rsid w:val="007F5CF3"/>
    <w:rsid w:val="007F5ED5"/>
    <w:rsid w:val="007F618E"/>
    <w:rsid w:val="007F6D84"/>
    <w:rsid w:val="007F7505"/>
    <w:rsid w:val="007F7804"/>
    <w:rsid w:val="007F7CA7"/>
    <w:rsid w:val="007F7DED"/>
    <w:rsid w:val="007F7E0C"/>
    <w:rsid w:val="00800F9C"/>
    <w:rsid w:val="008013EE"/>
    <w:rsid w:val="00801DF5"/>
    <w:rsid w:val="00801DF8"/>
    <w:rsid w:val="00802A19"/>
    <w:rsid w:val="0080305A"/>
    <w:rsid w:val="008033FB"/>
    <w:rsid w:val="00803B41"/>
    <w:rsid w:val="00803E90"/>
    <w:rsid w:val="00804124"/>
    <w:rsid w:val="008049AC"/>
    <w:rsid w:val="00804CDD"/>
    <w:rsid w:val="00804D42"/>
    <w:rsid w:val="00804F7F"/>
    <w:rsid w:val="0080581E"/>
    <w:rsid w:val="00806A98"/>
    <w:rsid w:val="00806B21"/>
    <w:rsid w:val="008102FB"/>
    <w:rsid w:val="008105D8"/>
    <w:rsid w:val="0081069A"/>
    <w:rsid w:val="0081087B"/>
    <w:rsid w:val="00810BD5"/>
    <w:rsid w:val="00810C04"/>
    <w:rsid w:val="0081190D"/>
    <w:rsid w:val="00811954"/>
    <w:rsid w:val="00811B68"/>
    <w:rsid w:val="00812545"/>
    <w:rsid w:val="00812AC6"/>
    <w:rsid w:val="00812DB2"/>
    <w:rsid w:val="0081361C"/>
    <w:rsid w:val="0081377C"/>
    <w:rsid w:val="00813F52"/>
    <w:rsid w:val="008148FE"/>
    <w:rsid w:val="00814C71"/>
    <w:rsid w:val="00814CC8"/>
    <w:rsid w:val="00814F67"/>
    <w:rsid w:val="008150F1"/>
    <w:rsid w:val="0081565E"/>
    <w:rsid w:val="00816099"/>
    <w:rsid w:val="00816323"/>
    <w:rsid w:val="008164A1"/>
    <w:rsid w:val="00816500"/>
    <w:rsid w:val="008165DF"/>
    <w:rsid w:val="00816741"/>
    <w:rsid w:val="008168D9"/>
    <w:rsid w:val="00816C63"/>
    <w:rsid w:val="00816DCD"/>
    <w:rsid w:val="00817C01"/>
    <w:rsid w:val="008209CC"/>
    <w:rsid w:val="00820B79"/>
    <w:rsid w:val="00820C11"/>
    <w:rsid w:val="0082108A"/>
    <w:rsid w:val="008215D5"/>
    <w:rsid w:val="00821822"/>
    <w:rsid w:val="00821C94"/>
    <w:rsid w:val="0082230A"/>
    <w:rsid w:val="0082253C"/>
    <w:rsid w:val="00822BE8"/>
    <w:rsid w:val="00822C70"/>
    <w:rsid w:val="00822E56"/>
    <w:rsid w:val="00822F7B"/>
    <w:rsid w:val="00823AAC"/>
    <w:rsid w:val="00823EC2"/>
    <w:rsid w:val="008247C4"/>
    <w:rsid w:val="008262CE"/>
    <w:rsid w:val="00826505"/>
    <w:rsid w:val="00826767"/>
    <w:rsid w:val="008268DF"/>
    <w:rsid w:val="008274E6"/>
    <w:rsid w:val="00827512"/>
    <w:rsid w:val="00827730"/>
    <w:rsid w:val="008278F4"/>
    <w:rsid w:val="00827A4F"/>
    <w:rsid w:val="00827CCE"/>
    <w:rsid w:val="00827D82"/>
    <w:rsid w:val="00830253"/>
    <w:rsid w:val="0083062B"/>
    <w:rsid w:val="00830BB1"/>
    <w:rsid w:val="00830C7C"/>
    <w:rsid w:val="00830FA0"/>
    <w:rsid w:val="0083106F"/>
    <w:rsid w:val="008319FE"/>
    <w:rsid w:val="00831A8E"/>
    <w:rsid w:val="00831C4F"/>
    <w:rsid w:val="008320AE"/>
    <w:rsid w:val="00832B98"/>
    <w:rsid w:val="008330FC"/>
    <w:rsid w:val="008336D9"/>
    <w:rsid w:val="00833727"/>
    <w:rsid w:val="0083420D"/>
    <w:rsid w:val="008342A8"/>
    <w:rsid w:val="00834843"/>
    <w:rsid w:val="00834E8C"/>
    <w:rsid w:val="0083501E"/>
    <w:rsid w:val="008352B6"/>
    <w:rsid w:val="00835D85"/>
    <w:rsid w:val="00836454"/>
    <w:rsid w:val="00836468"/>
    <w:rsid w:val="00836518"/>
    <w:rsid w:val="00836A71"/>
    <w:rsid w:val="00836B4D"/>
    <w:rsid w:val="00836EF2"/>
    <w:rsid w:val="0083753D"/>
    <w:rsid w:val="008377E4"/>
    <w:rsid w:val="00837B83"/>
    <w:rsid w:val="00837C01"/>
    <w:rsid w:val="00837F04"/>
    <w:rsid w:val="00837F21"/>
    <w:rsid w:val="00840A2D"/>
    <w:rsid w:val="00840CC4"/>
    <w:rsid w:val="008415DD"/>
    <w:rsid w:val="0084171B"/>
    <w:rsid w:val="0084184E"/>
    <w:rsid w:val="0084261E"/>
    <w:rsid w:val="008426A3"/>
    <w:rsid w:val="0084285F"/>
    <w:rsid w:val="00842E33"/>
    <w:rsid w:val="00842FD0"/>
    <w:rsid w:val="0084304B"/>
    <w:rsid w:val="008430AB"/>
    <w:rsid w:val="008436CF"/>
    <w:rsid w:val="008437A2"/>
    <w:rsid w:val="00843AAC"/>
    <w:rsid w:val="00843C13"/>
    <w:rsid w:val="00843F7E"/>
    <w:rsid w:val="0084416C"/>
    <w:rsid w:val="008441C0"/>
    <w:rsid w:val="0084429E"/>
    <w:rsid w:val="00844388"/>
    <w:rsid w:val="008446C7"/>
    <w:rsid w:val="008448E3"/>
    <w:rsid w:val="00844B89"/>
    <w:rsid w:val="00844C9E"/>
    <w:rsid w:val="00845147"/>
    <w:rsid w:val="00845822"/>
    <w:rsid w:val="00845958"/>
    <w:rsid w:val="00845B09"/>
    <w:rsid w:val="00845E0C"/>
    <w:rsid w:val="00845EEC"/>
    <w:rsid w:val="00845F5C"/>
    <w:rsid w:val="00846693"/>
    <w:rsid w:val="00846AEC"/>
    <w:rsid w:val="00847944"/>
    <w:rsid w:val="00847F27"/>
    <w:rsid w:val="00847F7C"/>
    <w:rsid w:val="00850095"/>
    <w:rsid w:val="0085019F"/>
    <w:rsid w:val="008502AE"/>
    <w:rsid w:val="00850B7B"/>
    <w:rsid w:val="00850CEB"/>
    <w:rsid w:val="00850E97"/>
    <w:rsid w:val="00850F2E"/>
    <w:rsid w:val="00851585"/>
    <w:rsid w:val="008521F4"/>
    <w:rsid w:val="008522E6"/>
    <w:rsid w:val="00852B98"/>
    <w:rsid w:val="008535DC"/>
    <w:rsid w:val="00853FE3"/>
    <w:rsid w:val="00855093"/>
    <w:rsid w:val="0085551F"/>
    <w:rsid w:val="0085570D"/>
    <w:rsid w:val="008561A0"/>
    <w:rsid w:val="008562A4"/>
    <w:rsid w:val="00856556"/>
    <w:rsid w:val="00856600"/>
    <w:rsid w:val="00856AA3"/>
    <w:rsid w:val="00856C63"/>
    <w:rsid w:val="00856C87"/>
    <w:rsid w:val="00857184"/>
    <w:rsid w:val="00857A13"/>
    <w:rsid w:val="00857E71"/>
    <w:rsid w:val="00857EA4"/>
    <w:rsid w:val="00857EB2"/>
    <w:rsid w:val="00857F29"/>
    <w:rsid w:val="0086050C"/>
    <w:rsid w:val="008607EF"/>
    <w:rsid w:val="00860AAE"/>
    <w:rsid w:val="00860AC2"/>
    <w:rsid w:val="00860ACA"/>
    <w:rsid w:val="00860B5B"/>
    <w:rsid w:val="00860E24"/>
    <w:rsid w:val="0086115C"/>
    <w:rsid w:val="008611AC"/>
    <w:rsid w:val="00861D95"/>
    <w:rsid w:val="008620E3"/>
    <w:rsid w:val="0086215D"/>
    <w:rsid w:val="0086216C"/>
    <w:rsid w:val="00862719"/>
    <w:rsid w:val="0086295B"/>
    <w:rsid w:val="00862B7F"/>
    <w:rsid w:val="00862DF6"/>
    <w:rsid w:val="00862FD0"/>
    <w:rsid w:val="00863446"/>
    <w:rsid w:val="00863843"/>
    <w:rsid w:val="008639ED"/>
    <w:rsid w:val="00863F20"/>
    <w:rsid w:val="008642AD"/>
    <w:rsid w:val="00864335"/>
    <w:rsid w:val="0086512B"/>
    <w:rsid w:val="008652D7"/>
    <w:rsid w:val="00865380"/>
    <w:rsid w:val="00865B8D"/>
    <w:rsid w:val="00866AFE"/>
    <w:rsid w:val="00866C76"/>
    <w:rsid w:val="0086738C"/>
    <w:rsid w:val="008673DB"/>
    <w:rsid w:val="008677CF"/>
    <w:rsid w:val="00870910"/>
    <w:rsid w:val="00871810"/>
    <w:rsid w:val="008718AA"/>
    <w:rsid w:val="00871B5F"/>
    <w:rsid w:val="00871C87"/>
    <w:rsid w:val="00871EBB"/>
    <w:rsid w:val="008722BE"/>
    <w:rsid w:val="0087247A"/>
    <w:rsid w:val="0087257A"/>
    <w:rsid w:val="008725D9"/>
    <w:rsid w:val="00872901"/>
    <w:rsid w:val="00872AA7"/>
    <w:rsid w:val="00873347"/>
    <w:rsid w:val="008734D4"/>
    <w:rsid w:val="00873DE7"/>
    <w:rsid w:val="00873EEA"/>
    <w:rsid w:val="008740E8"/>
    <w:rsid w:val="0087414D"/>
    <w:rsid w:val="00874A57"/>
    <w:rsid w:val="00874E06"/>
    <w:rsid w:val="00874FA5"/>
    <w:rsid w:val="008758CF"/>
    <w:rsid w:val="00876694"/>
    <w:rsid w:val="008771C0"/>
    <w:rsid w:val="008774BA"/>
    <w:rsid w:val="00877838"/>
    <w:rsid w:val="0087788B"/>
    <w:rsid w:val="00877AE0"/>
    <w:rsid w:val="00877AFA"/>
    <w:rsid w:val="00877FDD"/>
    <w:rsid w:val="008803BB"/>
    <w:rsid w:val="00880858"/>
    <w:rsid w:val="00880ABB"/>
    <w:rsid w:val="00880AFA"/>
    <w:rsid w:val="00881392"/>
    <w:rsid w:val="00881966"/>
    <w:rsid w:val="008819F1"/>
    <w:rsid w:val="0088214C"/>
    <w:rsid w:val="00882855"/>
    <w:rsid w:val="00882ACD"/>
    <w:rsid w:val="00882D12"/>
    <w:rsid w:val="008831E9"/>
    <w:rsid w:val="008834F4"/>
    <w:rsid w:val="0088411F"/>
    <w:rsid w:val="0088426A"/>
    <w:rsid w:val="0088432B"/>
    <w:rsid w:val="00884800"/>
    <w:rsid w:val="008848BC"/>
    <w:rsid w:val="00885032"/>
    <w:rsid w:val="00885071"/>
    <w:rsid w:val="0088509D"/>
    <w:rsid w:val="00886216"/>
    <w:rsid w:val="0088627B"/>
    <w:rsid w:val="0088665B"/>
    <w:rsid w:val="00886799"/>
    <w:rsid w:val="0088707B"/>
    <w:rsid w:val="008873BE"/>
    <w:rsid w:val="00887608"/>
    <w:rsid w:val="008877A4"/>
    <w:rsid w:val="00887845"/>
    <w:rsid w:val="0088784E"/>
    <w:rsid w:val="00887A5E"/>
    <w:rsid w:val="00890055"/>
    <w:rsid w:val="00890414"/>
    <w:rsid w:val="00890B89"/>
    <w:rsid w:val="00890E11"/>
    <w:rsid w:val="008920CF"/>
    <w:rsid w:val="008926E5"/>
    <w:rsid w:val="00892A23"/>
    <w:rsid w:val="00892B4D"/>
    <w:rsid w:val="00892C9A"/>
    <w:rsid w:val="00892DFB"/>
    <w:rsid w:val="00893486"/>
    <w:rsid w:val="008934AA"/>
    <w:rsid w:val="00893F6E"/>
    <w:rsid w:val="0089405B"/>
    <w:rsid w:val="008940A5"/>
    <w:rsid w:val="008943B4"/>
    <w:rsid w:val="00894514"/>
    <w:rsid w:val="008945E6"/>
    <w:rsid w:val="00894B9B"/>
    <w:rsid w:val="008954EC"/>
    <w:rsid w:val="0089663F"/>
    <w:rsid w:val="00896769"/>
    <w:rsid w:val="00896782"/>
    <w:rsid w:val="0089702F"/>
    <w:rsid w:val="0089710C"/>
    <w:rsid w:val="008974BE"/>
    <w:rsid w:val="0089786D"/>
    <w:rsid w:val="00897A22"/>
    <w:rsid w:val="00897C3A"/>
    <w:rsid w:val="00897FC7"/>
    <w:rsid w:val="008A05A8"/>
    <w:rsid w:val="008A0774"/>
    <w:rsid w:val="008A07BF"/>
    <w:rsid w:val="008A0A58"/>
    <w:rsid w:val="008A0D46"/>
    <w:rsid w:val="008A13CB"/>
    <w:rsid w:val="008A18AC"/>
    <w:rsid w:val="008A1DC8"/>
    <w:rsid w:val="008A2926"/>
    <w:rsid w:val="008A3218"/>
    <w:rsid w:val="008A3CC7"/>
    <w:rsid w:val="008A47E4"/>
    <w:rsid w:val="008A4927"/>
    <w:rsid w:val="008A59A4"/>
    <w:rsid w:val="008A5C0A"/>
    <w:rsid w:val="008A5EB7"/>
    <w:rsid w:val="008A5FBC"/>
    <w:rsid w:val="008A62E0"/>
    <w:rsid w:val="008A6B9A"/>
    <w:rsid w:val="008A6C98"/>
    <w:rsid w:val="008A71C1"/>
    <w:rsid w:val="008A7B99"/>
    <w:rsid w:val="008A7EEE"/>
    <w:rsid w:val="008B0382"/>
    <w:rsid w:val="008B0735"/>
    <w:rsid w:val="008B0A94"/>
    <w:rsid w:val="008B126C"/>
    <w:rsid w:val="008B1A08"/>
    <w:rsid w:val="008B25F7"/>
    <w:rsid w:val="008B2AF8"/>
    <w:rsid w:val="008B2DD4"/>
    <w:rsid w:val="008B2EF3"/>
    <w:rsid w:val="008B34D7"/>
    <w:rsid w:val="008B3985"/>
    <w:rsid w:val="008B3FBC"/>
    <w:rsid w:val="008B4506"/>
    <w:rsid w:val="008B45D1"/>
    <w:rsid w:val="008B4795"/>
    <w:rsid w:val="008B491A"/>
    <w:rsid w:val="008B5019"/>
    <w:rsid w:val="008B5B6E"/>
    <w:rsid w:val="008B5D0F"/>
    <w:rsid w:val="008B5F4E"/>
    <w:rsid w:val="008B6985"/>
    <w:rsid w:val="008B6D2C"/>
    <w:rsid w:val="008B77F7"/>
    <w:rsid w:val="008B78F6"/>
    <w:rsid w:val="008B7C94"/>
    <w:rsid w:val="008B7F70"/>
    <w:rsid w:val="008C039D"/>
    <w:rsid w:val="008C0594"/>
    <w:rsid w:val="008C12CE"/>
    <w:rsid w:val="008C1613"/>
    <w:rsid w:val="008C1AE3"/>
    <w:rsid w:val="008C204B"/>
    <w:rsid w:val="008C2A94"/>
    <w:rsid w:val="008C2C42"/>
    <w:rsid w:val="008C2C9D"/>
    <w:rsid w:val="008C2FA1"/>
    <w:rsid w:val="008C3BB3"/>
    <w:rsid w:val="008C41FD"/>
    <w:rsid w:val="008C4A4B"/>
    <w:rsid w:val="008C4D3B"/>
    <w:rsid w:val="008C5390"/>
    <w:rsid w:val="008C55A2"/>
    <w:rsid w:val="008C5A6A"/>
    <w:rsid w:val="008C7939"/>
    <w:rsid w:val="008C7DD2"/>
    <w:rsid w:val="008C7E67"/>
    <w:rsid w:val="008D053D"/>
    <w:rsid w:val="008D0713"/>
    <w:rsid w:val="008D0EB1"/>
    <w:rsid w:val="008D11DB"/>
    <w:rsid w:val="008D199A"/>
    <w:rsid w:val="008D1DED"/>
    <w:rsid w:val="008D1DF6"/>
    <w:rsid w:val="008D1EEF"/>
    <w:rsid w:val="008D216A"/>
    <w:rsid w:val="008D21FF"/>
    <w:rsid w:val="008D2314"/>
    <w:rsid w:val="008D2A40"/>
    <w:rsid w:val="008D412A"/>
    <w:rsid w:val="008D46A5"/>
    <w:rsid w:val="008D4CE7"/>
    <w:rsid w:val="008D4EA2"/>
    <w:rsid w:val="008D4F72"/>
    <w:rsid w:val="008D5710"/>
    <w:rsid w:val="008D57AE"/>
    <w:rsid w:val="008D64FF"/>
    <w:rsid w:val="008D7209"/>
    <w:rsid w:val="008D74B3"/>
    <w:rsid w:val="008E04C6"/>
    <w:rsid w:val="008E0698"/>
    <w:rsid w:val="008E0BE7"/>
    <w:rsid w:val="008E0DF6"/>
    <w:rsid w:val="008E0E3B"/>
    <w:rsid w:val="008E129B"/>
    <w:rsid w:val="008E12E0"/>
    <w:rsid w:val="008E1455"/>
    <w:rsid w:val="008E1592"/>
    <w:rsid w:val="008E1CF9"/>
    <w:rsid w:val="008E26A1"/>
    <w:rsid w:val="008E28A9"/>
    <w:rsid w:val="008E2914"/>
    <w:rsid w:val="008E2F38"/>
    <w:rsid w:val="008E2F78"/>
    <w:rsid w:val="008E3140"/>
    <w:rsid w:val="008E33E8"/>
    <w:rsid w:val="008E397C"/>
    <w:rsid w:val="008E3DBD"/>
    <w:rsid w:val="008E40D4"/>
    <w:rsid w:val="008E41C1"/>
    <w:rsid w:val="008E42F5"/>
    <w:rsid w:val="008E49D6"/>
    <w:rsid w:val="008E4ABF"/>
    <w:rsid w:val="008E4E27"/>
    <w:rsid w:val="008E5151"/>
    <w:rsid w:val="008E5975"/>
    <w:rsid w:val="008E5AD4"/>
    <w:rsid w:val="008E5B2B"/>
    <w:rsid w:val="008E5D87"/>
    <w:rsid w:val="008E6188"/>
    <w:rsid w:val="008E65AC"/>
    <w:rsid w:val="008E6758"/>
    <w:rsid w:val="008E7461"/>
    <w:rsid w:val="008E79B4"/>
    <w:rsid w:val="008E7F34"/>
    <w:rsid w:val="008F0550"/>
    <w:rsid w:val="008F1745"/>
    <w:rsid w:val="008F1886"/>
    <w:rsid w:val="008F1A4E"/>
    <w:rsid w:val="008F202B"/>
    <w:rsid w:val="008F2731"/>
    <w:rsid w:val="008F2AF3"/>
    <w:rsid w:val="008F3151"/>
    <w:rsid w:val="008F3518"/>
    <w:rsid w:val="008F3AF3"/>
    <w:rsid w:val="008F3D23"/>
    <w:rsid w:val="008F4415"/>
    <w:rsid w:val="008F47AB"/>
    <w:rsid w:val="008F489E"/>
    <w:rsid w:val="008F4B84"/>
    <w:rsid w:val="008F510A"/>
    <w:rsid w:val="008F5262"/>
    <w:rsid w:val="008F527A"/>
    <w:rsid w:val="008F52BD"/>
    <w:rsid w:val="008F57BB"/>
    <w:rsid w:val="008F5E6D"/>
    <w:rsid w:val="008F66EB"/>
    <w:rsid w:val="008F680C"/>
    <w:rsid w:val="008F6949"/>
    <w:rsid w:val="008F712B"/>
    <w:rsid w:val="008F720E"/>
    <w:rsid w:val="008F7C78"/>
    <w:rsid w:val="008F7CB1"/>
    <w:rsid w:val="008F7CF2"/>
    <w:rsid w:val="00900556"/>
    <w:rsid w:val="0090094D"/>
    <w:rsid w:val="00900B52"/>
    <w:rsid w:val="00900E3A"/>
    <w:rsid w:val="0090102E"/>
    <w:rsid w:val="00901410"/>
    <w:rsid w:val="00901E74"/>
    <w:rsid w:val="0090378A"/>
    <w:rsid w:val="009040CD"/>
    <w:rsid w:val="00904872"/>
    <w:rsid w:val="009049E8"/>
    <w:rsid w:val="00904D9E"/>
    <w:rsid w:val="00904F53"/>
    <w:rsid w:val="0090523D"/>
    <w:rsid w:val="009054AA"/>
    <w:rsid w:val="00905E31"/>
    <w:rsid w:val="009065EF"/>
    <w:rsid w:val="00907067"/>
    <w:rsid w:val="009075C0"/>
    <w:rsid w:val="00907658"/>
    <w:rsid w:val="00907D5E"/>
    <w:rsid w:val="0090FC43"/>
    <w:rsid w:val="00910012"/>
    <w:rsid w:val="00910212"/>
    <w:rsid w:val="00910223"/>
    <w:rsid w:val="009109E8"/>
    <w:rsid w:val="00910D11"/>
    <w:rsid w:val="00911272"/>
    <w:rsid w:val="00911669"/>
    <w:rsid w:val="009131C4"/>
    <w:rsid w:val="00913749"/>
    <w:rsid w:val="00913B70"/>
    <w:rsid w:val="00913D81"/>
    <w:rsid w:val="00913EAE"/>
    <w:rsid w:val="00914157"/>
    <w:rsid w:val="00914E93"/>
    <w:rsid w:val="00915772"/>
    <w:rsid w:val="00915A6B"/>
    <w:rsid w:val="009160FA"/>
    <w:rsid w:val="00916DD8"/>
    <w:rsid w:val="00917472"/>
    <w:rsid w:val="00917508"/>
    <w:rsid w:val="00917694"/>
    <w:rsid w:val="009202AF"/>
    <w:rsid w:val="00920343"/>
    <w:rsid w:val="009206A5"/>
    <w:rsid w:val="00920B3D"/>
    <w:rsid w:val="009210E8"/>
    <w:rsid w:val="009214A5"/>
    <w:rsid w:val="00921A6C"/>
    <w:rsid w:val="00921C05"/>
    <w:rsid w:val="00921C5B"/>
    <w:rsid w:val="00922912"/>
    <w:rsid w:val="00922949"/>
    <w:rsid w:val="009229D5"/>
    <w:rsid w:val="00922A28"/>
    <w:rsid w:val="00922B7A"/>
    <w:rsid w:val="00922D70"/>
    <w:rsid w:val="00922E4C"/>
    <w:rsid w:val="00923639"/>
    <w:rsid w:val="00923731"/>
    <w:rsid w:val="00923779"/>
    <w:rsid w:val="00923DBC"/>
    <w:rsid w:val="00924BA2"/>
    <w:rsid w:val="00924EAF"/>
    <w:rsid w:val="0092525E"/>
    <w:rsid w:val="00925361"/>
    <w:rsid w:val="0092547D"/>
    <w:rsid w:val="00925623"/>
    <w:rsid w:val="00925862"/>
    <w:rsid w:val="009260DE"/>
    <w:rsid w:val="009264C9"/>
    <w:rsid w:val="0092663E"/>
    <w:rsid w:val="00926AC9"/>
    <w:rsid w:val="0092718D"/>
    <w:rsid w:val="00927242"/>
    <w:rsid w:val="009274D7"/>
    <w:rsid w:val="00927532"/>
    <w:rsid w:val="00927867"/>
    <w:rsid w:val="009278AA"/>
    <w:rsid w:val="00927DE8"/>
    <w:rsid w:val="009306D3"/>
    <w:rsid w:val="00930C78"/>
    <w:rsid w:val="00930CD1"/>
    <w:rsid w:val="00930F8F"/>
    <w:rsid w:val="00931072"/>
    <w:rsid w:val="009310EC"/>
    <w:rsid w:val="00931967"/>
    <w:rsid w:val="00931E55"/>
    <w:rsid w:val="0093251B"/>
    <w:rsid w:val="0093296D"/>
    <w:rsid w:val="00932A76"/>
    <w:rsid w:val="00932CEA"/>
    <w:rsid w:val="0093352F"/>
    <w:rsid w:val="009335D0"/>
    <w:rsid w:val="00933CAA"/>
    <w:rsid w:val="00933CD1"/>
    <w:rsid w:val="00933E97"/>
    <w:rsid w:val="00933F2A"/>
    <w:rsid w:val="00934240"/>
    <w:rsid w:val="009348CB"/>
    <w:rsid w:val="00935382"/>
    <w:rsid w:val="00935AD1"/>
    <w:rsid w:val="00935FF6"/>
    <w:rsid w:val="0093634A"/>
    <w:rsid w:val="009364A2"/>
    <w:rsid w:val="00936B0A"/>
    <w:rsid w:val="00936B43"/>
    <w:rsid w:val="00936B7F"/>
    <w:rsid w:val="00936EDA"/>
    <w:rsid w:val="00936F32"/>
    <w:rsid w:val="00937538"/>
    <w:rsid w:val="0093760E"/>
    <w:rsid w:val="00937E42"/>
    <w:rsid w:val="00937E73"/>
    <w:rsid w:val="009406FB"/>
    <w:rsid w:val="009409A3"/>
    <w:rsid w:val="00940D07"/>
    <w:rsid w:val="0094146C"/>
    <w:rsid w:val="00941495"/>
    <w:rsid w:val="009416BE"/>
    <w:rsid w:val="009417BF"/>
    <w:rsid w:val="00941B3F"/>
    <w:rsid w:val="00942412"/>
    <w:rsid w:val="009436B6"/>
    <w:rsid w:val="009437CB"/>
    <w:rsid w:val="00943934"/>
    <w:rsid w:val="00943E47"/>
    <w:rsid w:val="00944AE3"/>
    <w:rsid w:val="00944BF8"/>
    <w:rsid w:val="00945499"/>
    <w:rsid w:val="0094630C"/>
    <w:rsid w:val="00946C5A"/>
    <w:rsid w:val="00946D99"/>
    <w:rsid w:val="0094777A"/>
    <w:rsid w:val="00947CAF"/>
    <w:rsid w:val="009502B6"/>
    <w:rsid w:val="00950894"/>
    <w:rsid w:val="009509BF"/>
    <w:rsid w:val="00950E81"/>
    <w:rsid w:val="00950F6C"/>
    <w:rsid w:val="0095113B"/>
    <w:rsid w:val="009512A1"/>
    <w:rsid w:val="00951507"/>
    <w:rsid w:val="0095253A"/>
    <w:rsid w:val="009525F0"/>
    <w:rsid w:val="0095280D"/>
    <w:rsid w:val="009534B9"/>
    <w:rsid w:val="00953DFD"/>
    <w:rsid w:val="00953FAC"/>
    <w:rsid w:val="009540C6"/>
    <w:rsid w:val="0095462E"/>
    <w:rsid w:val="00954B29"/>
    <w:rsid w:val="00954C30"/>
    <w:rsid w:val="00955514"/>
    <w:rsid w:val="00955A99"/>
    <w:rsid w:val="00956363"/>
    <w:rsid w:val="009563DE"/>
    <w:rsid w:val="00956C21"/>
    <w:rsid w:val="00956CC0"/>
    <w:rsid w:val="00956D67"/>
    <w:rsid w:val="00956E12"/>
    <w:rsid w:val="009574A6"/>
    <w:rsid w:val="0095787A"/>
    <w:rsid w:val="00957B18"/>
    <w:rsid w:val="00960A6F"/>
    <w:rsid w:val="00960DC0"/>
    <w:rsid w:val="009615E9"/>
    <w:rsid w:val="0096176D"/>
    <w:rsid w:val="00961CF0"/>
    <w:rsid w:val="00962BAA"/>
    <w:rsid w:val="00962FDF"/>
    <w:rsid w:val="009638DA"/>
    <w:rsid w:val="0096433E"/>
    <w:rsid w:val="00964369"/>
    <w:rsid w:val="009645D9"/>
    <w:rsid w:val="00965242"/>
    <w:rsid w:val="0096553A"/>
    <w:rsid w:val="00965917"/>
    <w:rsid w:val="009659AC"/>
    <w:rsid w:val="00965AC7"/>
    <w:rsid w:val="00965EDB"/>
    <w:rsid w:val="00965F38"/>
    <w:rsid w:val="0096698B"/>
    <w:rsid w:val="00966B56"/>
    <w:rsid w:val="00966B84"/>
    <w:rsid w:val="0096715E"/>
    <w:rsid w:val="0096780A"/>
    <w:rsid w:val="00967DA2"/>
    <w:rsid w:val="00967E74"/>
    <w:rsid w:val="00970698"/>
    <w:rsid w:val="00970996"/>
    <w:rsid w:val="00970C98"/>
    <w:rsid w:val="00970E38"/>
    <w:rsid w:val="009710D7"/>
    <w:rsid w:val="009711A3"/>
    <w:rsid w:val="00971614"/>
    <w:rsid w:val="00971768"/>
    <w:rsid w:val="009717E9"/>
    <w:rsid w:val="009721DD"/>
    <w:rsid w:val="009726CE"/>
    <w:rsid w:val="0097282D"/>
    <w:rsid w:val="00972CC5"/>
    <w:rsid w:val="00972D25"/>
    <w:rsid w:val="00973551"/>
    <w:rsid w:val="0097378A"/>
    <w:rsid w:val="00973F9B"/>
    <w:rsid w:val="00974122"/>
    <w:rsid w:val="0097433A"/>
    <w:rsid w:val="009748B6"/>
    <w:rsid w:val="009748FF"/>
    <w:rsid w:val="00975144"/>
    <w:rsid w:val="0097542A"/>
    <w:rsid w:val="009755CE"/>
    <w:rsid w:val="0097620D"/>
    <w:rsid w:val="00976347"/>
    <w:rsid w:val="00976367"/>
    <w:rsid w:val="00976874"/>
    <w:rsid w:val="0097715E"/>
    <w:rsid w:val="00977D00"/>
    <w:rsid w:val="00977EFA"/>
    <w:rsid w:val="00980151"/>
    <w:rsid w:val="009807A5"/>
    <w:rsid w:val="00980E0E"/>
    <w:rsid w:val="009815AE"/>
    <w:rsid w:val="00981B25"/>
    <w:rsid w:val="00981BEB"/>
    <w:rsid w:val="00981D6D"/>
    <w:rsid w:val="00981FD5"/>
    <w:rsid w:val="00982215"/>
    <w:rsid w:val="009824A8"/>
    <w:rsid w:val="0098329D"/>
    <w:rsid w:val="009837AC"/>
    <w:rsid w:val="009837CE"/>
    <w:rsid w:val="00983C24"/>
    <w:rsid w:val="00983CCB"/>
    <w:rsid w:val="009846DB"/>
    <w:rsid w:val="00984779"/>
    <w:rsid w:val="00984870"/>
    <w:rsid w:val="00984A60"/>
    <w:rsid w:val="00984D44"/>
    <w:rsid w:val="009851B3"/>
    <w:rsid w:val="009854A6"/>
    <w:rsid w:val="00986012"/>
    <w:rsid w:val="00986299"/>
    <w:rsid w:val="00986E2F"/>
    <w:rsid w:val="00986EB3"/>
    <w:rsid w:val="00986FFE"/>
    <w:rsid w:val="009872F1"/>
    <w:rsid w:val="00987330"/>
    <w:rsid w:val="0098760F"/>
    <w:rsid w:val="00987985"/>
    <w:rsid w:val="00987DC2"/>
    <w:rsid w:val="00990EE8"/>
    <w:rsid w:val="00991017"/>
    <w:rsid w:val="009915E2"/>
    <w:rsid w:val="0099178D"/>
    <w:rsid w:val="00991EF6"/>
    <w:rsid w:val="0099272C"/>
    <w:rsid w:val="00992A8E"/>
    <w:rsid w:val="00992E7B"/>
    <w:rsid w:val="00992FB7"/>
    <w:rsid w:val="00993061"/>
    <w:rsid w:val="00993E32"/>
    <w:rsid w:val="00994542"/>
    <w:rsid w:val="00994D36"/>
    <w:rsid w:val="00994D48"/>
    <w:rsid w:val="00995406"/>
    <w:rsid w:val="00996A3D"/>
    <w:rsid w:val="00997339"/>
    <w:rsid w:val="00997610"/>
    <w:rsid w:val="009A0461"/>
    <w:rsid w:val="009A0D0A"/>
    <w:rsid w:val="009A1607"/>
    <w:rsid w:val="009A1B3B"/>
    <w:rsid w:val="009A1DDE"/>
    <w:rsid w:val="009A1E1C"/>
    <w:rsid w:val="009A1E73"/>
    <w:rsid w:val="009A26F5"/>
    <w:rsid w:val="009A3511"/>
    <w:rsid w:val="009A3A8C"/>
    <w:rsid w:val="009A41F2"/>
    <w:rsid w:val="009A4718"/>
    <w:rsid w:val="009A47B9"/>
    <w:rsid w:val="009A4EE4"/>
    <w:rsid w:val="009A5040"/>
    <w:rsid w:val="009A517A"/>
    <w:rsid w:val="009A51B2"/>
    <w:rsid w:val="009A6D45"/>
    <w:rsid w:val="009A6E05"/>
    <w:rsid w:val="009A7B29"/>
    <w:rsid w:val="009A7FDC"/>
    <w:rsid w:val="009B01FA"/>
    <w:rsid w:val="009B058C"/>
    <w:rsid w:val="009B06FC"/>
    <w:rsid w:val="009B0BA1"/>
    <w:rsid w:val="009B1050"/>
    <w:rsid w:val="009B14B5"/>
    <w:rsid w:val="009B16BE"/>
    <w:rsid w:val="009B1BFA"/>
    <w:rsid w:val="009B2D1B"/>
    <w:rsid w:val="009B31A8"/>
    <w:rsid w:val="009B32C6"/>
    <w:rsid w:val="009B35FB"/>
    <w:rsid w:val="009B3BA1"/>
    <w:rsid w:val="009B3C20"/>
    <w:rsid w:val="009B3FD8"/>
    <w:rsid w:val="009B41B8"/>
    <w:rsid w:val="009B4B5A"/>
    <w:rsid w:val="009B50C5"/>
    <w:rsid w:val="009B52F8"/>
    <w:rsid w:val="009B55C8"/>
    <w:rsid w:val="009B5A6D"/>
    <w:rsid w:val="009B5BC7"/>
    <w:rsid w:val="009B5D54"/>
    <w:rsid w:val="009B60B0"/>
    <w:rsid w:val="009B679A"/>
    <w:rsid w:val="009B6924"/>
    <w:rsid w:val="009B7879"/>
    <w:rsid w:val="009BCF5D"/>
    <w:rsid w:val="009C040A"/>
    <w:rsid w:val="009C0908"/>
    <w:rsid w:val="009C0C2D"/>
    <w:rsid w:val="009C1025"/>
    <w:rsid w:val="009C17C8"/>
    <w:rsid w:val="009C2BCF"/>
    <w:rsid w:val="009C2DB1"/>
    <w:rsid w:val="009C315C"/>
    <w:rsid w:val="009C31A0"/>
    <w:rsid w:val="009C32EC"/>
    <w:rsid w:val="009C3309"/>
    <w:rsid w:val="009C3499"/>
    <w:rsid w:val="009C3A34"/>
    <w:rsid w:val="009C40D1"/>
    <w:rsid w:val="009C4296"/>
    <w:rsid w:val="009C4F3F"/>
    <w:rsid w:val="009C5272"/>
    <w:rsid w:val="009C52A5"/>
    <w:rsid w:val="009C54ED"/>
    <w:rsid w:val="009C678B"/>
    <w:rsid w:val="009C6A77"/>
    <w:rsid w:val="009C6AC4"/>
    <w:rsid w:val="009C6C1B"/>
    <w:rsid w:val="009C6CA7"/>
    <w:rsid w:val="009C7008"/>
    <w:rsid w:val="009C7112"/>
    <w:rsid w:val="009C714A"/>
    <w:rsid w:val="009C7778"/>
    <w:rsid w:val="009C7A0A"/>
    <w:rsid w:val="009C7D9D"/>
    <w:rsid w:val="009D06D8"/>
    <w:rsid w:val="009D13E1"/>
    <w:rsid w:val="009D1548"/>
    <w:rsid w:val="009D171C"/>
    <w:rsid w:val="009D1910"/>
    <w:rsid w:val="009D1E2F"/>
    <w:rsid w:val="009D2496"/>
    <w:rsid w:val="009D2503"/>
    <w:rsid w:val="009D2702"/>
    <w:rsid w:val="009D2AFC"/>
    <w:rsid w:val="009D2D73"/>
    <w:rsid w:val="009D3385"/>
    <w:rsid w:val="009D33CD"/>
    <w:rsid w:val="009D3461"/>
    <w:rsid w:val="009D37EF"/>
    <w:rsid w:val="009D3995"/>
    <w:rsid w:val="009D4552"/>
    <w:rsid w:val="009D5193"/>
    <w:rsid w:val="009D5D37"/>
    <w:rsid w:val="009D65E7"/>
    <w:rsid w:val="009D66FE"/>
    <w:rsid w:val="009D694D"/>
    <w:rsid w:val="009D6FE7"/>
    <w:rsid w:val="009D7276"/>
    <w:rsid w:val="009D75B9"/>
    <w:rsid w:val="009D75EB"/>
    <w:rsid w:val="009D7828"/>
    <w:rsid w:val="009E02C9"/>
    <w:rsid w:val="009E0393"/>
    <w:rsid w:val="009E05A0"/>
    <w:rsid w:val="009E0D2A"/>
    <w:rsid w:val="009E151D"/>
    <w:rsid w:val="009E1BB5"/>
    <w:rsid w:val="009E1F71"/>
    <w:rsid w:val="009E2D72"/>
    <w:rsid w:val="009E3255"/>
    <w:rsid w:val="009E3B38"/>
    <w:rsid w:val="009E3EAA"/>
    <w:rsid w:val="009E4140"/>
    <w:rsid w:val="009E44BB"/>
    <w:rsid w:val="009E4AE9"/>
    <w:rsid w:val="009E5156"/>
    <w:rsid w:val="009E5642"/>
    <w:rsid w:val="009E6233"/>
    <w:rsid w:val="009E6351"/>
    <w:rsid w:val="009E7940"/>
    <w:rsid w:val="009E79EA"/>
    <w:rsid w:val="009E7CAD"/>
    <w:rsid w:val="009F0054"/>
    <w:rsid w:val="009F1651"/>
    <w:rsid w:val="009F18C8"/>
    <w:rsid w:val="009F1A77"/>
    <w:rsid w:val="009F2020"/>
    <w:rsid w:val="009F2037"/>
    <w:rsid w:val="009F20DB"/>
    <w:rsid w:val="009F27DE"/>
    <w:rsid w:val="009F28BC"/>
    <w:rsid w:val="009F2B55"/>
    <w:rsid w:val="009F3347"/>
    <w:rsid w:val="009F3AE6"/>
    <w:rsid w:val="009F3FDE"/>
    <w:rsid w:val="009F40BA"/>
    <w:rsid w:val="009F414C"/>
    <w:rsid w:val="009F4345"/>
    <w:rsid w:val="009F4A2A"/>
    <w:rsid w:val="009F6014"/>
    <w:rsid w:val="009F60A3"/>
    <w:rsid w:val="009F60D6"/>
    <w:rsid w:val="009F6561"/>
    <w:rsid w:val="009F6907"/>
    <w:rsid w:val="009F6DBF"/>
    <w:rsid w:val="009F7046"/>
    <w:rsid w:val="009F73EA"/>
    <w:rsid w:val="009F788C"/>
    <w:rsid w:val="009F7ADC"/>
    <w:rsid w:val="009F7C82"/>
    <w:rsid w:val="009F7ED6"/>
    <w:rsid w:val="00A00049"/>
    <w:rsid w:val="00A00509"/>
    <w:rsid w:val="00A00CC3"/>
    <w:rsid w:val="00A00D48"/>
    <w:rsid w:val="00A01021"/>
    <w:rsid w:val="00A011AA"/>
    <w:rsid w:val="00A01575"/>
    <w:rsid w:val="00A01759"/>
    <w:rsid w:val="00A01803"/>
    <w:rsid w:val="00A01888"/>
    <w:rsid w:val="00A021AE"/>
    <w:rsid w:val="00A02776"/>
    <w:rsid w:val="00A02BF7"/>
    <w:rsid w:val="00A02E09"/>
    <w:rsid w:val="00A02F28"/>
    <w:rsid w:val="00A03D01"/>
    <w:rsid w:val="00A03E76"/>
    <w:rsid w:val="00A04702"/>
    <w:rsid w:val="00A047EE"/>
    <w:rsid w:val="00A04BAE"/>
    <w:rsid w:val="00A04BCC"/>
    <w:rsid w:val="00A055A8"/>
    <w:rsid w:val="00A05B04"/>
    <w:rsid w:val="00A060F7"/>
    <w:rsid w:val="00A065A6"/>
    <w:rsid w:val="00A068D0"/>
    <w:rsid w:val="00A069C1"/>
    <w:rsid w:val="00A071D1"/>
    <w:rsid w:val="00A071FD"/>
    <w:rsid w:val="00A074D4"/>
    <w:rsid w:val="00A07B98"/>
    <w:rsid w:val="00A10057"/>
    <w:rsid w:val="00A102C0"/>
    <w:rsid w:val="00A10517"/>
    <w:rsid w:val="00A105DD"/>
    <w:rsid w:val="00A11610"/>
    <w:rsid w:val="00A11A87"/>
    <w:rsid w:val="00A11AD3"/>
    <w:rsid w:val="00A12552"/>
    <w:rsid w:val="00A12FB2"/>
    <w:rsid w:val="00A1326F"/>
    <w:rsid w:val="00A14388"/>
    <w:rsid w:val="00A14AC4"/>
    <w:rsid w:val="00A14B83"/>
    <w:rsid w:val="00A14BF8"/>
    <w:rsid w:val="00A15390"/>
    <w:rsid w:val="00A15BF0"/>
    <w:rsid w:val="00A15D9C"/>
    <w:rsid w:val="00A15F76"/>
    <w:rsid w:val="00A16CAB"/>
    <w:rsid w:val="00A16D11"/>
    <w:rsid w:val="00A16D2E"/>
    <w:rsid w:val="00A16ECD"/>
    <w:rsid w:val="00A17089"/>
    <w:rsid w:val="00A20E24"/>
    <w:rsid w:val="00A2185E"/>
    <w:rsid w:val="00A21FFE"/>
    <w:rsid w:val="00A22322"/>
    <w:rsid w:val="00A22793"/>
    <w:rsid w:val="00A22FBD"/>
    <w:rsid w:val="00A234B9"/>
    <w:rsid w:val="00A235DC"/>
    <w:rsid w:val="00A2392A"/>
    <w:rsid w:val="00A23DF5"/>
    <w:rsid w:val="00A23ECA"/>
    <w:rsid w:val="00A240BD"/>
    <w:rsid w:val="00A24488"/>
    <w:rsid w:val="00A24C98"/>
    <w:rsid w:val="00A25095"/>
    <w:rsid w:val="00A25440"/>
    <w:rsid w:val="00A2591D"/>
    <w:rsid w:val="00A262C4"/>
    <w:rsid w:val="00A262F8"/>
    <w:rsid w:val="00A26798"/>
    <w:rsid w:val="00A274D7"/>
    <w:rsid w:val="00A27800"/>
    <w:rsid w:val="00A27986"/>
    <w:rsid w:val="00A27F1F"/>
    <w:rsid w:val="00A303D5"/>
    <w:rsid w:val="00A30487"/>
    <w:rsid w:val="00A3083B"/>
    <w:rsid w:val="00A30D10"/>
    <w:rsid w:val="00A312EE"/>
    <w:rsid w:val="00A3154F"/>
    <w:rsid w:val="00A31AB1"/>
    <w:rsid w:val="00A32552"/>
    <w:rsid w:val="00A325FE"/>
    <w:rsid w:val="00A32E19"/>
    <w:rsid w:val="00A33B03"/>
    <w:rsid w:val="00A3439D"/>
    <w:rsid w:val="00A348EB"/>
    <w:rsid w:val="00A34FE1"/>
    <w:rsid w:val="00A352E9"/>
    <w:rsid w:val="00A35709"/>
    <w:rsid w:val="00A359ED"/>
    <w:rsid w:val="00A37541"/>
    <w:rsid w:val="00A37594"/>
    <w:rsid w:val="00A37800"/>
    <w:rsid w:val="00A37A79"/>
    <w:rsid w:val="00A37D43"/>
    <w:rsid w:val="00A4061D"/>
    <w:rsid w:val="00A40E0B"/>
    <w:rsid w:val="00A40FBB"/>
    <w:rsid w:val="00A4140A"/>
    <w:rsid w:val="00A41D0D"/>
    <w:rsid w:val="00A42BDC"/>
    <w:rsid w:val="00A4346E"/>
    <w:rsid w:val="00A43714"/>
    <w:rsid w:val="00A43809"/>
    <w:rsid w:val="00A44352"/>
    <w:rsid w:val="00A443C5"/>
    <w:rsid w:val="00A4454D"/>
    <w:rsid w:val="00A44A1F"/>
    <w:rsid w:val="00A44AFE"/>
    <w:rsid w:val="00A451F6"/>
    <w:rsid w:val="00A45321"/>
    <w:rsid w:val="00A4537A"/>
    <w:rsid w:val="00A4538C"/>
    <w:rsid w:val="00A455E0"/>
    <w:rsid w:val="00A459C2"/>
    <w:rsid w:val="00A462C4"/>
    <w:rsid w:val="00A46B3B"/>
    <w:rsid w:val="00A46C7D"/>
    <w:rsid w:val="00A46C7E"/>
    <w:rsid w:val="00A46CE9"/>
    <w:rsid w:val="00A46DA1"/>
    <w:rsid w:val="00A46DC3"/>
    <w:rsid w:val="00A472D5"/>
    <w:rsid w:val="00A4744B"/>
    <w:rsid w:val="00A4779B"/>
    <w:rsid w:val="00A4782C"/>
    <w:rsid w:val="00A47B9D"/>
    <w:rsid w:val="00A47DA2"/>
    <w:rsid w:val="00A5012D"/>
    <w:rsid w:val="00A50FB6"/>
    <w:rsid w:val="00A510BC"/>
    <w:rsid w:val="00A5175D"/>
    <w:rsid w:val="00A518EF"/>
    <w:rsid w:val="00A51990"/>
    <w:rsid w:val="00A51DD9"/>
    <w:rsid w:val="00A52529"/>
    <w:rsid w:val="00A529A8"/>
    <w:rsid w:val="00A529E8"/>
    <w:rsid w:val="00A53CA4"/>
    <w:rsid w:val="00A53EEA"/>
    <w:rsid w:val="00A53FF0"/>
    <w:rsid w:val="00A542D6"/>
    <w:rsid w:val="00A548E2"/>
    <w:rsid w:val="00A54BEE"/>
    <w:rsid w:val="00A54DA9"/>
    <w:rsid w:val="00A5553D"/>
    <w:rsid w:val="00A558A5"/>
    <w:rsid w:val="00A558B5"/>
    <w:rsid w:val="00A55B90"/>
    <w:rsid w:val="00A55F51"/>
    <w:rsid w:val="00A5625F"/>
    <w:rsid w:val="00A5629D"/>
    <w:rsid w:val="00A56422"/>
    <w:rsid w:val="00A5658C"/>
    <w:rsid w:val="00A57317"/>
    <w:rsid w:val="00A57535"/>
    <w:rsid w:val="00A578BB"/>
    <w:rsid w:val="00A57925"/>
    <w:rsid w:val="00A57B6F"/>
    <w:rsid w:val="00A6022B"/>
    <w:rsid w:val="00A611DC"/>
    <w:rsid w:val="00A61204"/>
    <w:rsid w:val="00A61645"/>
    <w:rsid w:val="00A61B8F"/>
    <w:rsid w:val="00A61FEB"/>
    <w:rsid w:val="00A6202D"/>
    <w:rsid w:val="00A62194"/>
    <w:rsid w:val="00A62618"/>
    <w:rsid w:val="00A62B41"/>
    <w:rsid w:val="00A631EC"/>
    <w:rsid w:val="00A6327E"/>
    <w:rsid w:val="00A63283"/>
    <w:rsid w:val="00A636A6"/>
    <w:rsid w:val="00A63858"/>
    <w:rsid w:val="00A63B34"/>
    <w:rsid w:val="00A63C18"/>
    <w:rsid w:val="00A64372"/>
    <w:rsid w:val="00A64547"/>
    <w:rsid w:val="00A6475E"/>
    <w:rsid w:val="00A65080"/>
    <w:rsid w:val="00A65D2D"/>
    <w:rsid w:val="00A65D32"/>
    <w:rsid w:val="00A662D4"/>
    <w:rsid w:val="00A667BB"/>
    <w:rsid w:val="00A66CAF"/>
    <w:rsid w:val="00A66E74"/>
    <w:rsid w:val="00A6746E"/>
    <w:rsid w:val="00A676C4"/>
    <w:rsid w:val="00A6778B"/>
    <w:rsid w:val="00A67B7C"/>
    <w:rsid w:val="00A70314"/>
    <w:rsid w:val="00A71240"/>
    <w:rsid w:val="00A71712"/>
    <w:rsid w:val="00A71744"/>
    <w:rsid w:val="00A71896"/>
    <w:rsid w:val="00A72B1F"/>
    <w:rsid w:val="00A72ED6"/>
    <w:rsid w:val="00A7301E"/>
    <w:rsid w:val="00A7327F"/>
    <w:rsid w:val="00A73B06"/>
    <w:rsid w:val="00A74054"/>
    <w:rsid w:val="00A740E4"/>
    <w:rsid w:val="00A7413C"/>
    <w:rsid w:val="00A74AF7"/>
    <w:rsid w:val="00A750AE"/>
    <w:rsid w:val="00A75226"/>
    <w:rsid w:val="00A75807"/>
    <w:rsid w:val="00A75B8F"/>
    <w:rsid w:val="00A76215"/>
    <w:rsid w:val="00A76418"/>
    <w:rsid w:val="00A76668"/>
    <w:rsid w:val="00A76A52"/>
    <w:rsid w:val="00A76AB1"/>
    <w:rsid w:val="00A76B7F"/>
    <w:rsid w:val="00A77534"/>
    <w:rsid w:val="00A7768A"/>
    <w:rsid w:val="00A77768"/>
    <w:rsid w:val="00A7780A"/>
    <w:rsid w:val="00A77A66"/>
    <w:rsid w:val="00A77D2B"/>
    <w:rsid w:val="00A77DAA"/>
    <w:rsid w:val="00A80DC3"/>
    <w:rsid w:val="00A81968"/>
    <w:rsid w:val="00A81ABD"/>
    <w:rsid w:val="00A81BD2"/>
    <w:rsid w:val="00A8236C"/>
    <w:rsid w:val="00A82983"/>
    <w:rsid w:val="00A82BDE"/>
    <w:rsid w:val="00A8379F"/>
    <w:rsid w:val="00A83A29"/>
    <w:rsid w:val="00A83BA8"/>
    <w:rsid w:val="00A8479D"/>
    <w:rsid w:val="00A84A02"/>
    <w:rsid w:val="00A84D34"/>
    <w:rsid w:val="00A84EA3"/>
    <w:rsid w:val="00A850A5"/>
    <w:rsid w:val="00A85AF9"/>
    <w:rsid w:val="00A85E9B"/>
    <w:rsid w:val="00A85ECD"/>
    <w:rsid w:val="00A862D9"/>
    <w:rsid w:val="00A862E8"/>
    <w:rsid w:val="00A877FA"/>
    <w:rsid w:val="00A8787A"/>
    <w:rsid w:val="00A87970"/>
    <w:rsid w:val="00A87B34"/>
    <w:rsid w:val="00A90524"/>
    <w:rsid w:val="00A90992"/>
    <w:rsid w:val="00A90FBA"/>
    <w:rsid w:val="00A91081"/>
    <w:rsid w:val="00A9169F"/>
    <w:rsid w:val="00A919B9"/>
    <w:rsid w:val="00A91D57"/>
    <w:rsid w:val="00A92A26"/>
    <w:rsid w:val="00A92D7C"/>
    <w:rsid w:val="00A932FB"/>
    <w:rsid w:val="00A933AA"/>
    <w:rsid w:val="00A93588"/>
    <w:rsid w:val="00A947C3"/>
    <w:rsid w:val="00A94A87"/>
    <w:rsid w:val="00A94EB6"/>
    <w:rsid w:val="00A95464"/>
    <w:rsid w:val="00A95530"/>
    <w:rsid w:val="00A95632"/>
    <w:rsid w:val="00A9587C"/>
    <w:rsid w:val="00A95931"/>
    <w:rsid w:val="00A95F13"/>
    <w:rsid w:val="00A96950"/>
    <w:rsid w:val="00A969AF"/>
    <w:rsid w:val="00A96B5A"/>
    <w:rsid w:val="00A96E7F"/>
    <w:rsid w:val="00A973CA"/>
    <w:rsid w:val="00A97C84"/>
    <w:rsid w:val="00AA0041"/>
    <w:rsid w:val="00AA11F3"/>
    <w:rsid w:val="00AA1658"/>
    <w:rsid w:val="00AA193E"/>
    <w:rsid w:val="00AA1CBB"/>
    <w:rsid w:val="00AA2468"/>
    <w:rsid w:val="00AA2665"/>
    <w:rsid w:val="00AA2EC0"/>
    <w:rsid w:val="00AA354E"/>
    <w:rsid w:val="00AA38C6"/>
    <w:rsid w:val="00AA39A0"/>
    <w:rsid w:val="00AA3DA5"/>
    <w:rsid w:val="00AA4281"/>
    <w:rsid w:val="00AA4BB3"/>
    <w:rsid w:val="00AA4CD6"/>
    <w:rsid w:val="00AA4DEE"/>
    <w:rsid w:val="00AA4E93"/>
    <w:rsid w:val="00AA4EC9"/>
    <w:rsid w:val="00AA52AB"/>
    <w:rsid w:val="00AA530F"/>
    <w:rsid w:val="00AA5930"/>
    <w:rsid w:val="00AA5D75"/>
    <w:rsid w:val="00AA5F06"/>
    <w:rsid w:val="00AA60BC"/>
    <w:rsid w:val="00AA63EF"/>
    <w:rsid w:val="00AA645B"/>
    <w:rsid w:val="00AA6783"/>
    <w:rsid w:val="00AA6939"/>
    <w:rsid w:val="00AA69C0"/>
    <w:rsid w:val="00AA78F3"/>
    <w:rsid w:val="00AB0074"/>
    <w:rsid w:val="00AB0849"/>
    <w:rsid w:val="00AB0A57"/>
    <w:rsid w:val="00AB0D38"/>
    <w:rsid w:val="00AB0EFB"/>
    <w:rsid w:val="00AB13AA"/>
    <w:rsid w:val="00AB1572"/>
    <w:rsid w:val="00AB2177"/>
    <w:rsid w:val="00AB2707"/>
    <w:rsid w:val="00AB2ABC"/>
    <w:rsid w:val="00AB2B36"/>
    <w:rsid w:val="00AB2E67"/>
    <w:rsid w:val="00AB2EDD"/>
    <w:rsid w:val="00AB31C5"/>
    <w:rsid w:val="00AB3ED6"/>
    <w:rsid w:val="00AB459F"/>
    <w:rsid w:val="00AB4CDD"/>
    <w:rsid w:val="00AB4CF7"/>
    <w:rsid w:val="00AB4F96"/>
    <w:rsid w:val="00AB5248"/>
    <w:rsid w:val="00AB547D"/>
    <w:rsid w:val="00AB54FB"/>
    <w:rsid w:val="00AB5741"/>
    <w:rsid w:val="00AB5B37"/>
    <w:rsid w:val="00AB5FCD"/>
    <w:rsid w:val="00AB60C6"/>
    <w:rsid w:val="00AB6259"/>
    <w:rsid w:val="00AB6F69"/>
    <w:rsid w:val="00AB6FF4"/>
    <w:rsid w:val="00AB79DE"/>
    <w:rsid w:val="00AB7CFA"/>
    <w:rsid w:val="00AC0749"/>
    <w:rsid w:val="00AC1448"/>
    <w:rsid w:val="00AC1A5E"/>
    <w:rsid w:val="00AC1BF4"/>
    <w:rsid w:val="00AC2041"/>
    <w:rsid w:val="00AC2234"/>
    <w:rsid w:val="00AC22A9"/>
    <w:rsid w:val="00AC33DC"/>
    <w:rsid w:val="00AC352C"/>
    <w:rsid w:val="00AC38C4"/>
    <w:rsid w:val="00AC3FA1"/>
    <w:rsid w:val="00AC419B"/>
    <w:rsid w:val="00AC4393"/>
    <w:rsid w:val="00AC43AF"/>
    <w:rsid w:val="00AC44F4"/>
    <w:rsid w:val="00AC4B09"/>
    <w:rsid w:val="00AC514B"/>
    <w:rsid w:val="00AC51B6"/>
    <w:rsid w:val="00AC58E3"/>
    <w:rsid w:val="00AC5A08"/>
    <w:rsid w:val="00AC5DC0"/>
    <w:rsid w:val="00AC5E8B"/>
    <w:rsid w:val="00AC675F"/>
    <w:rsid w:val="00AC68B3"/>
    <w:rsid w:val="00AC69EA"/>
    <w:rsid w:val="00AC6C10"/>
    <w:rsid w:val="00AC6E44"/>
    <w:rsid w:val="00AC7225"/>
    <w:rsid w:val="00AC7A69"/>
    <w:rsid w:val="00AC7AA4"/>
    <w:rsid w:val="00AD019C"/>
    <w:rsid w:val="00AD063B"/>
    <w:rsid w:val="00AD093C"/>
    <w:rsid w:val="00AD0D0F"/>
    <w:rsid w:val="00AD135D"/>
    <w:rsid w:val="00AD1777"/>
    <w:rsid w:val="00AD198F"/>
    <w:rsid w:val="00AD1C04"/>
    <w:rsid w:val="00AD3328"/>
    <w:rsid w:val="00AD3569"/>
    <w:rsid w:val="00AD3A27"/>
    <w:rsid w:val="00AD3D77"/>
    <w:rsid w:val="00AD3F96"/>
    <w:rsid w:val="00AD4826"/>
    <w:rsid w:val="00AD554E"/>
    <w:rsid w:val="00AD594C"/>
    <w:rsid w:val="00AD5B63"/>
    <w:rsid w:val="00AD5F6D"/>
    <w:rsid w:val="00AD60D6"/>
    <w:rsid w:val="00AD6BD7"/>
    <w:rsid w:val="00AD75D3"/>
    <w:rsid w:val="00AD7AC3"/>
    <w:rsid w:val="00AD7B6C"/>
    <w:rsid w:val="00AD7BD2"/>
    <w:rsid w:val="00AE066C"/>
    <w:rsid w:val="00AE09CD"/>
    <w:rsid w:val="00AE0A7F"/>
    <w:rsid w:val="00AE0B6D"/>
    <w:rsid w:val="00AE0E84"/>
    <w:rsid w:val="00AE0EE1"/>
    <w:rsid w:val="00AE0F15"/>
    <w:rsid w:val="00AE11B8"/>
    <w:rsid w:val="00AE1349"/>
    <w:rsid w:val="00AE1FB1"/>
    <w:rsid w:val="00AE2842"/>
    <w:rsid w:val="00AE2892"/>
    <w:rsid w:val="00AE34F1"/>
    <w:rsid w:val="00AE3A54"/>
    <w:rsid w:val="00AE3D9A"/>
    <w:rsid w:val="00AE3F82"/>
    <w:rsid w:val="00AE48C3"/>
    <w:rsid w:val="00AE5231"/>
    <w:rsid w:val="00AE5312"/>
    <w:rsid w:val="00AE5680"/>
    <w:rsid w:val="00AE5711"/>
    <w:rsid w:val="00AE57C0"/>
    <w:rsid w:val="00AE57DF"/>
    <w:rsid w:val="00AE5821"/>
    <w:rsid w:val="00AE5AA7"/>
    <w:rsid w:val="00AE5B63"/>
    <w:rsid w:val="00AE5D35"/>
    <w:rsid w:val="00AE6A1E"/>
    <w:rsid w:val="00AE6B74"/>
    <w:rsid w:val="00AE6BF7"/>
    <w:rsid w:val="00AE729B"/>
    <w:rsid w:val="00AF056F"/>
    <w:rsid w:val="00AF0B82"/>
    <w:rsid w:val="00AF0ECE"/>
    <w:rsid w:val="00AF10B8"/>
    <w:rsid w:val="00AF1385"/>
    <w:rsid w:val="00AF13D4"/>
    <w:rsid w:val="00AF1551"/>
    <w:rsid w:val="00AF16CE"/>
    <w:rsid w:val="00AF18A1"/>
    <w:rsid w:val="00AF1ED2"/>
    <w:rsid w:val="00AF2300"/>
    <w:rsid w:val="00AF2468"/>
    <w:rsid w:val="00AF3457"/>
    <w:rsid w:val="00AF3D11"/>
    <w:rsid w:val="00AF417E"/>
    <w:rsid w:val="00AF424B"/>
    <w:rsid w:val="00AF4DFE"/>
    <w:rsid w:val="00AF4EE5"/>
    <w:rsid w:val="00AF55F5"/>
    <w:rsid w:val="00AF55F6"/>
    <w:rsid w:val="00AF584E"/>
    <w:rsid w:val="00AF597A"/>
    <w:rsid w:val="00AF5DC2"/>
    <w:rsid w:val="00AF6533"/>
    <w:rsid w:val="00AF658C"/>
    <w:rsid w:val="00AF6AEA"/>
    <w:rsid w:val="00AF708D"/>
    <w:rsid w:val="00AF7387"/>
    <w:rsid w:val="00AF77AA"/>
    <w:rsid w:val="00AF7DE1"/>
    <w:rsid w:val="00B01205"/>
    <w:rsid w:val="00B0140C"/>
    <w:rsid w:val="00B0148B"/>
    <w:rsid w:val="00B0178E"/>
    <w:rsid w:val="00B01856"/>
    <w:rsid w:val="00B01D9F"/>
    <w:rsid w:val="00B021B2"/>
    <w:rsid w:val="00B025B3"/>
    <w:rsid w:val="00B02815"/>
    <w:rsid w:val="00B02ED0"/>
    <w:rsid w:val="00B02FD3"/>
    <w:rsid w:val="00B031A6"/>
    <w:rsid w:val="00B03258"/>
    <w:rsid w:val="00B0328C"/>
    <w:rsid w:val="00B03B6F"/>
    <w:rsid w:val="00B03B7B"/>
    <w:rsid w:val="00B03BD7"/>
    <w:rsid w:val="00B03CFF"/>
    <w:rsid w:val="00B0430C"/>
    <w:rsid w:val="00B04E16"/>
    <w:rsid w:val="00B057F8"/>
    <w:rsid w:val="00B05F2D"/>
    <w:rsid w:val="00B06280"/>
    <w:rsid w:val="00B064E4"/>
    <w:rsid w:val="00B066A1"/>
    <w:rsid w:val="00B0680D"/>
    <w:rsid w:val="00B06877"/>
    <w:rsid w:val="00B069DC"/>
    <w:rsid w:val="00B06FB3"/>
    <w:rsid w:val="00B0763A"/>
    <w:rsid w:val="00B076B6"/>
    <w:rsid w:val="00B07BB9"/>
    <w:rsid w:val="00B07BDC"/>
    <w:rsid w:val="00B07D73"/>
    <w:rsid w:val="00B07E99"/>
    <w:rsid w:val="00B07EDA"/>
    <w:rsid w:val="00B108CA"/>
    <w:rsid w:val="00B10BA6"/>
    <w:rsid w:val="00B10CC8"/>
    <w:rsid w:val="00B10E06"/>
    <w:rsid w:val="00B11D47"/>
    <w:rsid w:val="00B123A4"/>
    <w:rsid w:val="00B124E8"/>
    <w:rsid w:val="00B126AC"/>
    <w:rsid w:val="00B127D7"/>
    <w:rsid w:val="00B12922"/>
    <w:rsid w:val="00B1297A"/>
    <w:rsid w:val="00B12A05"/>
    <w:rsid w:val="00B132D5"/>
    <w:rsid w:val="00B1364B"/>
    <w:rsid w:val="00B13CE7"/>
    <w:rsid w:val="00B13DBD"/>
    <w:rsid w:val="00B13FF6"/>
    <w:rsid w:val="00B14CD1"/>
    <w:rsid w:val="00B14FF0"/>
    <w:rsid w:val="00B1507D"/>
    <w:rsid w:val="00B1574F"/>
    <w:rsid w:val="00B1578A"/>
    <w:rsid w:val="00B159B5"/>
    <w:rsid w:val="00B15C78"/>
    <w:rsid w:val="00B16257"/>
    <w:rsid w:val="00B1659D"/>
    <w:rsid w:val="00B165C7"/>
    <w:rsid w:val="00B167BA"/>
    <w:rsid w:val="00B171AE"/>
    <w:rsid w:val="00B1749D"/>
    <w:rsid w:val="00B175AA"/>
    <w:rsid w:val="00B17685"/>
    <w:rsid w:val="00B176BE"/>
    <w:rsid w:val="00B178F5"/>
    <w:rsid w:val="00B17C4D"/>
    <w:rsid w:val="00B203B1"/>
    <w:rsid w:val="00B2068B"/>
    <w:rsid w:val="00B20A1A"/>
    <w:rsid w:val="00B20E5F"/>
    <w:rsid w:val="00B21401"/>
    <w:rsid w:val="00B22614"/>
    <w:rsid w:val="00B22A6B"/>
    <w:rsid w:val="00B22C87"/>
    <w:rsid w:val="00B23028"/>
    <w:rsid w:val="00B233EE"/>
    <w:rsid w:val="00B2456A"/>
    <w:rsid w:val="00B24616"/>
    <w:rsid w:val="00B248C7"/>
    <w:rsid w:val="00B24B77"/>
    <w:rsid w:val="00B250A8"/>
    <w:rsid w:val="00B258A7"/>
    <w:rsid w:val="00B258D8"/>
    <w:rsid w:val="00B25AED"/>
    <w:rsid w:val="00B25BDC"/>
    <w:rsid w:val="00B26186"/>
    <w:rsid w:val="00B2633C"/>
    <w:rsid w:val="00B2702A"/>
    <w:rsid w:val="00B270FD"/>
    <w:rsid w:val="00B2772D"/>
    <w:rsid w:val="00B27B29"/>
    <w:rsid w:val="00B27EA6"/>
    <w:rsid w:val="00B27F8C"/>
    <w:rsid w:val="00B3221E"/>
    <w:rsid w:val="00B3263C"/>
    <w:rsid w:val="00B326CE"/>
    <w:rsid w:val="00B329B4"/>
    <w:rsid w:val="00B32CD0"/>
    <w:rsid w:val="00B333AC"/>
    <w:rsid w:val="00B334DE"/>
    <w:rsid w:val="00B33531"/>
    <w:rsid w:val="00B33ACC"/>
    <w:rsid w:val="00B36168"/>
    <w:rsid w:val="00B364C7"/>
    <w:rsid w:val="00B36632"/>
    <w:rsid w:val="00B369D1"/>
    <w:rsid w:val="00B36E08"/>
    <w:rsid w:val="00B37033"/>
    <w:rsid w:val="00B37360"/>
    <w:rsid w:val="00B3761A"/>
    <w:rsid w:val="00B4011E"/>
    <w:rsid w:val="00B40AF9"/>
    <w:rsid w:val="00B40C90"/>
    <w:rsid w:val="00B40D23"/>
    <w:rsid w:val="00B40F6C"/>
    <w:rsid w:val="00B41A0E"/>
    <w:rsid w:val="00B41E23"/>
    <w:rsid w:val="00B4207F"/>
    <w:rsid w:val="00B420C5"/>
    <w:rsid w:val="00B423A5"/>
    <w:rsid w:val="00B42CF1"/>
    <w:rsid w:val="00B433EF"/>
    <w:rsid w:val="00B43508"/>
    <w:rsid w:val="00B4393C"/>
    <w:rsid w:val="00B43964"/>
    <w:rsid w:val="00B44E85"/>
    <w:rsid w:val="00B44EC1"/>
    <w:rsid w:val="00B458B2"/>
    <w:rsid w:val="00B45958"/>
    <w:rsid w:val="00B470AF"/>
    <w:rsid w:val="00B471B4"/>
    <w:rsid w:val="00B4722E"/>
    <w:rsid w:val="00B47555"/>
    <w:rsid w:val="00B47959"/>
    <w:rsid w:val="00B500C5"/>
    <w:rsid w:val="00B5019C"/>
    <w:rsid w:val="00B50292"/>
    <w:rsid w:val="00B50431"/>
    <w:rsid w:val="00B515E2"/>
    <w:rsid w:val="00B518A1"/>
    <w:rsid w:val="00B5207F"/>
    <w:rsid w:val="00B5231E"/>
    <w:rsid w:val="00B523B2"/>
    <w:rsid w:val="00B52B43"/>
    <w:rsid w:val="00B532F0"/>
    <w:rsid w:val="00B535D5"/>
    <w:rsid w:val="00B5365D"/>
    <w:rsid w:val="00B542F8"/>
    <w:rsid w:val="00B544B1"/>
    <w:rsid w:val="00B5457E"/>
    <w:rsid w:val="00B54C82"/>
    <w:rsid w:val="00B54D8E"/>
    <w:rsid w:val="00B54F78"/>
    <w:rsid w:val="00B554AF"/>
    <w:rsid w:val="00B55570"/>
    <w:rsid w:val="00B55B91"/>
    <w:rsid w:val="00B56618"/>
    <w:rsid w:val="00B571D3"/>
    <w:rsid w:val="00B572B5"/>
    <w:rsid w:val="00B57BF5"/>
    <w:rsid w:val="00B600AF"/>
    <w:rsid w:val="00B60766"/>
    <w:rsid w:val="00B60808"/>
    <w:rsid w:val="00B60D85"/>
    <w:rsid w:val="00B60DA3"/>
    <w:rsid w:val="00B60E59"/>
    <w:rsid w:val="00B60E8B"/>
    <w:rsid w:val="00B60EFD"/>
    <w:rsid w:val="00B61B02"/>
    <w:rsid w:val="00B61CAF"/>
    <w:rsid w:val="00B61D83"/>
    <w:rsid w:val="00B621AF"/>
    <w:rsid w:val="00B623AD"/>
    <w:rsid w:val="00B626A0"/>
    <w:rsid w:val="00B62724"/>
    <w:rsid w:val="00B62783"/>
    <w:rsid w:val="00B62BD7"/>
    <w:rsid w:val="00B62DE6"/>
    <w:rsid w:val="00B62ED0"/>
    <w:rsid w:val="00B63079"/>
    <w:rsid w:val="00B6314E"/>
    <w:rsid w:val="00B631B6"/>
    <w:rsid w:val="00B631D3"/>
    <w:rsid w:val="00B637FD"/>
    <w:rsid w:val="00B63B1E"/>
    <w:rsid w:val="00B63D56"/>
    <w:rsid w:val="00B64499"/>
    <w:rsid w:val="00B6463B"/>
    <w:rsid w:val="00B64A2B"/>
    <w:rsid w:val="00B6534E"/>
    <w:rsid w:val="00B65976"/>
    <w:rsid w:val="00B65A44"/>
    <w:rsid w:val="00B663A6"/>
    <w:rsid w:val="00B6640E"/>
    <w:rsid w:val="00B667C5"/>
    <w:rsid w:val="00B669C1"/>
    <w:rsid w:val="00B66BA1"/>
    <w:rsid w:val="00B66E68"/>
    <w:rsid w:val="00B66F0C"/>
    <w:rsid w:val="00B66FDA"/>
    <w:rsid w:val="00B67197"/>
    <w:rsid w:val="00B679E1"/>
    <w:rsid w:val="00B67A61"/>
    <w:rsid w:val="00B67CEA"/>
    <w:rsid w:val="00B67DAA"/>
    <w:rsid w:val="00B70154"/>
    <w:rsid w:val="00B70409"/>
    <w:rsid w:val="00B71575"/>
    <w:rsid w:val="00B71AE3"/>
    <w:rsid w:val="00B71D58"/>
    <w:rsid w:val="00B71F0A"/>
    <w:rsid w:val="00B71F68"/>
    <w:rsid w:val="00B71FB7"/>
    <w:rsid w:val="00B72501"/>
    <w:rsid w:val="00B725C4"/>
    <w:rsid w:val="00B72D80"/>
    <w:rsid w:val="00B7332B"/>
    <w:rsid w:val="00B73A5F"/>
    <w:rsid w:val="00B7400E"/>
    <w:rsid w:val="00B74F57"/>
    <w:rsid w:val="00B75763"/>
    <w:rsid w:val="00B75872"/>
    <w:rsid w:val="00B759B0"/>
    <w:rsid w:val="00B76099"/>
    <w:rsid w:val="00B760E2"/>
    <w:rsid w:val="00B7623C"/>
    <w:rsid w:val="00B76BB3"/>
    <w:rsid w:val="00B7779C"/>
    <w:rsid w:val="00B80168"/>
    <w:rsid w:val="00B8036C"/>
    <w:rsid w:val="00B8055C"/>
    <w:rsid w:val="00B80BA3"/>
    <w:rsid w:val="00B80C7B"/>
    <w:rsid w:val="00B80E48"/>
    <w:rsid w:val="00B8158F"/>
    <w:rsid w:val="00B816D7"/>
    <w:rsid w:val="00B818C1"/>
    <w:rsid w:val="00B81F3C"/>
    <w:rsid w:val="00B82064"/>
    <w:rsid w:val="00B82139"/>
    <w:rsid w:val="00B82298"/>
    <w:rsid w:val="00B8285A"/>
    <w:rsid w:val="00B829ED"/>
    <w:rsid w:val="00B84343"/>
    <w:rsid w:val="00B84455"/>
    <w:rsid w:val="00B85624"/>
    <w:rsid w:val="00B85D48"/>
    <w:rsid w:val="00B86152"/>
    <w:rsid w:val="00B86195"/>
    <w:rsid w:val="00B866BB"/>
    <w:rsid w:val="00B86F38"/>
    <w:rsid w:val="00B9038A"/>
    <w:rsid w:val="00B90DE7"/>
    <w:rsid w:val="00B90F49"/>
    <w:rsid w:val="00B911BC"/>
    <w:rsid w:val="00B917E3"/>
    <w:rsid w:val="00B91E89"/>
    <w:rsid w:val="00B92005"/>
    <w:rsid w:val="00B92397"/>
    <w:rsid w:val="00B92CF1"/>
    <w:rsid w:val="00B93AC8"/>
    <w:rsid w:val="00B94A66"/>
    <w:rsid w:val="00B94D6F"/>
    <w:rsid w:val="00B94EF8"/>
    <w:rsid w:val="00B94EFF"/>
    <w:rsid w:val="00B952FF"/>
    <w:rsid w:val="00B955C3"/>
    <w:rsid w:val="00B95EA7"/>
    <w:rsid w:val="00B9644D"/>
    <w:rsid w:val="00B96DE2"/>
    <w:rsid w:val="00B96E8D"/>
    <w:rsid w:val="00B979E7"/>
    <w:rsid w:val="00B97FD1"/>
    <w:rsid w:val="00BA038B"/>
    <w:rsid w:val="00BA0FB9"/>
    <w:rsid w:val="00BA11C1"/>
    <w:rsid w:val="00BA11DE"/>
    <w:rsid w:val="00BA1826"/>
    <w:rsid w:val="00BA1E68"/>
    <w:rsid w:val="00BA3BA8"/>
    <w:rsid w:val="00BA40D6"/>
    <w:rsid w:val="00BA461D"/>
    <w:rsid w:val="00BA4A09"/>
    <w:rsid w:val="00BA5046"/>
    <w:rsid w:val="00BA6219"/>
    <w:rsid w:val="00BA6748"/>
    <w:rsid w:val="00BA6DB4"/>
    <w:rsid w:val="00BA6E29"/>
    <w:rsid w:val="00BA72DC"/>
    <w:rsid w:val="00BA72E6"/>
    <w:rsid w:val="00BA7331"/>
    <w:rsid w:val="00BA752C"/>
    <w:rsid w:val="00BA7C99"/>
    <w:rsid w:val="00BB0059"/>
    <w:rsid w:val="00BB0490"/>
    <w:rsid w:val="00BB08F2"/>
    <w:rsid w:val="00BB0B70"/>
    <w:rsid w:val="00BB0EDF"/>
    <w:rsid w:val="00BB1741"/>
    <w:rsid w:val="00BB1792"/>
    <w:rsid w:val="00BB1CAE"/>
    <w:rsid w:val="00BB1EF5"/>
    <w:rsid w:val="00BB2077"/>
    <w:rsid w:val="00BB237D"/>
    <w:rsid w:val="00BB2387"/>
    <w:rsid w:val="00BB2449"/>
    <w:rsid w:val="00BB2F9E"/>
    <w:rsid w:val="00BB3223"/>
    <w:rsid w:val="00BB355A"/>
    <w:rsid w:val="00BB4630"/>
    <w:rsid w:val="00BB4EF3"/>
    <w:rsid w:val="00BB5104"/>
    <w:rsid w:val="00BB52FF"/>
    <w:rsid w:val="00BB5369"/>
    <w:rsid w:val="00BB5DEF"/>
    <w:rsid w:val="00BB5EEA"/>
    <w:rsid w:val="00BB6CCD"/>
    <w:rsid w:val="00BB7E37"/>
    <w:rsid w:val="00BB7E73"/>
    <w:rsid w:val="00BC00BC"/>
    <w:rsid w:val="00BC04E3"/>
    <w:rsid w:val="00BC0682"/>
    <w:rsid w:val="00BC0771"/>
    <w:rsid w:val="00BC0B11"/>
    <w:rsid w:val="00BC0E1D"/>
    <w:rsid w:val="00BC0E2F"/>
    <w:rsid w:val="00BC13E5"/>
    <w:rsid w:val="00BC195D"/>
    <w:rsid w:val="00BC1E86"/>
    <w:rsid w:val="00BC2735"/>
    <w:rsid w:val="00BC2ADC"/>
    <w:rsid w:val="00BC2DA6"/>
    <w:rsid w:val="00BC328A"/>
    <w:rsid w:val="00BC3C3E"/>
    <w:rsid w:val="00BC3D6C"/>
    <w:rsid w:val="00BC4370"/>
    <w:rsid w:val="00BC4458"/>
    <w:rsid w:val="00BC47C4"/>
    <w:rsid w:val="00BC59A6"/>
    <w:rsid w:val="00BC5A90"/>
    <w:rsid w:val="00BC5AEF"/>
    <w:rsid w:val="00BC5E98"/>
    <w:rsid w:val="00BC62F3"/>
    <w:rsid w:val="00BC6946"/>
    <w:rsid w:val="00BC6985"/>
    <w:rsid w:val="00BC6A34"/>
    <w:rsid w:val="00BC6A36"/>
    <w:rsid w:val="00BC6EC5"/>
    <w:rsid w:val="00BC7B61"/>
    <w:rsid w:val="00BD0182"/>
    <w:rsid w:val="00BD0264"/>
    <w:rsid w:val="00BD031F"/>
    <w:rsid w:val="00BD0641"/>
    <w:rsid w:val="00BD0734"/>
    <w:rsid w:val="00BD0789"/>
    <w:rsid w:val="00BD0AA6"/>
    <w:rsid w:val="00BD0B1C"/>
    <w:rsid w:val="00BD1179"/>
    <w:rsid w:val="00BD11B3"/>
    <w:rsid w:val="00BD18D4"/>
    <w:rsid w:val="00BD19C4"/>
    <w:rsid w:val="00BD1D3F"/>
    <w:rsid w:val="00BD2010"/>
    <w:rsid w:val="00BD2062"/>
    <w:rsid w:val="00BD282C"/>
    <w:rsid w:val="00BD2BC2"/>
    <w:rsid w:val="00BD2F5A"/>
    <w:rsid w:val="00BD3630"/>
    <w:rsid w:val="00BD391C"/>
    <w:rsid w:val="00BD5257"/>
    <w:rsid w:val="00BD5271"/>
    <w:rsid w:val="00BD53DF"/>
    <w:rsid w:val="00BD5581"/>
    <w:rsid w:val="00BD60EA"/>
    <w:rsid w:val="00BD6776"/>
    <w:rsid w:val="00BD6CE6"/>
    <w:rsid w:val="00BD6DBF"/>
    <w:rsid w:val="00BD6ECE"/>
    <w:rsid w:val="00BD715A"/>
    <w:rsid w:val="00BD7185"/>
    <w:rsid w:val="00BD736F"/>
    <w:rsid w:val="00BD7445"/>
    <w:rsid w:val="00BD750A"/>
    <w:rsid w:val="00BD7C4D"/>
    <w:rsid w:val="00BE004F"/>
    <w:rsid w:val="00BE04EF"/>
    <w:rsid w:val="00BE08E4"/>
    <w:rsid w:val="00BE0C63"/>
    <w:rsid w:val="00BE0F9A"/>
    <w:rsid w:val="00BE13F2"/>
    <w:rsid w:val="00BE19D5"/>
    <w:rsid w:val="00BE1A6A"/>
    <w:rsid w:val="00BE25E3"/>
    <w:rsid w:val="00BE279E"/>
    <w:rsid w:val="00BE2A22"/>
    <w:rsid w:val="00BE2ACB"/>
    <w:rsid w:val="00BE30FE"/>
    <w:rsid w:val="00BE34AE"/>
    <w:rsid w:val="00BE3953"/>
    <w:rsid w:val="00BE3EE3"/>
    <w:rsid w:val="00BE4777"/>
    <w:rsid w:val="00BE4CF7"/>
    <w:rsid w:val="00BE5356"/>
    <w:rsid w:val="00BE5551"/>
    <w:rsid w:val="00BE6176"/>
    <w:rsid w:val="00BE6AA1"/>
    <w:rsid w:val="00BE74D4"/>
    <w:rsid w:val="00BE7DF6"/>
    <w:rsid w:val="00BF0286"/>
    <w:rsid w:val="00BF03B3"/>
    <w:rsid w:val="00BF0765"/>
    <w:rsid w:val="00BF0C38"/>
    <w:rsid w:val="00BF0CD8"/>
    <w:rsid w:val="00BF1056"/>
    <w:rsid w:val="00BF125D"/>
    <w:rsid w:val="00BF14AB"/>
    <w:rsid w:val="00BF2217"/>
    <w:rsid w:val="00BF2956"/>
    <w:rsid w:val="00BF2966"/>
    <w:rsid w:val="00BF2BC4"/>
    <w:rsid w:val="00BF397C"/>
    <w:rsid w:val="00BF42E3"/>
    <w:rsid w:val="00BF45B1"/>
    <w:rsid w:val="00BF513B"/>
    <w:rsid w:val="00BF515B"/>
    <w:rsid w:val="00BF54B6"/>
    <w:rsid w:val="00BF56A3"/>
    <w:rsid w:val="00BF574A"/>
    <w:rsid w:val="00BF58CB"/>
    <w:rsid w:val="00BF5BBF"/>
    <w:rsid w:val="00BF6219"/>
    <w:rsid w:val="00BF664A"/>
    <w:rsid w:val="00BF6BB6"/>
    <w:rsid w:val="00BF7307"/>
    <w:rsid w:val="00BF773A"/>
    <w:rsid w:val="00BF77FE"/>
    <w:rsid w:val="00BF7BA9"/>
    <w:rsid w:val="00BF7FE4"/>
    <w:rsid w:val="00C0012F"/>
    <w:rsid w:val="00C00535"/>
    <w:rsid w:val="00C00E4E"/>
    <w:rsid w:val="00C00EC1"/>
    <w:rsid w:val="00C00F7F"/>
    <w:rsid w:val="00C01068"/>
    <w:rsid w:val="00C01306"/>
    <w:rsid w:val="00C013C7"/>
    <w:rsid w:val="00C01417"/>
    <w:rsid w:val="00C01536"/>
    <w:rsid w:val="00C01572"/>
    <w:rsid w:val="00C0204C"/>
    <w:rsid w:val="00C0296A"/>
    <w:rsid w:val="00C02D13"/>
    <w:rsid w:val="00C02ED3"/>
    <w:rsid w:val="00C031AE"/>
    <w:rsid w:val="00C03800"/>
    <w:rsid w:val="00C039A9"/>
    <w:rsid w:val="00C03A75"/>
    <w:rsid w:val="00C03D8C"/>
    <w:rsid w:val="00C041A6"/>
    <w:rsid w:val="00C04D16"/>
    <w:rsid w:val="00C04F90"/>
    <w:rsid w:val="00C0605B"/>
    <w:rsid w:val="00C06252"/>
    <w:rsid w:val="00C066A2"/>
    <w:rsid w:val="00C066B6"/>
    <w:rsid w:val="00C067B7"/>
    <w:rsid w:val="00C0685A"/>
    <w:rsid w:val="00C068B1"/>
    <w:rsid w:val="00C069A6"/>
    <w:rsid w:val="00C06BEA"/>
    <w:rsid w:val="00C06C40"/>
    <w:rsid w:val="00C06D14"/>
    <w:rsid w:val="00C07D18"/>
    <w:rsid w:val="00C07DE0"/>
    <w:rsid w:val="00C101B6"/>
    <w:rsid w:val="00C10D32"/>
    <w:rsid w:val="00C10E6C"/>
    <w:rsid w:val="00C10F63"/>
    <w:rsid w:val="00C1122F"/>
    <w:rsid w:val="00C113F4"/>
    <w:rsid w:val="00C114BC"/>
    <w:rsid w:val="00C115D3"/>
    <w:rsid w:val="00C11B2E"/>
    <w:rsid w:val="00C11D9E"/>
    <w:rsid w:val="00C1257F"/>
    <w:rsid w:val="00C12617"/>
    <w:rsid w:val="00C1296C"/>
    <w:rsid w:val="00C12BDE"/>
    <w:rsid w:val="00C13246"/>
    <w:rsid w:val="00C13CE7"/>
    <w:rsid w:val="00C14687"/>
    <w:rsid w:val="00C14716"/>
    <w:rsid w:val="00C1576E"/>
    <w:rsid w:val="00C15B21"/>
    <w:rsid w:val="00C16EE8"/>
    <w:rsid w:val="00C17364"/>
    <w:rsid w:val="00C173A3"/>
    <w:rsid w:val="00C1741A"/>
    <w:rsid w:val="00C17AA2"/>
    <w:rsid w:val="00C17DF2"/>
    <w:rsid w:val="00C201FA"/>
    <w:rsid w:val="00C20370"/>
    <w:rsid w:val="00C20E8F"/>
    <w:rsid w:val="00C215A3"/>
    <w:rsid w:val="00C215F8"/>
    <w:rsid w:val="00C2271C"/>
    <w:rsid w:val="00C229C4"/>
    <w:rsid w:val="00C22ABF"/>
    <w:rsid w:val="00C22C66"/>
    <w:rsid w:val="00C23140"/>
    <w:rsid w:val="00C2339A"/>
    <w:rsid w:val="00C233EE"/>
    <w:rsid w:val="00C23910"/>
    <w:rsid w:val="00C23E08"/>
    <w:rsid w:val="00C241CD"/>
    <w:rsid w:val="00C24309"/>
    <w:rsid w:val="00C24A5D"/>
    <w:rsid w:val="00C24C6D"/>
    <w:rsid w:val="00C24E15"/>
    <w:rsid w:val="00C25800"/>
    <w:rsid w:val="00C25DA0"/>
    <w:rsid w:val="00C26069"/>
    <w:rsid w:val="00C260C5"/>
    <w:rsid w:val="00C263A6"/>
    <w:rsid w:val="00C263B5"/>
    <w:rsid w:val="00C26642"/>
    <w:rsid w:val="00C26B8B"/>
    <w:rsid w:val="00C26C3B"/>
    <w:rsid w:val="00C26CC7"/>
    <w:rsid w:val="00C274D2"/>
    <w:rsid w:val="00C2798C"/>
    <w:rsid w:val="00C27AEE"/>
    <w:rsid w:val="00C306D6"/>
    <w:rsid w:val="00C30CBB"/>
    <w:rsid w:val="00C3115E"/>
    <w:rsid w:val="00C3161B"/>
    <w:rsid w:val="00C31FFA"/>
    <w:rsid w:val="00C320FC"/>
    <w:rsid w:val="00C32260"/>
    <w:rsid w:val="00C32700"/>
    <w:rsid w:val="00C328A2"/>
    <w:rsid w:val="00C33050"/>
    <w:rsid w:val="00C33685"/>
    <w:rsid w:val="00C33E99"/>
    <w:rsid w:val="00C33FB1"/>
    <w:rsid w:val="00C3422D"/>
    <w:rsid w:val="00C34A42"/>
    <w:rsid w:val="00C34EC3"/>
    <w:rsid w:val="00C34FFC"/>
    <w:rsid w:val="00C35C51"/>
    <w:rsid w:val="00C3626C"/>
    <w:rsid w:val="00C36CBD"/>
    <w:rsid w:val="00C37048"/>
    <w:rsid w:val="00C375DE"/>
    <w:rsid w:val="00C376DE"/>
    <w:rsid w:val="00C378E5"/>
    <w:rsid w:val="00C405EC"/>
    <w:rsid w:val="00C406DD"/>
    <w:rsid w:val="00C40F1D"/>
    <w:rsid w:val="00C40F9F"/>
    <w:rsid w:val="00C41B5E"/>
    <w:rsid w:val="00C41D1E"/>
    <w:rsid w:val="00C4203D"/>
    <w:rsid w:val="00C420C1"/>
    <w:rsid w:val="00C42222"/>
    <w:rsid w:val="00C424DF"/>
    <w:rsid w:val="00C42977"/>
    <w:rsid w:val="00C430CC"/>
    <w:rsid w:val="00C439A8"/>
    <w:rsid w:val="00C4402B"/>
    <w:rsid w:val="00C44941"/>
    <w:rsid w:val="00C44A80"/>
    <w:rsid w:val="00C44D35"/>
    <w:rsid w:val="00C452AA"/>
    <w:rsid w:val="00C454FC"/>
    <w:rsid w:val="00C459A4"/>
    <w:rsid w:val="00C45CDA"/>
    <w:rsid w:val="00C45DA5"/>
    <w:rsid w:val="00C46155"/>
    <w:rsid w:val="00C46AFF"/>
    <w:rsid w:val="00C46D38"/>
    <w:rsid w:val="00C47195"/>
    <w:rsid w:val="00C4738C"/>
    <w:rsid w:val="00C47404"/>
    <w:rsid w:val="00C47549"/>
    <w:rsid w:val="00C4774D"/>
    <w:rsid w:val="00C4779C"/>
    <w:rsid w:val="00C50227"/>
    <w:rsid w:val="00C50514"/>
    <w:rsid w:val="00C509EB"/>
    <w:rsid w:val="00C50B10"/>
    <w:rsid w:val="00C50FE7"/>
    <w:rsid w:val="00C51185"/>
    <w:rsid w:val="00C51465"/>
    <w:rsid w:val="00C5150E"/>
    <w:rsid w:val="00C5184B"/>
    <w:rsid w:val="00C51A36"/>
    <w:rsid w:val="00C5233A"/>
    <w:rsid w:val="00C52706"/>
    <w:rsid w:val="00C52CDC"/>
    <w:rsid w:val="00C52ED8"/>
    <w:rsid w:val="00C53647"/>
    <w:rsid w:val="00C53676"/>
    <w:rsid w:val="00C53A6F"/>
    <w:rsid w:val="00C53F0D"/>
    <w:rsid w:val="00C542C3"/>
    <w:rsid w:val="00C5470E"/>
    <w:rsid w:val="00C54ED3"/>
    <w:rsid w:val="00C54F38"/>
    <w:rsid w:val="00C55136"/>
    <w:rsid w:val="00C553FA"/>
    <w:rsid w:val="00C55528"/>
    <w:rsid w:val="00C5573D"/>
    <w:rsid w:val="00C55E9F"/>
    <w:rsid w:val="00C55FA4"/>
    <w:rsid w:val="00C564AB"/>
    <w:rsid w:val="00C56A3C"/>
    <w:rsid w:val="00C56A5F"/>
    <w:rsid w:val="00C56D91"/>
    <w:rsid w:val="00C56D9B"/>
    <w:rsid w:val="00C57093"/>
    <w:rsid w:val="00C57567"/>
    <w:rsid w:val="00C577A7"/>
    <w:rsid w:val="00C57DB5"/>
    <w:rsid w:val="00C6009C"/>
    <w:rsid w:val="00C60809"/>
    <w:rsid w:val="00C60930"/>
    <w:rsid w:val="00C609AC"/>
    <w:rsid w:val="00C60A66"/>
    <w:rsid w:val="00C60FA9"/>
    <w:rsid w:val="00C613C8"/>
    <w:rsid w:val="00C61520"/>
    <w:rsid w:val="00C6160C"/>
    <w:rsid w:val="00C61B6E"/>
    <w:rsid w:val="00C6242B"/>
    <w:rsid w:val="00C625F1"/>
    <w:rsid w:val="00C62783"/>
    <w:rsid w:val="00C62A4E"/>
    <w:rsid w:val="00C62D3C"/>
    <w:rsid w:val="00C63AA8"/>
    <w:rsid w:val="00C63E1F"/>
    <w:rsid w:val="00C63FD8"/>
    <w:rsid w:val="00C640D6"/>
    <w:rsid w:val="00C641AF"/>
    <w:rsid w:val="00C641B7"/>
    <w:rsid w:val="00C64211"/>
    <w:rsid w:val="00C64860"/>
    <w:rsid w:val="00C64C39"/>
    <w:rsid w:val="00C65FB3"/>
    <w:rsid w:val="00C6645C"/>
    <w:rsid w:val="00C66796"/>
    <w:rsid w:val="00C66AF4"/>
    <w:rsid w:val="00C66C87"/>
    <w:rsid w:val="00C67341"/>
    <w:rsid w:val="00C67ECC"/>
    <w:rsid w:val="00C707A6"/>
    <w:rsid w:val="00C70A74"/>
    <w:rsid w:val="00C70ADA"/>
    <w:rsid w:val="00C7122C"/>
    <w:rsid w:val="00C71296"/>
    <w:rsid w:val="00C71A69"/>
    <w:rsid w:val="00C71A91"/>
    <w:rsid w:val="00C71B3E"/>
    <w:rsid w:val="00C71E33"/>
    <w:rsid w:val="00C72E8A"/>
    <w:rsid w:val="00C74190"/>
    <w:rsid w:val="00C74373"/>
    <w:rsid w:val="00C7449D"/>
    <w:rsid w:val="00C744E4"/>
    <w:rsid w:val="00C746EF"/>
    <w:rsid w:val="00C750A9"/>
    <w:rsid w:val="00C75205"/>
    <w:rsid w:val="00C754A7"/>
    <w:rsid w:val="00C760AD"/>
    <w:rsid w:val="00C7620A"/>
    <w:rsid w:val="00C765C7"/>
    <w:rsid w:val="00C76983"/>
    <w:rsid w:val="00C76BC7"/>
    <w:rsid w:val="00C76D85"/>
    <w:rsid w:val="00C76F53"/>
    <w:rsid w:val="00C76FE5"/>
    <w:rsid w:val="00C77433"/>
    <w:rsid w:val="00C7778B"/>
    <w:rsid w:val="00C7786C"/>
    <w:rsid w:val="00C77893"/>
    <w:rsid w:val="00C77B42"/>
    <w:rsid w:val="00C800A8"/>
    <w:rsid w:val="00C8036D"/>
    <w:rsid w:val="00C804AD"/>
    <w:rsid w:val="00C806B7"/>
    <w:rsid w:val="00C80B88"/>
    <w:rsid w:val="00C80D59"/>
    <w:rsid w:val="00C811DF"/>
    <w:rsid w:val="00C814B9"/>
    <w:rsid w:val="00C81607"/>
    <w:rsid w:val="00C819A3"/>
    <w:rsid w:val="00C822AA"/>
    <w:rsid w:val="00C82794"/>
    <w:rsid w:val="00C82D7E"/>
    <w:rsid w:val="00C83080"/>
    <w:rsid w:val="00C8349C"/>
    <w:rsid w:val="00C839DA"/>
    <w:rsid w:val="00C83DEB"/>
    <w:rsid w:val="00C83F95"/>
    <w:rsid w:val="00C83FD2"/>
    <w:rsid w:val="00C84BEB"/>
    <w:rsid w:val="00C85143"/>
    <w:rsid w:val="00C85310"/>
    <w:rsid w:val="00C8546F"/>
    <w:rsid w:val="00C8566A"/>
    <w:rsid w:val="00C85814"/>
    <w:rsid w:val="00C85951"/>
    <w:rsid w:val="00C85CCF"/>
    <w:rsid w:val="00C861D8"/>
    <w:rsid w:val="00C862BC"/>
    <w:rsid w:val="00C87192"/>
    <w:rsid w:val="00C8743D"/>
    <w:rsid w:val="00C90164"/>
    <w:rsid w:val="00C9067B"/>
    <w:rsid w:val="00C90815"/>
    <w:rsid w:val="00C90B40"/>
    <w:rsid w:val="00C90BD9"/>
    <w:rsid w:val="00C91124"/>
    <w:rsid w:val="00C91CEC"/>
    <w:rsid w:val="00C91F2E"/>
    <w:rsid w:val="00C920D3"/>
    <w:rsid w:val="00C92206"/>
    <w:rsid w:val="00C922ED"/>
    <w:rsid w:val="00C92F80"/>
    <w:rsid w:val="00C931BF"/>
    <w:rsid w:val="00C9339F"/>
    <w:rsid w:val="00C93421"/>
    <w:rsid w:val="00C9414E"/>
    <w:rsid w:val="00C94342"/>
    <w:rsid w:val="00C946B4"/>
    <w:rsid w:val="00C947B0"/>
    <w:rsid w:val="00C9493A"/>
    <w:rsid w:val="00C94D6A"/>
    <w:rsid w:val="00C94F9E"/>
    <w:rsid w:val="00C94FCE"/>
    <w:rsid w:val="00C9517F"/>
    <w:rsid w:val="00C954A3"/>
    <w:rsid w:val="00C954C6"/>
    <w:rsid w:val="00C961AD"/>
    <w:rsid w:val="00C964EC"/>
    <w:rsid w:val="00C965B0"/>
    <w:rsid w:val="00C969FB"/>
    <w:rsid w:val="00C96C6C"/>
    <w:rsid w:val="00C9745F"/>
    <w:rsid w:val="00C975B5"/>
    <w:rsid w:val="00C9766F"/>
    <w:rsid w:val="00C976D2"/>
    <w:rsid w:val="00C978C5"/>
    <w:rsid w:val="00CA02B1"/>
    <w:rsid w:val="00CA0E74"/>
    <w:rsid w:val="00CA14FD"/>
    <w:rsid w:val="00CA190B"/>
    <w:rsid w:val="00CA2468"/>
    <w:rsid w:val="00CA2696"/>
    <w:rsid w:val="00CA2C82"/>
    <w:rsid w:val="00CA32AE"/>
    <w:rsid w:val="00CA34AF"/>
    <w:rsid w:val="00CA3688"/>
    <w:rsid w:val="00CA3D93"/>
    <w:rsid w:val="00CA3E9F"/>
    <w:rsid w:val="00CA3EA7"/>
    <w:rsid w:val="00CA40B1"/>
    <w:rsid w:val="00CA43AB"/>
    <w:rsid w:val="00CA4A15"/>
    <w:rsid w:val="00CA4D92"/>
    <w:rsid w:val="00CA4E98"/>
    <w:rsid w:val="00CA51DB"/>
    <w:rsid w:val="00CA5AAF"/>
    <w:rsid w:val="00CA65ED"/>
    <w:rsid w:val="00CA6A0B"/>
    <w:rsid w:val="00CA71DF"/>
    <w:rsid w:val="00CA73FE"/>
    <w:rsid w:val="00CA76A9"/>
    <w:rsid w:val="00CA7C2E"/>
    <w:rsid w:val="00CA7D9C"/>
    <w:rsid w:val="00CB02A7"/>
    <w:rsid w:val="00CB04ED"/>
    <w:rsid w:val="00CB0586"/>
    <w:rsid w:val="00CB07EE"/>
    <w:rsid w:val="00CB1918"/>
    <w:rsid w:val="00CB1FDF"/>
    <w:rsid w:val="00CB20D2"/>
    <w:rsid w:val="00CB2253"/>
    <w:rsid w:val="00CB228D"/>
    <w:rsid w:val="00CB24D9"/>
    <w:rsid w:val="00CB2635"/>
    <w:rsid w:val="00CB2CB9"/>
    <w:rsid w:val="00CB3558"/>
    <w:rsid w:val="00CB3612"/>
    <w:rsid w:val="00CB39DA"/>
    <w:rsid w:val="00CB4661"/>
    <w:rsid w:val="00CB4B0F"/>
    <w:rsid w:val="00CB50B1"/>
    <w:rsid w:val="00CB56A4"/>
    <w:rsid w:val="00CB579B"/>
    <w:rsid w:val="00CB5B3C"/>
    <w:rsid w:val="00CB5F30"/>
    <w:rsid w:val="00CB67B1"/>
    <w:rsid w:val="00CB68FE"/>
    <w:rsid w:val="00CB6F11"/>
    <w:rsid w:val="00CB7DF3"/>
    <w:rsid w:val="00CC0442"/>
    <w:rsid w:val="00CC0720"/>
    <w:rsid w:val="00CC089F"/>
    <w:rsid w:val="00CC0D6D"/>
    <w:rsid w:val="00CC14A1"/>
    <w:rsid w:val="00CC1636"/>
    <w:rsid w:val="00CC166E"/>
    <w:rsid w:val="00CC1691"/>
    <w:rsid w:val="00CC21AF"/>
    <w:rsid w:val="00CC23BD"/>
    <w:rsid w:val="00CC2DC4"/>
    <w:rsid w:val="00CC2DFF"/>
    <w:rsid w:val="00CC2E3E"/>
    <w:rsid w:val="00CC2E6F"/>
    <w:rsid w:val="00CC2F3C"/>
    <w:rsid w:val="00CC2F64"/>
    <w:rsid w:val="00CC3181"/>
    <w:rsid w:val="00CC31EF"/>
    <w:rsid w:val="00CC3CE6"/>
    <w:rsid w:val="00CC448F"/>
    <w:rsid w:val="00CC46F5"/>
    <w:rsid w:val="00CC48B6"/>
    <w:rsid w:val="00CC4A4D"/>
    <w:rsid w:val="00CC4EA7"/>
    <w:rsid w:val="00CC5015"/>
    <w:rsid w:val="00CC50D9"/>
    <w:rsid w:val="00CC54D4"/>
    <w:rsid w:val="00CC5BE3"/>
    <w:rsid w:val="00CC5FAE"/>
    <w:rsid w:val="00CC700A"/>
    <w:rsid w:val="00CC7357"/>
    <w:rsid w:val="00CC7422"/>
    <w:rsid w:val="00CD01B8"/>
    <w:rsid w:val="00CD06F2"/>
    <w:rsid w:val="00CD0801"/>
    <w:rsid w:val="00CD089C"/>
    <w:rsid w:val="00CD0A57"/>
    <w:rsid w:val="00CD10D2"/>
    <w:rsid w:val="00CD11AA"/>
    <w:rsid w:val="00CD1E53"/>
    <w:rsid w:val="00CD2203"/>
    <w:rsid w:val="00CD23DC"/>
    <w:rsid w:val="00CD25AF"/>
    <w:rsid w:val="00CD29B5"/>
    <w:rsid w:val="00CD2B5D"/>
    <w:rsid w:val="00CD3332"/>
    <w:rsid w:val="00CD33A9"/>
    <w:rsid w:val="00CD3667"/>
    <w:rsid w:val="00CD3865"/>
    <w:rsid w:val="00CD38A3"/>
    <w:rsid w:val="00CD3EED"/>
    <w:rsid w:val="00CD4987"/>
    <w:rsid w:val="00CD49B4"/>
    <w:rsid w:val="00CD4C87"/>
    <w:rsid w:val="00CD5028"/>
    <w:rsid w:val="00CD5484"/>
    <w:rsid w:val="00CD54EC"/>
    <w:rsid w:val="00CD55AD"/>
    <w:rsid w:val="00CD5A69"/>
    <w:rsid w:val="00CD5A89"/>
    <w:rsid w:val="00CD608B"/>
    <w:rsid w:val="00CD6826"/>
    <w:rsid w:val="00CD6CC5"/>
    <w:rsid w:val="00CD726F"/>
    <w:rsid w:val="00CD7443"/>
    <w:rsid w:val="00CD75B7"/>
    <w:rsid w:val="00CD7A1A"/>
    <w:rsid w:val="00CD7D0D"/>
    <w:rsid w:val="00CE0030"/>
    <w:rsid w:val="00CE022C"/>
    <w:rsid w:val="00CE02D3"/>
    <w:rsid w:val="00CE08AD"/>
    <w:rsid w:val="00CE0FB8"/>
    <w:rsid w:val="00CE120B"/>
    <w:rsid w:val="00CE1A97"/>
    <w:rsid w:val="00CE22D8"/>
    <w:rsid w:val="00CE2552"/>
    <w:rsid w:val="00CE2735"/>
    <w:rsid w:val="00CE2B08"/>
    <w:rsid w:val="00CE2D05"/>
    <w:rsid w:val="00CE303E"/>
    <w:rsid w:val="00CE3063"/>
    <w:rsid w:val="00CE4159"/>
    <w:rsid w:val="00CE48BA"/>
    <w:rsid w:val="00CE54D2"/>
    <w:rsid w:val="00CE5601"/>
    <w:rsid w:val="00CE5736"/>
    <w:rsid w:val="00CE5D76"/>
    <w:rsid w:val="00CE5F99"/>
    <w:rsid w:val="00CE6C73"/>
    <w:rsid w:val="00CE70C8"/>
    <w:rsid w:val="00CE780C"/>
    <w:rsid w:val="00CE7B23"/>
    <w:rsid w:val="00CE7DEE"/>
    <w:rsid w:val="00CF0153"/>
    <w:rsid w:val="00CF01F5"/>
    <w:rsid w:val="00CF0383"/>
    <w:rsid w:val="00CF0568"/>
    <w:rsid w:val="00CF0CA2"/>
    <w:rsid w:val="00CF12C6"/>
    <w:rsid w:val="00CF14DD"/>
    <w:rsid w:val="00CF15A8"/>
    <w:rsid w:val="00CF1645"/>
    <w:rsid w:val="00CF195C"/>
    <w:rsid w:val="00CF1ACD"/>
    <w:rsid w:val="00CF1E79"/>
    <w:rsid w:val="00CF20B7"/>
    <w:rsid w:val="00CF2318"/>
    <w:rsid w:val="00CF2D89"/>
    <w:rsid w:val="00CF3312"/>
    <w:rsid w:val="00CF3387"/>
    <w:rsid w:val="00CF4340"/>
    <w:rsid w:val="00CF48AA"/>
    <w:rsid w:val="00CF5017"/>
    <w:rsid w:val="00CF516A"/>
    <w:rsid w:val="00CF5DAC"/>
    <w:rsid w:val="00CF5E0A"/>
    <w:rsid w:val="00CF6891"/>
    <w:rsid w:val="00CF7356"/>
    <w:rsid w:val="00CF7F5B"/>
    <w:rsid w:val="00D00183"/>
    <w:rsid w:val="00D008F0"/>
    <w:rsid w:val="00D012EA"/>
    <w:rsid w:val="00D01A60"/>
    <w:rsid w:val="00D01B80"/>
    <w:rsid w:val="00D0238C"/>
    <w:rsid w:val="00D02535"/>
    <w:rsid w:val="00D02BD0"/>
    <w:rsid w:val="00D02FA4"/>
    <w:rsid w:val="00D03041"/>
    <w:rsid w:val="00D04224"/>
    <w:rsid w:val="00D042D3"/>
    <w:rsid w:val="00D04DBF"/>
    <w:rsid w:val="00D04EB9"/>
    <w:rsid w:val="00D0512A"/>
    <w:rsid w:val="00D05A57"/>
    <w:rsid w:val="00D05C81"/>
    <w:rsid w:val="00D06080"/>
    <w:rsid w:val="00D06781"/>
    <w:rsid w:val="00D07499"/>
    <w:rsid w:val="00D0751F"/>
    <w:rsid w:val="00D07EC9"/>
    <w:rsid w:val="00D103A0"/>
    <w:rsid w:val="00D10A91"/>
    <w:rsid w:val="00D10F10"/>
    <w:rsid w:val="00D10F30"/>
    <w:rsid w:val="00D119BD"/>
    <w:rsid w:val="00D11A0F"/>
    <w:rsid w:val="00D11E55"/>
    <w:rsid w:val="00D13A73"/>
    <w:rsid w:val="00D13B91"/>
    <w:rsid w:val="00D13E30"/>
    <w:rsid w:val="00D13FF5"/>
    <w:rsid w:val="00D14548"/>
    <w:rsid w:val="00D14835"/>
    <w:rsid w:val="00D14A94"/>
    <w:rsid w:val="00D14A99"/>
    <w:rsid w:val="00D14C64"/>
    <w:rsid w:val="00D15422"/>
    <w:rsid w:val="00D156C2"/>
    <w:rsid w:val="00D15CB4"/>
    <w:rsid w:val="00D15CF6"/>
    <w:rsid w:val="00D15E0D"/>
    <w:rsid w:val="00D1663B"/>
    <w:rsid w:val="00D167FB"/>
    <w:rsid w:val="00D16B87"/>
    <w:rsid w:val="00D16D01"/>
    <w:rsid w:val="00D171AC"/>
    <w:rsid w:val="00D174E7"/>
    <w:rsid w:val="00D17AB0"/>
    <w:rsid w:val="00D204DD"/>
    <w:rsid w:val="00D2102D"/>
    <w:rsid w:val="00D21361"/>
    <w:rsid w:val="00D220EF"/>
    <w:rsid w:val="00D227CD"/>
    <w:rsid w:val="00D22EF0"/>
    <w:rsid w:val="00D22EFB"/>
    <w:rsid w:val="00D232BC"/>
    <w:rsid w:val="00D23AC6"/>
    <w:rsid w:val="00D23BD8"/>
    <w:rsid w:val="00D23E3E"/>
    <w:rsid w:val="00D23F85"/>
    <w:rsid w:val="00D24FDA"/>
    <w:rsid w:val="00D25A3B"/>
    <w:rsid w:val="00D25EAD"/>
    <w:rsid w:val="00D25F8B"/>
    <w:rsid w:val="00D26534"/>
    <w:rsid w:val="00D304D2"/>
    <w:rsid w:val="00D304D3"/>
    <w:rsid w:val="00D30DD2"/>
    <w:rsid w:val="00D30F3F"/>
    <w:rsid w:val="00D315E6"/>
    <w:rsid w:val="00D31E33"/>
    <w:rsid w:val="00D32251"/>
    <w:rsid w:val="00D3249E"/>
    <w:rsid w:val="00D32613"/>
    <w:rsid w:val="00D32D95"/>
    <w:rsid w:val="00D32F08"/>
    <w:rsid w:val="00D32F57"/>
    <w:rsid w:val="00D33051"/>
    <w:rsid w:val="00D3315A"/>
    <w:rsid w:val="00D331F5"/>
    <w:rsid w:val="00D33371"/>
    <w:rsid w:val="00D33FE4"/>
    <w:rsid w:val="00D34C94"/>
    <w:rsid w:val="00D34F68"/>
    <w:rsid w:val="00D355BF"/>
    <w:rsid w:val="00D35687"/>
    <w:rsid w:val="00D3577E"/>
    <w:rsid w:val="00D35899"/>
    <w:rsid w:val="00D35B3A"/>
    <w:rsid w:val="00D35D14"/>
    <w:rsid w:val="00D3637C"/>
    <w:rsid w:val="00D365B6"/>
    <w:rsid w:val="00D36D91"/>
    <w:rsid w:val="00D36E04"/>
    <w:rsid w:val="00D36E32"/>
    <w:rsid w:val="00D36FD9"/>
    <w:rsid w:val="00D37037"/>
    <w:rsid w:val="00D37535"/>
    <w:rsid w:val="00D377D3"/>
    <w:rsid w:val="00D379D3"/>
    <w:rsid w:val="00D37DC1"/>
    <w:rsid w:val="00D40230"/>
    <w:rsid w:val="00D416E2"/>
    <w:rsid w:val="00D419C2"/>
    <w:rsid w:val="00D41A80"/>
    <w:rsid w:val="00D41AA7"/>
    <w:rsid w:val="00D42076"/>
    <w:rsid w:val="00D4229B"/>
    <w:rsid w:val="00D42A2B"/>
    <w:rsid w:val="00D4373E"/>
    <w:rsid w:val="00D43A44"/>
    <w:rsid w:val="00D43B99"/>
    <w:rsid w:val="00D443CB"/>
    <w:rsid w:val="00D44B42"/>
    <w:rsid w:val="00D44F50"/>
    <w:rsid w:val="00D450A3"/>
    <w:rsid w:val="00D45163"/>
    <w:rsid w:val="00D45419"/>
    <w:rsid w:val="00D45C03"/>
    <w:rsid w:val="00D46A95"/>
    <w:rsid w:val="00D46F7F"/>
    <w:rsid w:val="00D477E1"/>
    <w:rsid w:val="00D50639"/>
    <w:rsid w:val="00D50664"/>
    <w:rsid w:val="00D506EC"/>
    <w:rsid w:val="00D509C3"/>
    <w:rsid w:val="00D512DE"/>
    <w:rsid w:val="00D51857"/>
    <w:rsid w:val="00D51D20"/>
    <w:rsid w:val="00D51D75"/>
    <w:rsid w:val="00D51D78"/>
    <w:rsid w:val="00D5218E"/>
    <w:rsid w:val="00D52417"/>
    <w:rsid w:val="00D52A15"/>
    <w:rsid w:val="00D52A7B"/>
    <w:rsid w:val="00D52BFA"/>
    <w:rsid w:val="00D54507"/>
    <w:rsid w:val="00D54DDA"/>
    <w:rsid w:val="00D54E3C"/>
    <w:rsid w:val="00D55009"/>
    <w:rsid w:val="00D56048"/>
    <w:rsid w:val="00D562D6"/>
    <w:rsid w:val="00D56554"/>
    <w:rsid w:val="00D566FB"/>
    <w:rsid w:val="00D5738A"/>
    <w:rsid w:val="00D57796"/>
    <w:rsid w:val="00D579A8"/>
    <w:rsid w:val="00D57E35"/>
    <w:rsid w:val="00D601C4"/>
    <w:rsid w:val="00D608E6"/>
    <w:rsid w:val="00D60C1A"/>
    <w:rsid w:val="00D6146A"/>
    <w:rsid w:val="00D61DB4"/>
    <w:rsid w:val="00D61FBE"/>
    <w:rsid w:val="00D62A28"/>
    <w:rsid w:val="00D632EA"/>
    <w:rsid w:val="00D63B19"/>
    <w:rsid w:val="00D64BC2"/>
    <w:rsid w:val="00D6556E"/>
    <w:rsid w:val="00D658DD"/>
    <w:rsid w:val="00D65D28"/>
    <w:rsid w:val="00D65D4A"/>
    <w:rsid w:val="00D66191"/>
    <w:rsid w:val="00D66506"/>
    <w:rsid w:val="00D666B5"/>
    <w:rsid w:val="00D667D9"/>
    <w:rsid w:val="00D66B14"/>
    <w:rsid w:val="00D66D5C"/>
    <w:rsid w:val="00D67691"/>
    <w:rsid w:val="00D67C20"/>
    <w:rsid w:val="00D67EA0"/>
    <w:rsid w:val="00D702C5"/>
    <w:rsid w:val="00D70E36"/>
    <w:rsid w:val="00D7102D"/>
    <w:rsid w:val="00D7140D"/>
    <w:rsid w:val="00D71888"/>
    <w:rsid w:val="00D72213"/>
    <w:rsid w:val="00D726A4"/>
    <w:rsid w:val="00D7280B"/>
    <w:rsid w:val="00D7283E"/>
    <w:rsid w:val="00D7334A"/>
    <w:rsid w:val="00D733FF"/>
    <w:rsid w:val="00D73B4B"/>
    <w:rsid w:val="00D74137"/>
    <w:rsid w:val="00D7419B"/>
    <w:rsid w:val="00D74BB7"/>
    <w:rsid w:val="00D753DB"/>
    <w:rsid w:val="00D75D70"/>
    <w:rsid w:val="00D75E0E"/>
    <w:rsid w:val="00D7672B"/>
    <w:rsid w:val="00D77977"/>
    <w:rsid w:val="00D77CAB"/>
    <w:rsid w:val="00D77FBF"/>
    <w:rsid w:val="00D80268"/>
    <w:rsid w:val="00D804C6"/>
    <w:rsid w:val="00D805ED"/>
    <w:rsid w:val="00D806B1"/>
    <w:rsid w:val="00D80A37"/>
    <w:rsid w:val="00D80ACE"/>
    <w:rsid w:val="00D81502"/>
    <w:rsid w:val="00D81C82"/>
    <w:rsid w:val="00D81F07"/>
    <w:rsid w:val="00D8246D"/>
    <w:rsid w:val="00D826F0"/>
    <w:rsid w:val="00D8279F"/>
    <w:rsid w:val="00D8292A"/>
    <w:rsid w:val="00D835D1"/>
    <w:rsid w:val="00D84008"/>
    <w:rsid w:val="00D84D30"/>
    <w:rsid w:val="00D84D90"/>
    <w:rsid w:val="00D84E74"/>
    <w:rsid w:val="00D84FDD"/>
    <w:rsid w:val="00D85958"/>
    <w:rsid w:val="00D85DDB"/>
    <w:rsid w:val="00D865D5"/>
    <w:rsid w:val="00D8688A"/>
    <w:rsid w:val="00D8707D"/>
    <w:rsid w:val="00D870F1"/>
    <w:rsid w:val="00D8724A"/>
    <w:rsid w:val="00D874AA"/>
    <w:rsid w:val="00D875CF"/>
    <w:rsid w:val="00D8766C"/>
    <w:rsid w:val="00D877A8"/>
    <w:rsid w:val="00D87DCE"/>
    <w:rsid w:val="00D90293"/>
    <w:rsid w:val="00D90AFF"/>
    <w:rsid w:val="00D91823"/>
    <w:rsid w:val="00D91909"/>
    <w:rsid w:val="00D9195B"/>
    <w:rsid w:val="00D91F2F"/>
    <w:rsid w:val="00D92204"/>
    <w:rsid w:val="00D9240B"/>
    <w:rsid w:val="00D92790"/>
    <w:rsid w:val="00D92BC8"/>
    <w:rsid w:val="00D931BB"/>
    <w:rsid w:val="00D937D9"/>
    <w:rsid w:val="00D939A6"/>
    <w:rsid w:val="00D93DC8"/>
    <w:rsid w:val="00D93F30"/>
    <w:rsid w:val="00D946B2"/>
    <w:rsid w:val="00D948B1"/>
    <w:rsid w:val="00D94A05"/>
    <w:rsid w:val="00D94CE7"/>
    <w:rsid w:val="00D9690E"/>
    <w:rsid w:val="00D974F8"/>
    <w:rsid w:val="00D97733"/>
    <w:rsid w:val="00D97930"/>
    <w:rsid w:val="00D97B24"/>
    <w:rsid w:val="00D97CB5"/>
    <w:rsid w:val="00DA00BB"/>
    <w:rsid w:val="00DA0789"/>
    <w:rsid w:val="00DA108D"/>
    <w:rsid w:val="00DA1851"/>
    <w:rsid w:val="00DA19F5"/>
    <w:rsid w:val="00DA1DFD"/>
    <w:rsid w:val="00DA2A1C"/>
    <w:rsid w:val="00DA2C19"/>
    <w:rsid w:val="00DA3CD2"/>
    <w:rsid w:val="00DA3F37"/>
    <w:rsid w:val="00DA3F82"/>
    <w:rsid w:val="00DA403F"/>
    <w:rsid w:val="00DA408B"/>
    <w:rsid w:val="00DA4823"/>
    <w:rsid w:val="00DA4F39"/>
    <w:rsid w:val="00DA534E"/>
    <w:rsid w:val="00DA5522"/>
    <w:rsid w:val="00DA5761"/>
    <w:rsid w:val="00DA64D0"/>
    <w:rsid w:val="00DA67D7"/>
    <w:rsid w:val="00DA6938"/>
    <w:rsid w:val="00DA6C54"/>
    <w:rsid w:val="00DA720A"/>
    <w:rsid w:val="00DA78DF"/>
    <w:rsid w:val="00DA79C9"/>
    <w:rsid w:val="00DA7A14"/>
    <w:rsid w:val="00DB03E8"/>
    <w:rsid w:val="00DB08D3"/>
    <w:rsid w:val="00DB0BBA"/>
    <w:rsid w:val="00DB0BBD"/>
    <w:rsid w:val="00DB0C79"/>
    <w:rsid w:val="00DB1005"/>
    <w:rsid w:val="00DB19E7"/>
    <w:rsid w:val="00DB2DCF"/>
    <w:rsid w:val="00DB375D"/>
    <w:rsid w:val="00DB3825"/>
    <w:rsid w:val="00DB405D"/>
    <w:rsid w:val="00DB497E"/>
    <w:rsid w:val="00DB4E8B"/>
    <w:rsid w:val="00DB50FD"/>
    <w:rsid w:val="00DB5631"/>
    <w:rsid w:val="00DB582C"/>
    <w:rsid w:val="00DB5888"/>
    <w:rsid w:val="00DB6707"/>
    <w:rsid w:val="00DB6FAD"/>
    <w:rsid w:val="00DB7129"/>
    <w:rsid w:val="00DB7309"/>
    <w:rsid w:val="00DB76B5"/>
    <w:rsid w:val="00DB7C42"/>
    <w:rsid w:val="00DB7CAD"/>
    <w:rsid w:val="00DC03BD"/>
    <w:rsid w:val="00DC042E"/>
    <w:rsid w:val="00DC0E3F"/>
    <w:rsid w:val="00DC1590"/>
    <w:rsid w:val="00DC1DB9"/>
    <w:rsid w:val="00DC20F0"/>
    <w:rsid w:val="00DC22D6"/>
    <w:rsid w:val="00DC2CA4"/>
    <w:rsid w:val="00DC31D3"/>
    <w:rsid w:val="00DC3282"/>
    <w:rsid w:val="00DC3480"/>
    <w:rsid w:val="00DC391C"/>
    <w:rsid w:val="00DC410F"/>
    <w:rsid w:val="00DC4852"/>
    <w:rsid w:val="00DC4905"/>
    <w:rsid w:val="00DC4945"/>
    <w:rsid w:val="00DC4D16"/>
    <w:rsid w:val="00DC4E10"/>
    <w:rsid w:val="00DC51A3"/>
    <w:rsid w:val="00DC5663"/>
    <w:rsid w:val="00DC5785"/>
    <w:rsid w:val="00DC5EDC"/>
    <w:rsid w:val="00DC6646"/>
    <w:rsid w:val="00DC680E"/>
    <w:rsid w:val="00DC68FF"/>
    <w:rsid w:val="00DC731A"/>
    <w:rsid w:val="00DC73B6"/>
    <w:rsid w:val="00DC74AA"/>
    <w:rsid w:val="00DC74D1"/>
    <w:rsid w:val="00DC75F5"/>
    <w:rsid w:val="00DC7A65"/>
    <w:rsid w:val="00DD01A9"/>
    <w:rsid w:val="00DD1286"/>
    <w:rsid w:val="00DD1508"/>
    <w:rsid w:val="00DD1638"/>
    <w:rsid w:val="00DD1A01"/>
    <w:rsid w:val="00DD1E5F"/>
    <w:rsid w:val="00DD249D"/>
    <w:rsid w:val="00DD2775"/>
    <w:rsid w:val="00DD2842"/>
    <w:rsid w:val="00DD2BB3"/>
    <w:rsid w:val="00DD38DD"/>
    <w:rsid w:val="00DD3DCF"/>
    <w:rsid w:val="00DD4430"/>
    <w:rsid w:val="00DD44BB"/>
    <w:rsid w:val="00DD45E1"/>
    <w:rsid w:val="00DD4661"/>
    <w:rsid w:val="00DD4831"/>
    <w:rsid w:val="00DD4AD6"/>
    <w:rsid w:val="00DD4BE7"/>
    <w:rsid w:val="00DD4E22"/>
    <w:rsid w:val="00DD51B8"/>
    <w:rsid w:val="00DD60DC"/>
    <w:rsid w:val="00DD65A1"/>
    <w:rsid w:val="00DD680D"/>
    <w:rsid w:val="00DD6875"/>
    <w:rsid w:val="00DD69F6"/>
    <w:rsid w:val="00DD6A32"/>
    <w:rsid w:val="00DD73B3"/>
    <w:rsid w:val="00DD7DC7"/>
    <w:rsid w:val="00DE072D"/>
    <w:rsid w:val="00DE0DEA"/>
    <w:rsid w:val="00DE11D7"/>
    <w:rsid w:val="00DE12AB"/>
    <w:rsid w:val="00DE177E"/>
    <w:rsid w:val="00DE1D23"/>
    <w:rsid w:val="00DE1F4E"/>
    <w:rsid w:val="00DE24CE"/>
    <w:rsid w:val="00DE2630"/>
    <w:rsid w:val="00DE2736"/>
    <w:rsid w:val="00DE2B4B"/>
    <w:rsid w:val="00DE37EA"/>
    <w:rsid w:val="00DE3E10"/>
    <w:rsid w:val="00DE3E3D"/>
    <w:rsid w:val="00DE3EC3"/>
    <w:rsid w:val="00DE448C"/>
    <w:rsid w:val="00DE456E"/>
    <w:rsid w:val="00DE45F0"/>
    <w:rsid w:val="00DE49FB"/>
    <w:rsid w:val="00DE4B04"/>
    <w:rsid w:val="00DE4EA3"/>
    <w:rsid w:val="00DE5263"/>
    <w:rsid w:val="00DE5765"/>
    <w:rsid w:val="00DE6006"/>
    <w:rsid w:val="00DE61A1"/>
    <w:rsid w:val="00DE62F4"/>
    <w:rsid w:val="00DE65E4"/>
    <w:rsid w:val="00DE6AC2"/>
    <w:rsid w:val="00DE772F"/>
    <w:rsid w:val="00DE77BE"/>
    <w:rsid w:val="00DE7827"/>
    <w:rsid w:val="00DF0668"/>
    <w:rsid w:val="00DF0D5A"/>
    <w:rsid w:val="00DF24A8"/>
    <w:rsid w:val="00DF26BD"/>
    <w:rsid w:val="00DF26DB"/>
    <w:rsid w:val="00DF2776"/>
    <w:rsid w:val="00DF2901"/>
    <w:rsid w:val="00DF5E00"/>
    <w:rsid w:val="00DF5F06"/>
    <w:rsid w:val="00DF68A3"/>
    <w:rsid w:val="00DF6DD6"/>
    <w:rsid w:val="00E0074F"/>
    <w:rsid w:val="00E008F2"/>
    <w:rsid w:val="00E00C31"/>
    <w:rsid w:val="00E00F64"/>
    <w:rsid w:val="00E01862"/>
    <w:rsid w:val="00E01AF0"/>
    <w:rsid w:val="00E01CAF"/>
    <w:rsid w:val="00E01EFE"/>
    <w:rsid w:val="00E01FAB"/>
    <w:rsid w:val="00E01FDE"/>
    <w:rsid w:val="00E027DB"/>
    <w:rsid w:val="00E028D1"/>
    <w:rsid w:val="00E02A10"/>
    <w:rsid w:val="00E02D42"/>
    <w:rsid w:val="00E0315E"/>
    <w:rsid w:val="00E03882"/>
    <w:rsid w:val="00E03CDA"/>
    <w:rsid w:val="00E05200"/>
    <w:rsid w:val="00E0577E"/>
    <w:rsid w:val="00E05ACB"/>
    <w:rsid w:val="00E06086"/>
    <w:rsid w:val="00E063B7"/>
    <w:rsid w:val="00E06F86"/>
    <w:rsid w:val="00E0722D"/>
    <w:rsid w:val="00E0761E"/>
    <w:rsid w:val="00E11553"/>
    <w:rsid w:val="00E120C5"/>
    <w:rsid w:val="00E12370"/>
    <w:rsid w:val="00E12404"/>
    <w:rsid w:val="00E12F54"/>
    <w:rsid w:val="00E132CB"/>
    <w:rsid w:val="00E13FF9"/>
    <w:rsid w:val="00E14014"/>
    <w:rsid w:val="00E141CB"/>
    <w:rsid w:val="00E144E1"/>
    <w:rsid w:val="00E145B3"/>
    <w:rsid w:val="00E14BD9"/>
    <w:rsid w:val="00E14EEB"/>
    <w:rsid w:val="00E14F6C"/>
    <w:rsid w:val="00E158F0"/>
    <w:rsid w:val="00E15917"/>
    <w:rsid w:val="00E15AC3"/>
    <w:rsid w:val="00E15BD2"/>
    <w:rsid w:val="00E15E68"/>
    <w:rsid w:val="00E164DD"/>
    <w:rsid w:val="00E16758"/>
    <w:rsid w:val="00E16BBD"/>
    <w:rsid w:val="00E16F9C"/>
    <w:rsid w:val="00E173F6"/>
    <w:rsid w:val="00E17713"/>
    <w:rsid w:val="00E17991"/>
    <w:rsid w:val="00E17DB7"/>
    <w:rsid w:val="00E201C0"/>
    <w:rsid w:val="00E2020A"/>
    <w:rsid w:val="00E204EA"/>
    <w:rsid w:val="00E2085D"/>
    <w:rsid w:val="00E2089A"/>
    <w:rsid w:val="00E21387"/>
    <w:rsid w:val="00E2168A"/>
    <w:rsid w:val="00E216E1"/>
    <w:rsid w:val="00E21A37"/>
    <w:rsid w:val="00E21B4E"/>
    <w:rsid w:val="00E21C34"/>
    <w:rsid w:val="00E226C6"/>
    <w:rsid w:val="00E2369F"/>
    <w:rsid w:val="00E23DF7"/>
    <w:rsid w:val="00E24004"/>
    <w:rsid w:val="00E241F7"/>
    <w:rsid w:val="00E24294"/>
    <w:rsid w:val="00E24661"/>
    <w:rsid w:val="00E24E06"/>
    <w:rsid w:val="00E25162"/>
    <w:rsid w:val="00E25389"/>
    <w:rsid w:val="00E25982"/>
    <w:rsid w:val="00E262C5"/>
    <w:rsid w:val="00E2682B"/>
    <w:rsid w:val="00E26A09"/>
    <w:rsid w:val="00E2743E"/>
    <w:rsid w:val="00E3013F"/>
    <w:rsid w:val="00E30628"/>
    <w:rsid w:val="00E3096B"/>
    <w:rsid w:val="00E30A1C"/>
    <w:rsid w:val="00E30D67"/>
    <w:rsid w:val="00E30EC1"/>
    <w:rsid w:val="00E3111B"/>
    <w:rsid w:val="00E3131B"/>
    <w:rsid w:val="00E313AF"/>
    <w:rsid w:val="00E3188B"/>
    <w:rsid w:val="00E31B15"/>
    <w:rsid w:val="00E31DA4"/>
    <w:rsid w:val="00E31E03"/>
    <w:rsid w:val="00E32685"/>
    <w:rsid w:val="00E32898"/>
    <w:rsid w:val="00E32CFA"/>
    <w:rsid w:val="00E32D3F"/>
    <w:rsid w:val="00E33643"/>
    <w:rsid w:val="00E33ECF"/>
    <w:rsid w:val="00E345FC"/>
    <w:rsid w:val="00E349BE"/>
    <w:rsid w:val="00E3509F"/>
    <w:rsid w:val="00E352EA"/>
    <w:rsid w:val="00E358CD"/>
    <w:rsid w:val="00E359E1"/>
    <w:rsid w:val="00E35E99"/>
    <w:rsid w:val="00E360D4"/>
    <w:rsid w:val="00E36AF5"/>
    <w:rsid w:val="00E36C3A"/>
    <w:rsid w:val="00E3702A"/>
    <w:rsid w:val="00E37208"/>
    <w:rsid w:val="00E3753E"/>
    <w:rsid w:val="00E375E9"/>
    <w:rsid w:val="00E4042B"/>
    <w:rsid w:val="00E406F5"/>
    <w:rsid w:val="00E407B7"/>
    <w:rsid w:val="00E408B4"/>
    <w:rsid w:val="00E414C8"/>
    <w:rsid w:val="00E4174F"/>
    <w:rsid w:val="00E4296C"/>
    <w:rsid w:val="00E42A88"/>
    <w:rsid w:val="00E42BFD"/>
    <w:rsid w:val="00E42D6C"/>
    <w:rsid w:val="00E42E54"/>
    <w:rsid w:val="00E431FE"/>
    <w:rsid w:val="00E4384B"/>
    <w:rsid w:val="00E44112"/>
    <w:rsid w:val="00E4412D"/>
    <w:rsid w:val="00E441F1"/>
    <w:rsid w:val="00E445BB"/>
    <w:rsid w:val="00E449E4"/>
    <w:rsid w:val="00E44A37"/>
    <w:rsid w:val="00E44B02"/>
    <w:rsid w:val="00E4519D"/>
    <w:rsid w:val="00E451D3"/>
    <w:rsid w:val="00E45A28"/>
    <w:rsid w:val="00E45AFC"/>
    <w:rsid w:val="00E46462"/>
    <w:rsid w:val="00E465AB"/>
    <w:rsid w:val="00E465BE"/>
    <w:rsid w:val="00E46735"/>
    <w:rsid w:val="00E468BC"/>
    <w:rsid w:val="00E47685"/>
    <w:rsid w:val="00E47717"/>
    <w:rsid w:val="00E47858"/>
    <w:rsid w:val="00E4794C"/>
    <w:rsid w:val="00E502D0"/>
    <w:rsid w:val="00E50F69"/>
    <w:rsid w:val="00E512B9"/>
    <w:rsid w:val="00E512FC"/>
    <w:rsid w:val="00E5136E"/>
    <w:rsid w:val="00E51F93"/>
    <w:rsid w:val="00E5215D"/>
    <w:rsid w:val="00E523EA"/>
    <w:rsid w:val="00E5279D"/>
    <w:rsid w:val="00E53089"/>
    <w:rsid w:val="00E53F67"/>
    <w:rsid w:val="00E53F7F"/>
    <w:rsid w:val="00E544B5"/>
    <w:rsid w:val="00E547CD"/>
    <w:rsid w:val="00E548DC"/>
    <w:rsid w:val="00E54901"/>
    <w:rsid w:val="00E54B0C"/>
    <w:rsid w:val="00E54BDC"/>
    <w:rsid w:val="00E54BF0"/>
    <w:rsid w:val="00E54F24"/>
    <w:rsid w:val="00E55063"/>
    <w:rsid w:val="00E55244"/>
    <w:rsid w:val="00E552DB"/>
    <w:rsid w:val="00E552E0"/>
    <w:rsid w:val="00E5566E"/>
    <w:rsid w:val="00E557C5"/>
    <w:rsid w:val="00E55AB9"/>
    <w:rsid w:val="00E55FAC"/>
    <w:rsid w:val="00E560A9"/>
    <w:rsid w:val="00E56437"/>
    <w:rsid w:val="00E566F5"/>
    <w:rsid w:val="00E567BF"/>
    <w:rsid w:val="00E56A49"/>
    <w:rsid w:val="00E57383"/>
    <w:rsid w:val="00E5795D"/>
    <w:rsid w:val="00E57E87"/>
    <w:rsid w:val="00E600D3"/>
    <w:rsid w:val="00E609C6"/>
    <w:rsid w:val="00E612C9"/>
    <w:rsid w:val="00E61349"/>
    <w:rsid w:val="00E613F6"/>
    <w:rsid w:val="00E61448"/>
    <w:rsid w:val="00E614FA"/>
    <w:rsid w:val="00E616E6"/>
    <w:rsid w:val="00E61727"/>
    <w:rsid w:val="00E62457"/>
    <w:rsid w:val="00E62523"/>
    <w:rsid w:val="00E625CC"/>
    <w:rsid w:val="00E62E1C"/>
    <w:rsid w:val="00E636C8"/>
    <w:rsid w:val="00E639D1"/>
    <w:rsid w:val="00E64889"/>
    <w:rsid w:val="00E64E42"/>
    <w:rsid w:val="00E64F47"/>
    <w:rsid w:val="00E652B5"/>
    <w:rsid w:val="00E661DC"/>
    <w:rsid w:val="00E66711"/>
    <w:rsid w:val="00E66A2A"/>
    <w:rsid w:val="00E66EEE"/>
    <w:rsid w:val="00E67283"/>
    <w:rsid w:val="00E67933"/>
    <w:rsid w:val="00E70213"/>
    <w:rsid w:val="00E702FA"/>
    <w:rsid w:val="00E705F5"/>
    <w:rsid w:val="00E709CC"/>
    <w:rsid w:val="00E70F41"/>
    <w:rsid w:val="00E7179A"/>
    <w:rsid w:val="00E7199E"/>
    <w:rsid w:val="00E729E3"/>
    <w:rsid w:val="00E732C2"/>
    <w:rsid w:val="00E742EB"/>
    <w:rsid w:val="00E7481A"/>
    <w:rsid w:val="00E75024"/>
    <w:rsid w:val="00E75129"/>
    <w:rsid w:val="00E751C3"/>
    <w:rsid w:val="00E75551"/>
    <w:rsid w:val="00E757F3"/>
    <w:rsid w:val="00E75F1A"/>
    <w:rsid w:val="00E7616D"/>
    <w:rsid w:val="00E76C4B"/>
    <w:rsid w:val="00E7723D"/>
    <w:rsid w:val="00E7726C"/>
    <w:rsid w:val="00E773F2"/>
    <w:rsid w:val="00E77546"/>
    <w:rsid w:val="00E776D7"/>
    <w:rsid w:val="00E77875"/>
    <w:rsid w:val="00E779A5"/>
    <w:rsid w:val="00E779A7"/>
    <w:rsid w:val="00E77A0E"/>
    <w:rsid w:val="00E77F4B"/>
    <w:rsid w:val="00E80C6E"/>
    <w:rsid w:val="00E80DFE"/>
    <w:rsid w:val="00E80E8D"/>
    <w:rsid w:val="00E80F21"/>
    <w:rsid w:val="00E817C9"/>
    <w:rsid w:val="00E81A2D"/>
    <w:rsid w:val="00E81FD0"/>
    <w:rsid w:val="00E8206D"/>
    <w:rsid w:val="00E834F2"/>
    <w:rsid w:val="00E83A5C"/>
    <w:rsid w:val="00E8460A"/>
    <w:rsid w:val="00E84797"/>
    <w:rsid w:val="00E84C5B"/>
    <w:rsid w:val="00E84CCE"/>
    <w:rsid w:val="00E855CC"/>
    <w:rsid w:val="00E855DB"/>
    <w:rsid w:val="00E856E8"/>
    <w:rsid w:val="00E85C0E"/>
    <w:rsid w:val="00E8605F"/>
    <w:rsid w:val="00E86A0A"/>
    <w:rsid w:val="00E873E4"/>
    <w:rsid w:val="00E87DC4"/>
    <w:rsid w:val="00E903C9"/>
    <w:rsid w:val="00E90664"/>
    <w:rsid w:val="00E90DCD"/>
    <w:rsid w:val="00E90F6F"/>
    <w:rsid w:val="00E9162C"/>
    <w:rsid w:val="00E91865"/>
    <w:rsid w:val="00E91AC7"/>
    <w:rsid w:val="00E91DA9"/>
    <w:rsid w:val="00E91ED4"/>
    <w:rsid w:val="00E91F1B"/>
    <w:rsid w:val="00E91F4E"/>
    <w:rsid w:val="00E92ECF"/>
    <w:rsid w:val="00E93559"/>
    <w:rsid w:val="00E94432"/>
    <w:rsid w:val="00E9472A"/>
    <w:rsid w:val="00E94766"/>
    <w:rsid w:val="00E94ACC"/>
    <w:rsid w:val="00E95CA0"/>
    <w:rsid w:val="00E95DB4"/>
    <w:rsid w:val="00E96A87"/>
    <w:rsid w:val="00E96D53"/>
    <w:rsid w:val="00E973E6"/>
    <w:rsid w:val="00E97A9E"/>
    <w:rsid w:val="00E97BD7"/>
    <w:rsid w:val="00E97DE6"/>
    <w:rsid w:val="00E97F1A"/>
    <w:rsid w:val="00EA13E1"/>
    <w:rsid w:val="00EA1724"/>
    <w:rsid w:val="00EA19F0"/>
    <w:rsid w:val="00EA1AFD"/>
    <w:rsid w:val="00EA2534"/>
    <w:rsid w:val="00EA309F"/>
    <w:rsid w:val="00EA320C"/>
    <w:rsid w:val="00EA3603"/>
    <w:rsid w:val="00EA3F4C"/>
    <w:rsid w:val="00EA43C2"/>
    <w:rsid w:val="00EA4F63"/>
    <w:rsid w:val="00EA546C"/>
    <w:rsid w:val="00EA5691"/>
    <w:rsid w:val="00EA5BB4"/>
    <w:rsid w:val="00EA6373"/>
    <w:rsid w:val="00EA685B"/>
    <w:rsid w:val="00EA6FA7"/>
    <w:rsid w:val="00EA728D"/>
    <w:rsid w:val="00EA750A"/>
    <w:rsid w:val="00EA7692"/>
    <w:rsid w:val="00EB050B"/>
    <w:rsid w:val="00EB057F"/>
    <w:rsid w:val="00EB0AEF"/>
    <w:rsid w:val="00EB1332"/>
    <w:rsid w:val="00EB200C"/>
    <w:rsid w:val="00EB27E0"/>
    <w:rsid w:val="00EB2A3B"/>
    <w:rsid w:val="00EB2C7E"/>
    <w:rsid w:val="00EB2DC2"/>
    <w:rsid w:val="00EB3E49"/>
    <w:rsid w:val="00EB4A99"/>
    <w:rsid w:val="00EB4E45"/>
    <w:rsid w:val="00EB5321"/>
    <w:rsid w:val="00EB5B26"/>
    <w:rsid w:val="00EB66D3"/>
    <w:rsid w:val="00EB7459"/>
    <w:rsid w:val="00EB79DA"/>
    <w:rsid w:val="00EC0AEE"/>
    <w:rsid w:val="00EC108D"/>
    <w:rsid w:val="00EC1501"/>
    <w:rsid w:val="00EC18F8"/>
    <w:rsid w:val="00EC1C83"/>
    <w:rsid w:val="00EC24B0"/>
    <w:rsid w:val="00EC2694"/>
    <w:rsid w:val="00EC294A"/>
    <w:rsid w:val="00EC2B64"/>
    <w:rsid w:val="00EC389F"/>
    <w:rsid w:val="00EC4BDB"/>
    <w:rsid w:val="00EC4EFF"/>
    <w:rsid w:val="00EC58E5"/>
    <w:rsid w:val="00EC5A06"/>
    <w:rsid w:val="00EC5AF4"/>
    <w:rsid w:val="00EC612B"/>
    <w:rsid w:val="00EC7177"/>
    <w:rsid w:val="00EC75E7"/>
    <w:rsid w:val="00EC76FF"/>
    <w:rsid w:val="00EC7936"/>
    <w:rsid w:val="00EC795D"/>
    <w:rsid w:val="00EC7A99"/>
    <w:rsid w:val="00EC7CC3"/>
    <w:rsid w:val="00EC7EE4"/>
    <w:rsid w:val="00ED01F1"/>
    <w:rsid w:val="00ED03AC"/>
    <w:rsid w:val="00ED0561"/>
    <w:rsid w:val="00ED06A5"/>
    <w:rsid w:val="00ED0A30"/>
    <w:rsid w:val="00ED1056"/>
    <w:rsid w:val="00ED124B"/>
    <w:rsid w:val="00ED1960"/>
    <w:rsid w:val="00ED1CC4"/>
    <w:rsid w:val="00ED1E71"/>
    <w:rsid w:val="00ED20B1"/>
    <w:rsid w:val="00ED241A"/>
    <w:rsid w:val="00ED25CF"/>
    <w:rsid w:val="00ED274D"/>
    <w:rsid w:val="00ED37E4"/>
    <w:rsid w:val="00ED3961"/>
    <w:rsid w:val="00ED3AF2"/>
    <w:rsid w:val="00ED424C"/>
    <w:rsid w:val="00ED4353"/>
    <w:rsid w:val="00ED4597"/>
    <w:rsid w:val="00ED49C8"/>
    <w:rsid w:val="00ED5AFE"/>
    <w:rsid w:val="00ED5C49"/>
    <w:rsid w:val="00ED626C"/>
    <w:rsid w:val="00ED6284"/>
    <w:rsid w:val="00ED6386"/>
    <w:rsid w:val="00ED6946"/>
    <w:rsid w:val="00ED6C28"/>
    <w:rsid w:val="00ED6C87"/>
    <w:rsid w:val="00ED7619"/>
    <w:rsid w:val="00ED76C9"/>
    <w:rsid w:val="00EE0083"/>
    <w:rsid w:val="00EE0386"/>
    <w:rsid w:val="00EE04AB"/>
    <w:rsid w:val="00EE04DC"/>
    <w:rsid w:val="00EE05F1"/>
    <w:rsid w:val="00EE0C4B"/>
    <w:rsid w:val="00EE0FED"/>
    <w:rsid w:val="00EE110B"/>
    <w:rsid w:val="00EE12A5"/>
    <w:rsid w:val="00EE140F"/>
    <w:rsid w:val="00EE1642"/>
    <w:rsid w:val="00EE19E7"/>
    <w:rsid w:val="00EE1C9A"/>
    <w:rsid w:val="00EE1CAC"/>
    <w:rsid w:val="00EE2223"/>
    <w:rsid w:val="00EE22A1"/>
    <w:rsid w:val="00EE2573"/>
    <w:rsid w:val="00EE2622"/>
    <w:rsid w:val="00EE2A06"/>
    <w:rsid w:val="00EE2B1D"/>
    <w:rsid w:val="00EE3589"/>
    <w:rsid w:val="00EE3A98"/>
    <w:rsid w:val="00EE3E83"/>
    <w:rsid w:val="00EE48C6"/>
    <w:rsid w:val="00EE4AD3"/>
    <w:rsid w:val="00EE4C24"/>
    <w:rsid w:val="00EE5054"/>
    <w:rsid w:val="00EE5768"/>
    <w:rsid w:val="00EE57F7"/>
    <w:rsid w:val="00EE5AF2"/>
    <w:rsid w:val="00EE624B"/>
    <w:rsid w:val="00EE6B40"/>
    <w:rsid w:val="00EE7089"/>
    <w:rsid w:val="00EE7975"/>
    <w:rsid w:val="00EE7A8D"/>
    <w:rsid w:val="00EE7BA9"/>
    <w:rsid w:val="00EE7EDA"/>
    <w:rsid w:val="00EF05BE"/>
    <w:rsid w:val="00EF0DF3"/>
    <w:rsid w:val="00EF16ED"/>
    <w:rsid w:val="00EF17CB"/>
    <w:rsid w:val="00EF1806"/>
    <w:rsid w:val="00EF1EF4"/>
    <w:rsid w:val="00EF1F46"/>
    <w:rsid w:val="00EF22B3"/>
    <w:rsid w:val="00EF2573"/>
    <w:rsid w:val="00EF27F8"/>
    <w:rsid w:val="00EF310D"/>
    <w:rsid w:val="00EF3394"/>
    <w:rsid w:val="00EF3A29"/>
    <w:rsid w:val="00EF4073"/>
    <w:rsid w:val="00EF434C"/>
    <w:rsid w:val="00EF4AAB"/>
    <w:rsid w:val="00EF4CAB"/>
    <w:rsid w:val="00EF4EF8"/>
    <w:rsid w:val="00EF5283"/>
    <w:rsid w:val="00EF5814"/>
    <w:rsid w:val="00EF5891"/>
    <w:rsid w:val="00EF5A0D"/>
    <w:rsid w:val="00EF5CD8"/>
    <w:rsid w:val="00EF6396"/>
    <w:rsid w:val="00EF6987"/>
    <w:rsid w:val="00EF6D37"/>
    <w:rsid w:val="00EF7C91"/>
    <w:rsid w:val="00EF7DF9"/>
    <w:rsid w:val="00F0090D"/>
    <w:rsid w:val="00F00FB7"/>
    <w:rsid w:val="00F011E8"/>
    <w:rsid w:val="00F0129A"/>
    <w:rsid w:val="00F012CC"/>
    <w:rsid w:val="00F01341"/>
    <w:rsid w:val="00F0140B"/>
    <w:rsid w:val="00F016ED"/>
    <w:rsid w:val="00F01F25"/>
    <w:rsid w:val="00F02157"/>
    <w:rsid w:val="00F02FFC"/>
    <w:rsid w:val="00F03638"/>
    <w:rsid w:val="00F03C5B"/>
    <w:rsid w:val="00F043A4"/>
    <w:rsid w:val="00F04657"/>
    <w:rsid w:val="00F046FD"/>
    <w:rsid w:val="00F04741"/>
    <w:rsid w:val="00F04E9C"/>
    <w:rsid w:val="00F05316"/>
    <w:rsid w:val="00F05D40"/>
    <w:rsid w:val="00F05D84"/>
    <w:rsid w:val="00F0675B"/>
    <w:rsid w:val="00F06C58"/>
    <w:rsid w:val="00F075CF"/>
    <w:rsid w:val="00F07889"/>
    <w:rsid w:val="00F10210"/>
    <w:rsid w:val="00F10B09"/>
    <w:rsid w:val="00F10C6D"/>
    <w:rsid w:val="00F10CCD"/>
    <w:rsid w:val="00F114B2"/>
    <w:rsid w:val="00F11D7B"/>
    <w:rsid w:val="00F11D8C"/>
    <w:rsid w:val="00F13006"/>
    <w:rsid w:val="00F1477C"/>
    <w:rsid w:val="00F1489A"/>
    <w:rsid w:val="00F14939"/>
    <w:rsid w:val="00F14D9B"/>
    <w:rsid w:val="00F157D3"/>
    <w:rsid w:val="00F15EF9"/>
    <w:rsid w:val="00F163C4"/>
    <w:rsid w:val="00F167AB"/>
    <w:rsid w:val="00F167E0"/>
    <w:rsid w:val="00F16F6F"/>
    <w:rsid w:val="00F17A00"/>
    <w:rsid w:val="00F17B1B"/>
    <w:rsid w:val="00F17C59"/>
    <w:rsid w:val="00F17F99"/>
    <w:rsid w:val="00F2001B"/>
    <w:rsid w:val="00F2051B"/>
    <w:rsid w:val="00F20A96"/>
    <w:rsid w:val="00F21826"/>
    <w:rsid w:val="00F21BBF"/>
    <w:rsid w:val="00F21BD5"/>
    <w:rsid w:val="00F22344"/>
    <w:rsid w:val="00F22870"/>
    <w:rsid w:val="00F22A11"/>
    <w:rsid w:val="00F22EA1"/>
    <w:rsid w:val="00F23060"/>
    <w:rsid w:val="00F23403"/>
    <w:rsid w:val="00F2359B"/>
    <w:rsid w:val="00F236E5"/>
    <w:rsid w:val="00F23C2A"/>
    <w:rsid w:val="00F23E43"/>
    <w:rsid w:val="00F244F8"/>
    <w:rsid w:val="00F245B4"/>
    <w:rsid w:val="00F2507D"/>
    <w:rsid w:val="00F25662"/>
    <w:rsid w:val="00F2570B"/>
    <w:rsid w:val="00F2585D"/>
    <w:rsid w:val="00F258E1"/>
    <w:rsid w:val="00F26A9E"/>
    <w:rsid w:val="00F26F95"/>
    <w:rsid w:val="00F27140"/>
    <w:rsid w:val="00F27DDA"/>
    <w:rsid w:val="00F300EB"/>
    <w:rsid w:val="00F3029F"/>
    <w:rsid w:val="00F308AB"/>
    <w:rsid w:val="00F30B9B"/>
    <w:rsid w:val="00F30FD6"/>
    <w:rsid w:val="00F310A4"/>
    <w:rsid w:val="00F318EB"/>
    <w:rsid w:val="00F31BBC"/>
    <w:rsid w:val="00F32439"/>
    <w:rsid w:val="00F32625"/>
    <w:rsid w:val="00F328C1"/>
    <w:rsid w:val="00F32D75"/>
    <w:rsid w:val="00F3317C"/>
    <w:rsid w:val="00F33981"/>
    <w:rsid w:val="00F33CF0"/>
    <w:rsid w:val="00F346C9"/>
    <w:rsid w:val="00F35338"/>
    <w:rsid w:val="00F35475"/>
    <w:rsid w:val="00F35FE4"/>
    <w:rsid w:val="00F366DC"/>
    <w:rsid w:val="00F36D9A"/>
    <w:rsid w:val="00F372D2"/>
    <w:rsid w:val="00F37303"/>
    <w:rsid w:val="00F375C6"/>
    <w:rsid w:val="00F377E3"/>
    <w:rsid w:val="00F37D0D"/>
    <w:rsid w:val="00F40323"/>
    <w:rsid w:val="00F4076C"/>
    <w:rsid w:val="00F40E9D"/>
    <w:rsid w:val="00F411AF"/>
    <w:rsid w:val="00F41214"/>
    <w:rsid w:val="00F412F8"/>
    <w:rsid w:val="00F41443"/>
    <w:rsid w:val="00F4178D"/>
    <w:rsid w:val="00F41AC4"/>
    <w:rsid w:val="00F41EC4"/>
    <w:rsid w:val="00F41FEC"/>
    <w:rsid w:val="00F42374"/>
    <w:rsid w:val="00F42C97"/>
    <w:rsid w:val="00F42E9D"/>
    <w:rsid w:val="00F434B3"/>
    <w:rsid w:val="00F43FE2"/>
    <w:rsid w:val="00F443C5"/>
    <w:rsid w:val="00F44984"/>
    <w:rsid w:val="00F44B0E"/>
    <w:rsid w:val="00F44C24"/>
    <w:rsid w:val="00F44F15"/>
    <w:rsid w:val="00F45375"/>
    <w:rsid w:val="00F45E22"/>
    <w:rsid w:val="00F4626A"/>
    <w:rsid w:val="00F46851"/>
    <w:rsid w:val="00F46920"/>
    <w:rsid w:val="00F47495"/>
    <w:rsid w:val="00F47BAF"/>
    <w:rsid w:val="00F47EFC"/>
    <w:rsid w:val="00F500F3"/>
    <w:rsid w:val="00F50331"/>
    <w:rsid w:val="00F50376"/>
    <w:rsid w:val="00F50698"/>
    <w:rsid w:val="00F50970"/>
    <w:rsid w:val="00F50C3A"/>
    <w:rsid w:val="00F50F7E"/>
    <w:rsid w:val="00F510A8"/>
    <w:rsid w:val="00F524C4"/>
    <w:rsid w:val="00F52C5B"/>
    <w:rsid w:val="00F53346"/>
    <w:rsid w:val="00F5360E"/>
    <w:rsid w:val="00F548AD"/>
    <w:rsid w:val="00F54ADC"/>
    <w:rsid w:val="00F54DA9"/>
    <w:rsid w:val="00F550B1"/>
    <w:rsid w:val="00F55D3C"/>
    <w:rsid w:val="00F55F6A"/>
    <w:rsid w:val="00F5621D"/>
    <w:rsid w:val="00F563D9"/>
    <w:rsid w:val="00F56C1B"/>
    <w:rsid w:val="00F573EE"/>
    <w:rsid w:val="00F60EB8"/>
    <w:rsid w:val="00F61988"/>
    <w:rsid w:val="00F62C06"/>
    <w:rsid w:val="00F6311E"/>
    <w:rsid w:val="00F63850"/>
    <w:rsid w:val="00F64896"/>
    <w:rsid w:val="00F64AA0"/>
    <w:rsid w:val="00F64E45"/>
    <w:rsid w:val="00F6576C"/>
    <w:rsid w:val="00F65A14"/>
    <w:rsid w:val="00F65A97"/>
    <w:rsid w:val="00F65AAA"/>
    <w:rsid w:val="00F65EBC"/>
    <w:rsid w:val="00F65F1A"/>
    <w:rsid w:val="00F65FA3"/>
    <w:rsid w:val="00F66B57"/>
    <w:rsid w:val="00F66C32"/>
    <w:rsid w:val="00F67805"/>
    <w:rsid w:val="00F70317"/>
    <w:rsid w:val="00F703A5"/>
    <w:rsid w:val="00F70A33"/>
    <w:rsid w:val="00F71199"/>
    <w:rsid w:val="00F71380"/>
    <w:rsid w:val="00F71561"/>
    <w:rsid w:val="00F71AC7"/>
    <w:rsid w:val="00F71B43"/>
    <w:rsid w:val="00F7217F"/>
    <w:rsid w:val="00F7243C"/>
    <w:rsid w:val="00F72790"/>
    <w:rsid w:val="00F7288D"/>
    <w:rsid w:val="00F730DA"/>
    <w:rsid w:val="00F731F1"/>
    <w:rsid w:val="00F732B7"/>
    <w:rsid w:val="00F73628"/>
    <w:rsid w:val="00F7373B"/>
    <w:rsid w:val="00F74443"/>
    <w:rsid w:val="00F7483A"/>
    <w:rsid w:val="00F74D16"/>
    <w:rsid w:val="00F74D4A"/>
    <w:rsid w:val="00F74DBE"/>
    <w:rsid w:val="00F74EFA"/>
    <w:rsid w:val="00F75305"/>
    <w:rsid w:val="00F75490"/>
    <w:rsid w:val="00F759BE"/>
    <w:rsid w:val="00F76C16"/>
    <w:rsid w:val="00F7779E"/>
    <w:rsid w:val="00F77900"/>
    <w:rsid w:val="00F8007F"/>
    <w:rsid w:val="00F80111"/>
    <w:rsid w:val="00F80275"/>
    <w:rsid w:val="00F80333"/>
    <w:rsid w:val="00F803FF"/>
    <w:rsid w:val="00F8123E"/>
    <w:rsid w:val="00F8149E"/>
    <w:rsid w:val="00F8164E"/>
    <w:rsid w:val="00F819BB"/>
    <w:rsid w:val="00F81D8A"/>
    <w:rsid w:val="00F81FF7"/>
    <w:rsid w:val="00F8213B"/>
    <w:rsid w:val="00F82731"/>
    <w:rsid w:val="00F8319C"/>
    <w:rsid w:val="00F833DB"/>
    <w:rsid w:val="00F8367A"/>
    <w:rsid w:val="00F837FB"/>
    <w:rsid w:val="00F839EF"/>
    <w:rsid w:val="00F83AA2"/>
    <w:rsid w:val="00F84067"/>
    <w:rsid w:val="00F845A5"/>
    <w:rsid w:val="00F8508D"/>
    <w:rsid w:val="00F8518B"/>
    <w:rsid w:val="00F851C9"/>
    <w:rsid w:val="00F85908"/>
    <w:rsid w:val="00F86989"/>
    <w:rsid w:val="00F86FAA"/>
    <w:rsid w:val="00F8701B"/>
    <w:rsid w:val="00F872CD"/>
    <w:rsid w:val="00F877B0"/>
    <w:rsid w:val="00F87908"/>
    <w:rsid w:val="00F879AD"/>
    <w:rsid w:val="00F87F97"/>
    <w:rsid w:val="00F90314"/>
    <w:rsid w:val="00F9063E"/>
    <w:rsid w:val="00F906E3"/>
    <w:rsid w:val="00F90858"/>
    <w:rsid w:val="00F90AB2"/>
    <w:rsid w:val="00F90F2B"/>
    <w:rsid w:val="00F91EEA"/>
    <w:rsid w:val="00F91F41"/>
    <w:rsid w:val="00F91FCD"/>
    <w:rsid w:val="00F92491"/>
    <w:rsid w:val="00F92D8E"/>
    <w:rsid w:val="00F9324B"/>
    <w:rsid w:val="00F9338A"/>
    <w:rsid w:val="00F933B2"/>
    <w:rsid w:val="00F937E7"/>
    <w:rsid w:val="00F94803"/>
    <w:rsid w:val="00F94CCE"/>
    <w:rsid w:val="00F950DE"/>
    <w:rsid w:val="00F95796"/>
    <w:rsid w:val="00F95DE2"/>
    <w:rsid w:val="00F96120"/>
    <w:rsid w:val="00F969C7"/>
    <w:rsid w:val="00F971EF"/>
    <w:rsid w:val="00F975EA"/>
    <w:rsid w:val="00F97C14"/>
    <w:rsid w:val="00FA0105"/>
    <w:rsid w:val="00FA0AFF"/>
    <w:rsid w:val="00FA112D"/>
    <w:rsid w:val="00FA1228"/>
    <w:rsid w:val="00FA1FCA"/>
    <w:rsid w:val="00FA2418"/>
    <w:rsid w:val="00FA26DA"/>
    <w:rsid w:val="00FA2748"/>
    <w:rsid w:val="00FA281E"/>
    <w:rsid w:val="00FA2A02"/>
    <w:rsid w:val="00FA358C"/>
    <w:rsid w:val="00FA411F"/>
    <w:rsid w:val="00FA49C2"/>
    <w:rsid w:val="00FA49E3"/>
    <w:rsid w:val="00FA4AFF"/>
    <w:rsid w:val="00FA4B8C"/>
    <w:rsid w:val="00FA4DB6"/>
    <w:rsid w:val="00FA50D3"/>
    <w:rsid w:val="00FA57B7"/>
    <w:rsid w:val="00FA601B"/>
    <w:rsid w:val="00FA6381"/>
    <w:rsid w:val="00FA642A"/>
    <w:rsid w:val="00FB0059"/>
    <w:rsid w:val="00FB016F"/>
    <w:rsid w:val="00FB0526"/>
    <w:rsid w:val="00FB05D0"/>
    <w:rsid w:val="00FB070D"/>
    <w:rsid w:val="00FB0B28"/>
    <w:rsid w:val="00FB11CB"/>
    <w:rsid w:val="00FB1367"/>
    <w:rsid w:val="00FB179D"/>
    <w:rsid w:val="00FB17CC"/>
    <w:rsid w:val="00FB2213"/>
    <w:rsid w:val="00FB2669"/>
    <w:rsid w:val="00FB26EB"/>
    <w:rsid w:val="00FB2C06"/>
    <w:rsid w:val="00FB2CD5"/>
    <w:rsid w:val="00FB31F5"/>
    <w:rsid w:val="00FB3FFB"/>
    <w:rsid w:val="00FB40E7"/>
    <w:rsid w:val="00FB42B7"/>
    <w:rsid w:val="00FB457E"/>
    <w:rsid w:val="00FB46D9"/>
    <w:rsid w:val="00FB4A89"/>
    <w:rsid w:val="00FB4CDA"/>
    <w:rsid w:val="00FB4D81"/>
    <w:rsid w:val="00FB4DC0"/>
    <w:rsid w:val="00FB4DC7"/>
    <w:rsid w:val="00FB4F0E"/>
    <w:rsid w:val="00FB5543"/>
    <w:rsid w:val="00FB5B32"/>
    <w:rsid w:val="00FB62BF"/>
    <w:rsid w:val="00FB6B65"/>
    <w:rsid w:val="00FB6BF2"/>
    <w:rsid w:val="00FB7522"/>
    <w:rsid w:val="00FB7998"/>
    <w:rsid w:val="00FB7A06"/>
    <w:rsid w:val="00FB7D0A"/>
    <w:rsid w:val="00FC0179"/>
    <w:rsid w:val="00FC0825"/>
    <w:rsid w:val="00FC0B5E"/>
    <w:rsid w:val="00FC0E32"/>
    <w:rsid w:val="00FC13CD"/>
    <w:rsid w:val="00FC1DE6"/>
    <w:rsid w:val="00FC265A"/>
    <w:rsid w:val="00FC2C25"/>
    <w:rsid w:val="00FC2E4B"/>
    <w:rsid w:val="00FC3158"/>
    <w:rsid w:val="00FC31B2"/>
    <w:rsid w:val="00FC3576"/>
    <w:rsid w:val="00FC3A7D"/>
    <w:rsid w:val="00FC3AA9"/>
    <w:rsid w:val="00FC3FE8"/>
    <w:rsid w:val="00FC4FC8"/>
    <w:rsid w:val="00FC5380"/>
    <w:rsid w:val="00FC5695"/>
    <w:rsid w:val="00FC56D0"/>
    <w:rsid w:val="00FC580C"/>
    <w:rsid w:val="00FC5AD8"/>
    <w:rsid w:val="00FC603B"/>
    <w:rsid w:val="00FC60F5"/>
    <w:rsid w:val="00FC65F1"/>
    <w:rsid w:val="00FC66D3"/>
    <w:rsid w:val="00FC6973"/>
    <w:rsid w:val="00FC6FEC"/>
    <w:rsid w:val="00FD0012"/>
    <w:rsid w:val="00FD0A43"/>
    <w:rsid w:val="00FD0E98"/>
    <w:rsid w:val="00FD11FA"/>
    <w:rsid w:val="00FD19F7"/>
    <w:rsid w:val="00FD1AA8"/>
    <w:rsid w:val="00FD1CCC"/>
    <w:rsid w:val="00FD2C49"/>
    <w:rsid w:val="00FD3141"/>
    <w:rsid w:val="00FD3972"/>
    <w:rsid w:val="00FD3E72"/>
    <w:rsid w:val="00FD3E98"/>
    <w:rsid w:val="00FD3FDB"/>
    <w:rsid w:val="00FD41FC"/>
    <w:rsid w:val="00FD4C1E"/>
    <w:rsid w:val="00FD4C3A"/>
    <w:rsid w:val="00FD51BD"/>
    <w:rsid w:val="00FD58DA"/>
    <w:rsid w:val="00FD5A2A"/>
    <w:rsid w:val="00FD5A8D"/>
    <w:rsid w:val="00FD5BF6"/>
    <w:rsid w:val="00FD638C"/>
    <w:rsid w:val="00FD6462"/>
    <w:rsid w:val="00FD64EA"/>
    <w:rsid w:val="00FD68BC"/>
    <w:rsid w:val="00FD6953"/>
    <w:rsid w:val="00FD7085"/>
    <w:rsid w:val="00FE01B1"/>
    <w:rsid w:val="00FE01E4"/>
    <w:rsid w:val="00FE032C"/>
    <w:rsid w:val="00FE0BF9"/>
    <w:rsid w:val="00FE0FE8"/>
    <w:rsid w:val="00FE1DD3"/>
    <w:rsid w:val="00FE241B"/>
    <w:rsid w:val="00FE2B0C"/>
    <w:rsid w:val="00FE360F"/>
    <w:rsid w:val="00FE36CF"/>
    <w:rsid w:val="00FE3A62"/>
    <w:rsid w:val="00FE4249"/>
    <w:rsid w:val="00FE4251"/>
    <w:rsid w:val="00FE42CF"/>
    <w:rsid w:val="00FE43E6"/>
    <w:rsid w:val="00FE47BC"/>
    <w:rsid w:val="00FE48C7"/>
    <w:rsid w:val="00FE4B98"/>
    <w:rsid w:val="00FE4D99"/>
    <w:rsid w:val="00FE555D"/>
    <w:rsid w:val="00FE565D"/>
    <w:rsid w:val="00FE59B1"/>
    <w:rsid w:val="00FE6573"/>
    <w:rsid w:val="00FE78B6"/>
    <w:rsid w:val="00FE7EF4"/>
    <w:rsid w:val="00FF05B1"/>
    <w:rsid w:val="00FF0D5D"/>
    <w:rsid w:val="00FF10F1"/>
    <w:rsid w:val="00FF15B1"/>
    <w:rsid w:val="00FF1656"/>
    <w:rsid w:val="00FF1922"/>
    <w:rsid w:val="00FF1E49"/>
    <w:rsid w:val="00FF2126"/>
    <w:rsid w:val="00FF2338"/>
    <w:rsid w:val="00FF27D2"/>
    <w:rsid w:val="00FF2C53"/>
    <w:rsid w:val="00FF2F7E"/>
    <w:rsid w:val="00FF318A"/>
    <w:rsid w:val="00FF3499"/>
    <w:rsid w:val="00FF3854"/>
    <w:rsid w:val="00FF43A2"/>
    <w:rsid w:val="00FF45D1"/>
    <w:rsid w:val="00FF467A"/>
    <w:rsid w:val="00FF48AB"/>
    <w:rsid w:val="00FF4E29"/>
    <w:rsid w:val="00FF510C"/>
    <w:rsid w:val="00FF5629"/>
    <w:rsid w:val="00FF5BA1"/>
    <w:rsid w:val="00FF5BA9"/>
    <w:rsid w:val="00FF5D1F"/>
    <w:rsid w:val="00FF5F56"/>
    <w:rsid w:val="00FF5FE3"/>
    <w:rsid w:val="00FF67CC"/>
    <w:rsid w:val="00FF6BC8"/>
    <w:rsid w:val="00FF72F6"/>
    <w:rsid w:val="00FF7608"/>
    <w:rsid w:val="00FF7682"/>
    <w:rsid w:val="00FF791F"/>
    <w:rsid w:val="00FF7CE1"/>
    <w:rsid w:val="00FF7F9F"/>
    <w:rsid w:val="015D5953"/>
    <w:rsid w:val="02726A55"/>
    <w:rsid w:val="0280C17B"/>
    <w:rsid w:val="02CB4C0B"/>
    <w:rsid w:val="02EE1AD2"/>
    <w:rsid w:val="03059636"/>
    <w:rsid w:val="0360342C"/>
    <w:rsid w:val="0448F551"/>
    <w:rsid w:val="04648D70"/>
    <w:rsid w:val="04FA7444"/>
    <w:rsid w:val="05366CFA"/>
    <w:rsid w:val="056D92F5"/>
    <w:rsid w:val="05A727CB"/>
    <w:rsid w:val="062745B1"/>
    <w:rsid w:val="0628E55E"/>
    <w:rsid w:val="0637D827"/>
    <w:rsid w:val="065FB674"/>
    <w:rsid w:val="06CAC623"/>
    <w:rsid w:val="06E2CB22"/>
    <w:rsid w:val="06F92396"/>
    <w:rsid w:val="072B694C"/>
    <w:rsid w:val="07DF41AD"/>
    <w:rsid w:val="07F6D701"/>
    <w:rsid w:val="07FB1867"/>
    <w:rsid w:val="088B5B7B"/>
    <w:rsid w:val="0B19E676"/>
    <w:rsid w:val="0BE63482"/>
    <w:rsid w:val="0BFBC5FB"/>
    <w:rsid w:val="0C046A0E"/>
    <w:rsid w:val="0C2957F2"/>
    <w:rsid w:val="0C48A1FF"/>
    <w:rsid w:val="0CAF6708"/>
    <w:rsid w:val="0D697BED"/>
    <w:rsid w:val="0D76B9D9"/>
    <w:rsid w:val="0DA284F0"/>
    <w:rsid w:val="0DE8B045"/>
    <w:rsid w:val="0DEEB738"/>
    <w:rsid w:val="0E9E07FE"/>
    <w:rsid w:val="0ED9FB44"/>
    <w:rsid w:val="0EE94CAD"/>
    <w:rsid w:val="0F1C0BFB"/>
    <w:rsid w:val="0F2F2EE8"/>
    <w:rsid w:val="100E917F"/>
    <w:rsid w:val="103BE5D7"/>
    <w:rsid w:val="10DC0F8A"/>
    <w:rsid w:val="11964893"/>
    <w:rsid w:val="11D78A24"/>
    <w:rsid w:val="11E60527"/>
    <w:rsid w:val="11EB5E46"/>
    <w:rsid w:val="11EDE235"/>
    <w:rsid w:val="124056F6"/>
    <w:rsid w:val="124FAA0C"/>
    <w:rsid w:val="1258067C"/>
    <w:rsid w:val="12AB4B9E"/>
    <w:rsid w:val="13644861"/>
    <w:rsid w:val="13E1809D"/>
    <w:rsid w:val="1476C206"/>
    <w:rsid w:val="149060FA"/>
    <w:rsid w:val="15135337"/>
    <w:rsid w:val="156103DE"/>
    <w:rsid w:val="1571661C"/>
    <w:rsid w:val="15AA1CCC"/>
    <w:rsid w:val="15BA5E30"/>
    <w:rsid w:val="15E1160C"/>
    <w:rsid w:val="15FB0096"/>
    <w:rsid w:val="161C8151"/>
    <w:rsid w:val="16965C01"/>
    <w:rsid w:val="169FB721"/>
    <w:rsid w:val="16FDB995"/>
    <w:rsid w:val="189AE236"/>
    <w:rsid w:val="18DDE843"/>
    <w:rsid w:val="18E56412"/>
    <w:rsid w:val="19D52EA9"/>
    <w:rsid w:val="1A5AB5FD"/>
    <w:rsid w:val="1A9DCE59"/>
    <w:rsid w:val="1AD6171A"/>
    <w:rsid w:val="1BB6E8FD"/>
    <w:rsid w:val="1BC8AA77"/>
    <w:rsid w:val="1C453464"/>
    <w:rsid w:val="1C5120C2"/>
    <w:rsid w:val="1CCDA3DE"/>
    <w:rsid w:val="1CE783E7"/>
    <w:rsid w:val="1DD8D3B3"/>
    <w:rsid w:val="1EA878CD"/>
    <w:rsid w:val="1F445278"/>
    <w:rsid w:val="1F8A3589"/>
    <w:rsid w:val="205CF78C"/>
    <w:rsid w:val="21167A4E"/>
    <w:rsid w:val="221F5ABA"/>
    <w:rsid w:val="227CC4B6"/>
    <w:rsid w:val="23544724"/>
    <w:rsid w:val="23ABC810"/>
    <w:rsid w:val="240C5ED8"/>
    <w:rsid w:val="2563F91D"/>
    <w:rsid w:val="26C2D9BD"/>
    <w:rsid w:val="26DBFC26"/>
    <w:rsid w:val="273F9B9B"/>
    <w:rsid w:val="27476DF2"/>
    <w:rsid w:val="27FF14B5"/>
    <w:rsid w:val="280922D1"/>
    <w:rsid w:val="28ED5A53"/>
    <w:rsid w:val="294ED9DB"/>
    <w:rsid w:val="29C9908D"/>
    <w:rsid w:val="29E525DC"/>
    <w:rsid w:val="2A9597AB"/>
    <w:rsid w:val="2B47946B"/>
    <w:rsid w:val="2B74CFFE"/>
    <w:rsid w:val="2C4E5A38"/>
    <w:rsid w:val="2C57D0BF"/>
    <w:rsid w:val="2D0A0F10"/>
    <w:rsid w:val="2D4FED95"/>
    <w:rsid w:val="2E2592B4"/>
    <w:rsid w:val="2E7F2AA7"/>
    <w:rsid w:val="2E9D72A7"/>
    <w:rsid w:val="2EAF0B1E"/>
    <w:rsid w:val="2EE813FA"/>
    <w:rsid w:val="2F557905"/>
    <w:rsid w:val="2F66F8E8"/>
    <w:rsid w:val="2F8DE400"/>
    <w:rsid w:val="2FA37C48"/>
    <w:rsid w:val="30EA3CD4"/>
    <w:rsid w:val="30F4952C"/>
    <w:rsid w:val="31178313"/>
    <w:rsid w:val="313F4422"/>
    <w:rsid w:val="326A6423"/>
    <w:rsid w:val="34CDAD08"/>
    <w:rsid w:val="35AC1253"/>
    <w:rsid w:val="35AEA519"/>
    <w:rsid w:val="363A4D4F"/>
    <w:rsid w:val="36687F07"/>
    <w:rsid w:val="3672A7C4"/>
    <w:rsid w:val="36C7CC86"/>
    <w:rsid w:val="36E9783B"/>
    <w:rsid w:val="37461185"/>
    <w:rsid w:val="37AC00CB"/>
    <w:rsid w:val="391A7FD1"/>
    <w:rsid w:val="3B1BE1A7"/>
    <w:rsid w:val="3B431F7B"/>
    <w:rsid w:val="3B730888"/>
    <w:rsid w:val="3C931365"/>
    <w:rsid w:val="3CBB1810"/>
    <w:rsid w:val="3D4885D1"/>
    <w:rsid w:val="3DA1A665"/>
    <w:rsid w:val="3EB515DC"/>
    <w:rsid w:val="3F099211"/>
    <w:rsid w:val="3FB5F769"/>
    <w:rsid w:val="403C9AE7"/>
    <w:rsid w:val="40587B07"/>
    <w:rsid w:val="41D99AB5"/>
    <w:rsid w:val="42A5200B"/>
    <w:rsid w:val="42FA3453"/>
    <w:rsid w:val="43268C0C"/>
    <w:rsid w:val="437B64CE"/>
    <w:rsid w:val="438089D1"/>
    <w:rsid w:val="438BFEA0"/>
    <w:rsid w:val="439FDE52"/>
    <w:rsid w:val="43A179CF"/>
    <w:rsid w:val="43D26E5F"/>
    <w:rsid w:val="43D9115F"/>
    <w:rsid w:val="44936092"/>
    <w:rsid w:val="45838CE4"/>
    <w:rsid w:val="45C42210"/>
    <w:rsid w:val="45D5E9C7"/>
    <w:rsid w:val="46004153"/>
    <w:rsid w:val="461A42A5"/>
    <w:rsid w:val="4686E4FB"/>
    <w:rsid w:val="478C6252"/>
    <w:rsid w:val="4799F458"/>
    <w:rsid w:val="4823A3EF"/>
    <w:rsid w:val="4823A7AF"/>
    <w:rsid w:val="4888F487"/>
    <w:rsid w:val="4906031D"/>
    <w:rsid w:val="492765A3"/>
    <w:rsid w:val="49EF5E23"/>
    <w:rsid w:val="4A1E8E21"/>
    <w:rsid w:val="4A362DA5"/>
    <w:rsid w:val="4A452F9F"/>
    <w:rsid w:val="4B078214"/>
    <w:rsid w:val="4B0B597E"/>
    <w:rsid w:val="4C20E446"/>
    <w:rsid w:val="4C687F4D"/>
    <w:rsid w:val="4C7E1B27"/>
    <w:rsid w:val="4E0B0607"/>
    <w:rsid w:val="4E89FE0B"/>
    <w:rsid w:val="502494D2"/>
    <w:rsid w:val="505B8313"/>
    <w:rsid w:val="50838CC0"/>
    <w:rsid w:val="50A158C4"/>
    <w:rsid w:val="51504494"/>
    <w:rsid w:val="5162B1EE"/>
    <w:rsid w:val="523F4F63"/>
    <w:rsid w:val="528A5AD1"/>
    <w:rsid w:val="52A5147F"/>
    <w:rsid w:val="52D42644"/>
    <w:rsid w:val="52EEE64A"/>
    <w:rsid w:val="53151201"/>
    <w:rsid w:val="543D4DC0"/>
    <w:rsid w:val="553DF50A"/>
    <w:rsid w:val="55502683"/>
    <w:rsid w:val="557EF533"/>
    <w:rsid w:val="559B3E2D"/>
    <w:rsid w:val="55D66586"/>
    <w:rsid w:val="569B6F49"/>
    <w:rsid w:val="56AE438E"/>
    <w:rsid w:val="5720CF80"/>
    <w:rsid w:val="57451816"/>
    <w:rsid w:val="583F9935"/>
    <w:rsid w:val="59DEDC32"/>
    <w:rsid w:val="59EBD285"/>
    <w:rsid w:val="5A27F6A3"/>
    <w:rsid w:val="5A3BB8D9"/>
    <w:rsid w:val="5AF8D0E8"/>
    <w:rsid w:val="5B4DF009"/>
    <w:rsid w:val="5B55EF06"/>
    <w:rsid w:val="5C79E2F9"/>
    <w:rsid w:val="5CA6FA27"/>
    <w:rsid w:val="5CAA637C"/>
    <w:rsid w:val="5D60B2B0"/>
    <w:rsid w:val="5DA3CF67"/>
    <w:rsid w:val="5DAD00A6"/>
    <w:rsid w:val="5DC6849A"/>
    <w:rsid w:val="5DFB7C7D"/>
    <w:rsid w:val="5E08C37B"/>
    <w:rsid w:val="5F79F3B6"/>
    <w:rsid w:val="5FA63741"/>
    <w:rsid w:val="5FFBA203"/>
    <w:rsid w:val="601F1BFD"/>
    <w:rsid w:val="605AC1A8"/>
    <w:rsid w:val="60DF2A6F"/>
    <w:rsid w:val="617B3A63"/>
    <w:rsid w:val="61EA77C8"/>
    <w:rsid w:val="61F20A09"/>
    <w:rsid w:val="62416931"/>
    <w:rsid w:val="62493B39"/>
    <w:rsid w:val="628234F0"/>
    <w:rsid w:val="63C4B45B"/>
    <w:rsid w:val="64DB0C83"/>
    <w:rsid w:val="65140649"/>
    <w:rsid w:val="6619EA8D"/>
    <w:rsid w:val="664E27A6"/>
    <w:rsid w:val="66E9120A"/>
    <w:rsid w:val="670D7B28"/>
    <w:rsid w:val="6723BCBE"/>
    <w:rsid w:val="67558ADB"/>
    <w:rsid w:val="68194B53"/>
    <w:rsid w:val="69FE10B5"/>
    <w:rsid w:val="6A095385"/>
    <w:rsid w:val="6A506A6E"/>
    <w:rsid w:val="6A812B73"/>
    <w:rsid w:val="6A9BB208"/>
    <w:rsid w:val="6AE1CF99"/>
    <w:rsid w:val="6B054327"/>
    <w:rsid w:val="6B31E767"/>
    <w:rsid w:val="6B706772"/>
    <w:rsid w:val="6BD6B95A"/>
    <w:rsid w:val="6C72A763"/>
    <w:rsid w:val="6D1FD881"/>
    <w:rsid w:val="6D9AA699"/>
    <w:rsid w:val="6E63983F"/>
    <w:rsid w:val="6F016669"/>
    <w:rsid w:val="6FA65D53"/>
    <w:rsid w:val="70197AB7"/>
    <w:rsid w:val="7034B705"/>
    <w:rsid w:val="70E370B1"/>
    <w:rsid w:val="70EC3F75"/>
    <w:rsid w:val="71900030"/>
    <w:rsid w:val="720B324B"/>
    <w:rsid w:val="7246427F"/>
    <w:rsid w:val="724E5209"/>
    <w:rsid w:val="72B3801F"/>
    <w:rsid w:val="72F74B41"/>
    <w:rsid w:val="7332777A"/>
    <w:rsid w:val="7393F270"/>
    <w:rsid w:val="73CAD2F3"/>
    <w:rsid w:val="74194614"/>
    <w:rsid w:val="745F9D43"/>
    <w:rsid w:val="747F2D8F"/>
    <w:rsid w:val="75052D91"/>
    <w:rsid w:val="75CC22BD"/>
    <w:rsid w:val="76242D44"/>
    <w:rsid w:val="764EFC2D"/>
    <w:rsid w:val="76D79865"/>
    <w:rsid w:val="76E3EAF1"/>
    <w:rsid w:val="7732C8D5"/>
    <w:rsid w:val="7826D03C"/>
    <w:rsid w:val="7874C26F"/>
    <w:rsid w:val="791C89D5"/>
    <w:rsid w:val="79897D0A"/>
    <w:rsid w:val="79B0FBED"/>
    <w:rsid w:val="7ABA2AF4"/>
    <w:rsid w:val="7B8D06A1"/>
    <w:rsid w:val="7C303C8E"/>
    <w:rsid w:val="7D45A607"/>
    <w:rsid w:val="7DCDFB4C"/>
    <w:rsid w:val="7E2794D1"/>
    <w:rsid w:val="7E31ABB7"/>
    <w:rsid w:val="7E32A2AD"/>
    <w:rsid w:val="7E619874"/>
    <w:rsid w:val="7E7D9C0E"/>
    <w:rsid w:val="7FDE1731"/>
    <w:rsid w:val="7FF685DA"/>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D529F1"/>
  <w15:chartTrackingRefBased/>
  <w15:docId w15:val="{A642FB5F-3278-4E0F-8D78-7A4827A81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00" w:line="259" w:lineRule="auto"/>
        <w:ind w:left="22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F1A4E"/>
  </w:style>
  <w:style w:type="paragraph" w:styleId="Naslov1">
    <w:name w:val="heading 1"/>
    <w:basedOn w:val="Navaden"/>
    <w:next w:val="Navaden"/>
    <w:link w:val="Naslov1Znak"/>
    <w:uiPriority w:val="9"/>
    <w:qFormat/>
    <w:rsid w:val="000138BB"/>
    <w:pPr>
      <w:keepNext/>
      <w:keepLines/>
      <w:numPr>
        <w:numId w:val="2"/>
      </w:numPr>
      <w:spacing w:before="360"/>
      <w:ind w:left="567" w:hanging="567"/>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373D39"/>
    <w:pPr>
      <w:keepNext/>
      <w:keepLines/>
      <w:numPr>
        <w:ilvl w:val="1"/>
        <w:numId w:val="2"/>
      </w:numPr>
      <w:ind w:left="652" w:hanging="652"/>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unhideWhenUsed/>
    <w:qFormat/>
    <w:rsid w:val="000138BB"/>
    <w:pPr>
      <w:keepNext/>
      <w:keepLines/>
      <w:numPr>
        <w:ilvl w:val="2"/>
        <w:numId w:val="2"/>
      </w:numPr>
      <w:ind w:left="737" w:hanging="737"/>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unhideWhenUsed/>
    <w:qFormat/>
    <w:rsid w:val="00B955C3"/>
    <w:pPr>
      <w:keepNext/>
      <w:keepLines/>
      <w:numPr>
        <w:ilvl w:val="3"/>
        <w:numId w:val="2"/>
      </w:numPr>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unhideWhenUsed/>
    <w:rsid w:val="00B955C3"/>
    <w:pPr>
      <w:keepNext/>
      <w:keepLines/>
      <w:numPr>
        <w:ilvl w:val="4"/>
        <w:numId w:val="2"/>
      </w:numPr>
      <w:tabs>
        <w:tab w:val="num" w:pos="360"/>
      </w:tabs>
      <w:spacing w:before="80" w:after="40"/>
      <w:ind w:left="0" w:firstLine="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unhideWhenUsed/>
    <w:rsid w:val="00B955C3"/>
    <w:pPr>
      <w:keepNext/>
      <w:keepLines/>
      <w:numPr>
        <w:ilvl w:val="5"/>
        <w:numId w:val="2"/>
      </w:numPr>
      <w:tabs>
        <w:tab w:val="num" w:pos="360"/>
      </w:tabs>
      <w:spacing w:before="40" w:after="0"/>
      <w:ind w:left="0" w:firstLine="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rsid w:val="00B955C3"/>
    <w:pPr>
      <w:keepNext/>
      <w:keepLines/>
      <w:numPr>
        <w:ilvl w:val="6"/>
        <w:numId w:val="2"/>
      </w:numPr>
      <w:tabs>
        <w:tab w:val="num" w:pos="360"/>
      </w:tabs>
      <w:spacing w:before="40" w:after="0"/>
      <w:ind w:left="0" w:firstLine="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B955C3"/>
    <w:pPr>
      <w:keepNext/>
      <w:keepLines/>
      <w:numPr>
        <w:ilvl w:val="7"/>
        <w:numId w:val="2"/>
      </w:numPr>
      <w:tabs>
        <w:tab w:val="num" w:pos="360"/>
      </w:tabs>
      <w:spacing w:after="0"/>
      <w:ind w:left="0" w:firstLine="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B955C3"/>
    <w:pPr>
      <w:keepNext/>
      <w:keepLines/>
      <w:numPr>
        <w:ilvl w:val="8"/>
        <w:numId w:val="2"/>
      </w:numPr>
      <w:tabs>
        <w:tab w:val="num" w:pos="360"/>
      </w:tabs>
      <w:spacing w:after="0"/>
      <w:ind w:left="0" w:firstLine="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0138BB"/>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373D39"/>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rsid w:val="000138BB"/>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rsid w:val="00B955C3"/>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rsid w:val="00B955C3"/>
    <w:rPr>
      <w:rFonts w:eastAsiaTheme="majorEastAsia" w:cstheme="majorBidi"/>
      <w:color w:val="0F4761" w:themeColor="accent1" w:themeShade="BF"/>
    </w:rPr>
  </w:style>
  <w:style w:type="character" w:customStyle="1" w:styleId="Naslov6Znak">
    <w:name w:val="Naslov 6 Znak"/>
    <w:basedOn w:val="Privzetapisavaodstavka"/>
    <w:link w:val="Naslov6"/>
    <w:uiPriority w:val="9"/>
    <w:rsid w:val="00B955C3"/>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B955C3"/>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B955C3"/>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B955C3"/>
    <w:rPr>
      <w:rFonts w:eastAsiaTheme="majorEastAsia" w:cstheme="majorBidi"/>
      <w:color w:val="272727" w:themeColor="text1" w:themeTint="D8"/>
    </w:rPr>
  </w:style>
  <w:style w:type="paragraph" w:styleId="Naslov">
    <w:name w:val="Title"/>
    <w:basedOn w:val="Navaden"/>
    <w:next w:val="Navaden"/>
    <w:link w:val="NaslovZnak"/>
    <w:uiPriority w:val="10"/>
    <w:qFormat/>
    <w:rsid w:val="00B955C3"/>
    <w:pPr>
      <w:spacing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B955C3"/>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rsid w:val="00B955C3"/>
    <w:pPr>
      <w:numPr>
        <w:ilvl w:val="1"/>
      </w:numPr>
      <w:ind w:left="652" w:hanging="652"/>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B955C3"/>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rsid w:val="00B955C3"/>
    <w:pPr>
      <w:jc w:val="center"/>
    </w:pPr>
    <w:rPr>
      <w:i/>
      <w:iCs/>
      <w:color w:val="404040" w:themeColor="text1" w:themeTint="BF"/>
    </w:rPr>
  </w:style>
  <w:style w:type="character" w:customStyle="1" w:styleId="CitatZnak">
    <w:name w:val="Citat Znak"/>
    <w:basedOn w:val="Privzetapisavaodstavka"/>
    <w:link w:val="Citat"/>
    <w:uiPriority w:val="29"/>
    <w:rsid w:val="00B955C3"/>
    <w:rPr>
      <w:i/>
      <w:iCs/>
      <w:color w:val="404040" w:themeColor="text1" w:themeTint="BF"/>
    </w:rPr>
  </w:style>
  <w:style w:type="paragraph" w:styleId="Odstavekseznama">
    <w:name w:val="List Paragraph"/>
    <w:aliases w:val="Bulletpoints,Lista viñetas,Alineje,Odstavek seznama2,Odstavek seznama21,Bullet Number,Num Bullet 1,lp1,List Paragraph1,lp11,List Paragraph11,List Paragraph à moi,Welt L Char,Welt L,Bullet List,FooterText,numbered,Paragraphe de liste1"/>
    <w:basedOn w:val="Navaden"/>
    <w:link w:val="OdstavekseznamaZnak"/>
    <w:uiPriority w:val="34"/>
    <w:qFormat/>
    <w:rsid w:val="00FE47BC"/>
    <w:pPr>
      <w:numPr>
        <w:numId w:val="3"/>
      </w:numPr>
      <w:tabs>
        <w:tab w:val="clear" w:pos="720"/>
      </w:tabs>
      <w:contextualSpacing/>
    </w:pPr>
  </w:style>
  <w:style w:type="character" w:styleId="Intenzivenpoudarek">
    <w:name w:val="Intense Emphasis"/>
    <w:basedOn w:val="Privzetapisavaodstavka"/>
    <w:uiPriority w:val="21"/>
    <w:rsid w:val="00B955C3"/>
    <w:rPr>
      <w:i/>
      <w:iCs/>
      <w:color w:val="0F4761" w:themeColor="accent1" w:themeShade="BF"/>
    </w:rPr>
  </w:style>
  <w:style w:type="paragraph" w:styleId="Intenzivencitat">
    <w:name w:val="Intense Quote"/>
    <w:basedOn w:val="Navaden"/>
    <w:next w:val="Navaden"/>
    <w:link w:val="IntenzivencitatZnak"/>
    <w:uiPriority w:val="30"/>
    <w:rsid w:val="00B955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B955C3"/>
    <w:rPr>
      <w:i/>
      <w:iCs/>
      <w:color w:val="0F4761" w:themeColor="accent1" w:themeShade="BF"/>
    </w:rPr>
  </w:style>
  <w:style w:type="character" w:styleId="Intenzivensklic">
    <w:name w:val="Intense Reference"/>
    <w:basedOn w:val="Privzetapisavaodstavka"/>
    <w:uiPriority w:val="32"/>
    <w:rsid w:val="00B955C3"/>
    <w:rPr>
      <w:b/>
      <w:bCs/>
      <w:smallCaps/>
      <w:color w:val="0F4761" w:themeColor="accent1" w:themeShade="BF"/>
      <w:spacing w:val="5"/>
    </w:rPr>
  </w:style>
  <w:style w:type="paragraph" w:styleId="NaslovTOC">
    <w:name w:val="TOC Heading"/>
    <w:basedOn w:val="Naslov1"/>
    <w:next w:val="Navaden"/>
    <w:uiPriority w:val="39"/>
    <w:unhideWhenUsed/>
    <w:rsid w:val="005F578E"/>
    <w:pPr>
      <w:spacing w:before="240" w:after="0"/>
      <w:outlineLvl w:val="9"/>
    </w:pPr>
    <w:rPr>
      <w:kern w:val="0"/>
      <w:sz w:val="32"/>
      <w:szCs w:val="32"/>
      <w:lang w:eastAsia="sl-SI"/>
      <w14:ligatures w14:val="none"/>
    </w:rPr>
  </w:style>
  <w:style w:type="paragraph" w:styleId="Kazalovsebine2">
    <w:name w:val="toc 2"/>
    <w:basedOn w:val="Navaden"/>
    <w:next w:val="Navaden"/>
    <w:autoRedefine/>
    <w:uiPriority w:val="39"/>
    <w:unhideWhenUsed/>
    <w:rsid w:val="004B3CAD"/>
    <w:pPr>
      <w:tabs>
        <w:tab w:val="right" w:leader="dot" w:pos="9062"/>
      </w:tabs>
      <w:ind w:left="220"/>
    </w:pPr>
  </w:style>
  <w:style w:type="paragraph" w:styleId="Kazalovsebine3">
    <w:name w:val="toc 3"/>
    <w:basedOn w:val="Navaden"/>
    <w:next w:val="Navaden"/>
    <w:autoRedefine/>
    <w:uiPriority w:val="39"/>
    <w:unhideWhenUsed/>
    <w:rsid w:val="004B3CAD"/>
    <w:pPr>
      <w:tabs>
        <w:tab w:val="left" w:pos="960"/>
        <w:tab w:val="right" w:leader="dot" w:pos="9062"/>
      </w:tabs>
      <w:ind w:left="442"/>
    </w:pPr>
  </w:style>
  <w:style w:type="character" w:styleId="Hiperpovezava">
    <w:name w:val="Hyperlink"/>
    <w:basedOn w:val="Privzetapisavaodstavka"/>
    <w:uiPriority w:val="99"/>
    <w:unhideWhenUsed/>
    <w:rsid w:val="005F578E"/>
    <w:rPr>
      <w:color w:val="467886" w:themeColor="hyperlink"/>
      <w:u w:val="single"/>
    </w:rPr>
  </w:style>
  <w:style w:type="paragraph" w:styleId="Kazalovsebine1">
    <w:name w:val="toc 1"/>
    <w:basedOn w:val="Navaden"/>
    <w:next w:val="Navaden"/>
    <w:autoRedefine/>
    <w:uiPriority w:val="39"/>
    <w:unhideWhenUsed/>
    <w:rsid w:val="004B3CAD"/>
    <w:pPr>
      <w:tabs>
        <w:tab w:val="right" w:leader="dot" w:pos="9062"/>
      </w:tabs>
      <w:ind w:left="0"/>
    </w:p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Navaden"/>
    <w:link w:val="GlavaZnak"/>
    <w:uiPriority w:val="99"/>
    <w:unhideWhenUsed/>
    <w:rsid w:val="007079D8"/>
    <w:pPr>
      <w:tabs>
        <w:tab w:val="center" w:pos="4536"/>
        <w:tab w:val="right" w:pos="9072"/>
      </w:tabs>
      <w:spacing w:after="0" w:line="240" w:lineRule="auto"/>
    </w:pPr>
  </w:style>
  <w:style w:type="character" w:customStyle="1" w:styleId="GlavaZnak">
    <w:name w:val="Glava Znak"/>
    <w:aliases w:val="header1 Znak,Znak Znak,Glava Znak Znak Znak Znak Znak1,Glava Znak Znak Znak Znak Znak Znak,Glava Znak Znak Znak Znak1,Glava Znak Znak Znak Znak Znak Znak Znak Znak Znak Znak Znak Znak Znak Zn Znak Znak, Zna Znak,APEK-4 Znak"/>
    <w:basedOn w:val="Privzetapisavaodstavka"/>
    <w:link w:val="Glava"/>
    <w:uiPriority w:val="99"/>
    <w:rsid w:val="007079D8"/>
  </w:style>
  <w:style w:type="paragraph" w:styleId="Noga">
    <w:name w:val="footer"/>
    <w:basedOn w:val="Navaden"/>
    <w:link w:val="NogaZnak"/>
    <w:uiPriority w:val="99"/>
    <w:unhideWhenUsed/>
    <w:rsid w:val="007079D8"/>
    <w:pPr>
      <w:tabs>
        <w:tab w:val="center" w:pos="4536"/>
        <w:tab w:val="right" w:pos="9072"/>
      </w:tabs>
      <w:spacing w:after="0" w:line="240" w:lineRule="auto"/>
    </w:pPr>
  </w:style>
  <w:style w:type="character" w:customStyle="1" w:styleId="NogaZnak">
    <w:name w:val="Noga Znak"/>
    <w:basedOn w:val="Privzetapisavaodstavka"/>
    <w:link w:val="Noga"/>
    <w:uiPriority w:val="99"/>
    <w:rsid w:val="007079D8"/>
  </w:style>
  <w:style w:type="character" w:styleId="Pripombasklic">
    <w:name w:val="annotation reference"/>
    <w:basedOn w:val="Privzetapisavaodstavka"/>
    <w:uiPriority w:val="99"/>
    <w:semiHidden/>
    <w:unhideWhenUsed/>
    <w:rsid w:val="000E671D"/>
    <w:rPr>
      <w:sz w:val="16"/>
      <w:szCs w:val="16"/>
    </w:rPr>
  </w:style>
  <w:style w:type="paragraph" w:styleId="Pripombabesedilo">
    <w:name w:val="annotation text"/>
    <w:basedOn w:val="Navaden"/>
    <w:link w:val="PripombabesediloZnak"/>
    <w:uiPriority w:val="99"/>
    <w:unhideWhenUsed/>
    <w:rsid w:val="000E671D"/>
    <w:pPr>
      <w:spacing w:line="240" w:lineRule="auto"/>
    </w:pPr>
    <w:rPr>
      <w:sz w:val="20"/>
      <w:szCs w:val="20"/>
    </w:rPr>
  </w:style>
  <w:style w:type="character" w:customStyle="1" w:styleId="PripombabesediloZnak">
    <w:name w:val="Pripomba – besedilo Znak"/>
    <w:basedOn w:val="Privzetapisavaodstavka"/>
    <w:link w:val="Pripombabesedilo"/>
    <w:uiPriority w:val="99"/>
    <w:rsid w:val="000E671D"/>
    <w:rPr>
      <w:sz w:val="20"/>
      <w:szCs w:val="20"/>
    </w:rPr>
  </w:style>
  <w:style w:type="paragraph" w:styleId="Zadevapripombe">
    <w:name w:val="annotation subject"/>
    <w:basedOn w:val="Pripombabesedilo"/>
    <w:next w:val="Pripombabesedilo"/>
    <w:link w:val="ZadevapripombeZnak"/>
    <w:uiPriority w:val="99"/>
    <w:semiHidden/>
    <w:unhideWhenUsed/>
    <w:rsid w:val="000E671D"/>
    <w:rPr>
      <w:b/>
      <w:bCs/>
    </w:rPr>
  </w:style>
  <w:style w:type="character" w:customStyle="1" w:styleId="ZadevapripombeZnak">
    <w:name w:val="Zadeva pripombe Znak"/>
    <w:basedOn w:val="PripombabesediloZnak"/>
    <w:link w:val="Zadevapripombe"/>
    <w:uiPriority w:val="99"/>
    <w:semiHidden/>
    <w:rsid w:val="000E671D"/>
    <w:rPr>
      <w:b/>
      <w:bCs/>
      <w:sz w:val="20"/>
      <w:szCs w:val="20"/>
    </w:rPr>
  </w:style>
  <w:style w:type="table" w:styleId="Tabelamrea">
    <w:name w:val="Table Grid"/>
    <w:basedOn w:val="Navadnatabela"/>
    <w:uiPriority w:val="39"/>
    <w:rsid w:val="00D51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rivzetapisavaodstavka"/>
    <w:uiPriority w:val="99"/>
    <w:semiHidden/>
    <w:unhideWhenUsed/>
    <w:rsid w:val="00BF45B1"/>
    <w:rPr>
      <w:color w:val="605E5C"/>
      <w:shd w:val="clear" w:color="auto" w:fill="E1DFDD"/>
    </w:rPr>
  </w:style>
  <w:style w:type="paragraph" w:styleId="Kazalovsebine4">
    <w:name w:val="toc 4"/>
    <w:basedOn w:val="Navaden"/>
    <w:next w:val="Navaden"/>
    <w:autoRedefine/>
    <w:uiPriority w:val="39"/>
    <w:unhideWhenUsed/>
    <w:rsid w:val="004B3CAD"/>
    <w:pPr>
      <w:tabs>
        <w:tab w:val="left" w:pos="1200"/>
        <w:tab w:val="right" w:leader="dot" w:pos="9062"/>
      </w:tabs>
      <w:ind w:left="658"/>
    </w:pPr>
  </w:style>
  <w:style w:type="character" w:customStyle="1" w:styleId="Mention1">
    <w:name w:val="Mention1"/>
    <w:basedOn w:val="Privzetapisavaodstavka"/>
    <w:uiPriority w:val="99"/>
    <w:unhideWhenUsed/>
    <w:rsid w:val="00000AFD"/>
    <w:rPr>
      <w:color w:val="2B579A"/>
      <w:shd w:val="clear" w:color="auto" w:fill="E1DFDD"/>
    </w:rPr>
  </w:style>
  <w:style w:type="paragraph" w:styleId="Revizija">
    <w:name w:val="Revision"/>
    <w:hidden/>
    <w:uiPriority w:val="99"/>
    <w:semiHidden/>
    <w:rsid w:val="00E4296C"/>
    <w:pPr>
      <w:spacing w:after="0" w:line="240" w:lineRule="auto"/>
    </w:pPr>
  </w:style>
  <w:style w:type="character" w:customStyle="1" w:styleId="ui-provider">
    <w:name w:val="ui-provider"/>
    <w:basedOn w:val="Privzetapisavaodstavka"/>
    <w:rsid w:val="00D331F5"/>
  </w:style>
  <w:style w:type="character" w:customStyle="1" w:styleId="OdstavekseznamaZnak">
    <w:name w:val="Odstavek seznama Znak"/>
    <w:aliases w:val="Bulletpoints Znak,Lista viñetas Znak,Alineje Znak,Odstavek seznama2 Znak,Odstavek seznama21 Znak,Bullet Number Znak,Num Bullet 1 Znak,lp1 Znak,List Paragraph1 Znak,lp11 Znak,List Paragraph11 Znak,List Paragraph à moi Znak"/>
    <w:link w:val="Odstavekseznama"/>
    <w:uiPriority w:val="34"/>
    <w:qFormat/>
    <w:locked/>
    <w:rsid w:val="00FE47BC"/>
  </w:style>
  <w:style w:type="character" w:styleId="SledenaHiperpovezava">
    <w:name w:val="FollowedHyperlink"/>
    <w:basedOn w:val="Privzetapisavaodstavka"/>
    <w:uiPriority w:val="99"/>
    <w:semiHidden/>
    <w:unhideWhenUsed/>
    <w:rsid w:val="00095C4D"/>
    <w:rPr>
      <w:color w:val="96607D" w:themeColor="followedHyperlink"/>
      <w:u w:val="single"/>
    </w:rPr>
  </w:style>
  <w:style w:type="paragraph" w:styleId="Sprotnaopomba-besedilo">
    <w:name w:val="footnote text"/>
    <w:basedOn w:val="Navaden"/>
    <w:link w:val="Sprotnaopomba-besediloZnak"/>
    <w:uiPriority w:val="99"/>
    <w:semiHidden/>
    <w:unhideWhenUsed/>
    <w:rsid w:val="00CD01B8"/>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CD01B8"/>
    <w:rPr>
      <w:sz w:val="20"/>
      <w:szCs w:val="20"/>
    </w:rPr>
  </w:style>
  <w:style w:type="character" w:styleId="Sprotnaopomba-sklic">
    <w:name w:val="footnote reference"/>
    <w:basedOn w:val="Privzetapisavaodstavka"/>
    <w:uiPriority w:val="99"/>
    <w:semiHidden/>
    <w:unhideWhenUsed/>
    <w:rsid w:val="00CD01B8"/>
    <w:rPr>
      <w:vertAlign w:val="superscript"/>
    </w:rPr>
  </w:style>
  <w:style w:type="paragraph" w:styleId="Kazalovsebine5">
    <w:name w:val="toc 5"/>
    <w:basedOn w:val="Navaden"/>
    <w:next w:val="Navaden"/>
    <w:autoRedefine/>
    <w:uiPriority w:val="39"/>
    <w:unhideWhenUsed/>
    <w:rsid w:val="00CB24D9"/>
    <w:pPr>
      <w:spacing w:line="278" w:lineRule="auto"/>
      <w:ind w:left="960"/>
    </w:pPr>
    <w:rPr>
      <w:rFonts w:eastAsiaTheme="minorEastAsia"/>
      <w:sz w:val="24"/>
      <w:szCs w:val="24"/>
      <w:lang w:val="en-US"/>
    </w:rPr>
  </w:style>
  <w:style w:type="paragraph" w:styleId="Kazalovsebine6">
    <w:name w:val="toc 6"/>
    <w:basedOn w:val="Navaden"/>
    <w:next w:val="Navaden"/>
    <w:autoRedefine/>
    <w:uiPriority w:val="39"/>
    <w:unhideWhenUsed/>
    <w:rsid w:val="00CB24D9"/>
    <w:pPr>
      <w:spacing w:line="278" w:lineRule="auto"/>
      <w:ind w:left="1200"/>
    </w:pPr>
    <w:rPr>
      <w:rFonts w:eastAsiaTheme="minorEastAsia"/>
      <w:sz w:val="24"/>
      <w:szCs w:val="24"/>
      <w:lang w:val="en-US"/>
    </w:rPr>
  </w:style>
  <w:style w:type="paragraph" w:styleId="Kazalovsebine7">
    <w:name w:val="toc 7"/>
    <w:basedOn w:val="Navaden"/>
    <w:next w:val="Navaden"/>
    <w:autoRedefine/>
    <w:uiPriority w:val="39"/>
    <w:unhideWhenUsed/>
    <w:rsid w:val="00CB24D9"/>
    <w:pPr>
      <w:spacing w:line="278" w:lineRule="auto"/>
      <w:ind w:left="1440"/>
    </w:pPr>
    <w:rPr>
      <w:rFonts w:eastAsiaTheme="minorEastAsia"/>
      <w:sz w:val="24"/>
      <w:szCs w:val="24"/>
      <w:lang w:val="en-US"/>
    </w:rPr>
  </w:style>
  <w:style w:type="paragraph" w:styleId="Kazalovsebine8">
    <w:name w:val="toc 8"/>
    <w:basedOn w:val="Navaden"/>
    <w:next w:val="Navaden"/>
    <w:autoRedefine/>
    <w:uiPriority w:val="39"/>
    <w:unhideWhenUsed/>
    <w:rsid w:val="00CB24D9"/>
    <w:pPr>
      <w:spacing w:line="278" w:lineRule="auto"/>
      <w:ind w:left="1680"/>
    </w:pPr>
    <w:rPr>
      <w:rFonts w:eastAsiaTheme="minorEastAsia"/>
      <w:sz w:val="24"/>
      <w:szCs w:val="24"/>
      <w:lang w:val="en-US"/>
    </w:rPr>
  </w:style>
  <w:style w:type="paragraph" w:styleId="Kazalovsebine9">
    <w:name w:val="toc 9"/>
    <w:basedOn w:val="Navaden"/>
    <w:next w:val="Navaden"/>
    <w:autoRedefine/>
    <w:uiPriority w:val="39"/>
    <w:unhideWhenUsed/>
    <w:rsid w:val="00CB24D9"/>
    <w:pPr>
      <w:spacing w:line="278" w:lineRule="auto"/>
      <w:ind w:left="1920"/>
    </w:pPr>
    <w:rPr>
      <w:rFonts w:eastAsiaTheme="minorEastAsia"/>
      <w:sz w:val="24"/>
      <w:szCs w:val="24"/>
      <w:lang w:val="en-US"/>
    </w:rPr>
  </w:style>
  <w:style w:type="character" w:customStyle="1" w:styleId="cf01">
    <w:name w:val="cf01"/>
    <w:basedOn w:val="Privzetapisavaodstavka"/>
    <w:rsid w:val="004A1CA1"/>
    <w:rPr>
      <w:rFonts w:ascii="Segoe UI" w:hAnsi="Segoe UI" w:cs="Segoe UI" w:hint="default"/>
      <w:sz w:val="18"/>
      <w:szCs w:val="18"/>
    </w:rPr>
  </w:style>
  <w:style w:type="character" w:styleId="Krepko">
    <w:name w:val="Strong"/>
    <w:basedOn w:val="Privzetapisavaodstavka"/>
    <w:uiPriority w:val="22"/>
    <w:rsid w:val="0019380B"/>
    <w:rPr>
      <w:b/>
      <w:bCs/>
    </w:rPr>
  </w:style>
  <w:style w:type="paragraph" w:styleId="Besedilooblaka">
    <w:name w:val="Balloon Text"/>
    <w:basedOn w:val="Navaden"/>
    <w:link w:val="BesedilooblakaZnak"/>
    <w:uiPriority w:val="99"/>
    <w:semiHidden/>
    <w:unhideWhenUsed/>
    <w:rsid w:val="00FC0179"/>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C0179"/>
    <w:rPr>
      <w:rFonts w:ascii="Segoe UI" w:hAnsi="Segoe UI" w:cs="Segoe UI"/>
      <w:sz w:val="18"/>
      <w:szCs w:val="18"/>
    </w:rPr>
  </w:style>
  <w:style w:type="character" w:customStyle="1" w:styleId="UnresolvedMention2">
    <w:name w:val="Unresolved Mention2"/>
    <w:basedOn w:val="Privzetapisavaodstavka"/>
    <w:uiPriority w:val="99"/>
    <w:semiHidden/>
    <w:unhideWhenUsed/>
    <w:rsid w:val="00AA1CBB"/>
    <w:rPr>
      <w:color w:val="605E5C"/>
      <w:shd w:val="clear" w:color="auto" w:fill="E1DFDD"/>
    </w:rPr>
  </w:style>
  <w:style w:type="character" w:customStyle="1" w:styleId="Mention2">
    <w:name w:val="Mention2"/>
    <w:basedOn w:val="Privzetapisavaodstavka"/>
    <w:uiPriority w:val="99"/>
    <w:unhideWhenUsed/>
    <w:rsid w:val="00AA1CBB"/>
    <w:rPr>
      <w:color w:val="2B579A"/>
      <w:shd w:val="clear" w:color="auto" w:fill="E1DFDD"/>
    </w:rPr>
  </w:style>
  <w:style w:type="paragraph" w:styleId="Brezrazmikov">
    <w:name w:val="No Spacing"/>
    <w:uiPriority w:val="1"/>
    <w:qFormat/>
    <w:rsid w:val="0027688B"/>
    <w:pPr>
      <w:spacing w:after="0" w:line="240" w:lineRule="auto"/>
    </w:pPr>
  </w:style>
  <w:style w:type="paragraph" w:customStyle="1" w:styleId="Bullet">
    <w:name w:val="Bullet"/>
    <w:basedOn w:val="Navaden"/>
    <w:uiPriority w:val="1"/>
    <w:rsid w:val="0089663F"/>
    <w:pPr>
      <w:numPr>
        <w:numId w:val="4"/>
      </w:numPr>
      <w:spacing w:after="120" w:line="240" w:lineRule="auto"/>
      <w:contextualSpacing/>
    </w:pPr>
    <w:rPr>
      <w:rFonts w:ascii="Verdana" w:hAnsi="Verdana"/>
    </w:rPr>
  </w:style>
  <w:style w:type="table" w:styleId="Navadnatabela5">
    <w:name w:val="Plain Table 5"/>
    <w:basedOn w:val="Navadnatabela"/>
    <w:uiPriority w:val="45"/>
    <w:rsid w:val="00482AA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Navadnatabela3">
    <w:name w:val="Plain Table 3"/>
    <w:basedOn w:val="Navadnatabela"/>
    <w:uiPriority w:val="43"/>
    <w:rsid w:val="002254A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UnresolvedMention3">
    <w:name w:val="Unresolved Mention3"/>
    <w:basedOn w:val="Privzetapisavaodstavka"/>
    <w:uiPriority w:val="99"/>
    <w:semiHidden/>
    <w:unhideWhenUsed/>
    <w:rsid w:val="002B1C46"/>
    <w:rPr>
      <w:color w:val="605E5C"/>
      <w:shd w:val="clear" w:color="auto" w:fill="E1DFDD"/>
    </w:rPr>
  </w:style>
  <w:style w:type="character" w:customStyle="1" w:styleId="normaltextrun">
    <w:name w:val="normaltextrun"/>
    <w:basedOn w:val="Privzetapisavaodstavka"/>
    <w:rsid w:val="00B7400E"/>
  </w:style>
  <w:style w:type="character" w:customStyle="1" w:styleId="eop">
    <w:name w:val="eop"/>
    <w:basedOn w:val="Privzetapisavaodstavka"/>
    <w:rsid w:val="00B7400E"/>
  </w:style>
  <w:style w:type="character" w:customStyle="1" w:styleId="UnresolvedMention">
    <w:name w:val="Unresolved Mention"/>
    <w:basedOn w:val="Privzetapisavaodstavka"/>
    <w:uiPriority w:val="99"/>
    <w:semiHidden/>
    <w:unhideWhenUsed/>
    <w:rsid w:val="00D45C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23726">
      <w:bodyDiv w:val="1"/>
      <w:marLeft w:val="0"/>
      <w:marRight w:val="0"/>
      <w:marTop w:val="0"/>
      <w:marBottom w:val="0"/>
      <w:divBdr>
        <w:top w:val="none" w:sz="0" w:space="0" w:color="auto"/>
        <w:left w:val="none" w:sz="0" w:space="0" w:color="auto"/>
        <w:bottom w:val="none" w:sz="0" w:space="0" w:color="auto"/>
        <w:right w:val="none" w:sz="0" w:space="0" w:color="auto"/>
      </w:divBdr>
    </w:div>
    <w:div w:id="63652501">
      <w:bodyDiv w:val="1"/>
      <w:marLeft w:val="0"/>
      <w:marRight w:val="0"/>
      <w:marTop w:val="0"/>
      <w:marBottom w:val="0"/>
      <w:divBdr>
        <w:top w:val="none" w:sz="0" w:space="0" w:color="auto"/>
        <w:left w:val="none" w:sz="0" w:space="0" w:color="auto"/>
        <w:bottom w:val="none" w:sz="0" w:space="0" w:color="auto"/>
        <w:right w:val="none" w:sz="0" w:space="0" w:color="auto"/>
      </w:divBdr>
    </w:div>
    <w:div w:id="111170419">
      <w:bodyDiv w:val="1"/>
      <w:marLeft w:val="0"/>
      <w:marRight w:val="0"/>
      <w:marTop w:val="0"/>
      <w:marBottom w:val="0"/>
      <w:divBdr>
        <w:top w:val="none" w:sz="0" w:space="0" w:color="auto"/>
        <w:left w:val="none" w:sz="0" w:space="0" w:color="auto"/>
        <w:bottom w:val="none" w:sz="0" w:space="0" w:color="auto"/>
        <w:right w:val="none" w:sz="0" w:space="0" w:color="auto"/>
      </w:divBdr>
    </w:div>
    <w:div w:id="121505747">
      <w:bodyDiv w:val="1"/>
      <w:marLeft w:val="0"/>
      <w:marRight w:val="0"/>
      <w:marTop w:val="0"/>
      <w:marBottom w:val="0"/>
      <w:divBdr>
        <w:top w:val="none" w:sz="0" w:space="0" w:color="auto"/>
        <w:left w:val="none" w:sz="0" w:space="0" w:color="auto"/>
        <w:bottom w:val="none" w:sz="0" w:space="0" w:color="auto"/>
        <w:right w:val="none" w:sz="0" w:space="0" w:color="auto"/>
      </w:divBdr>
    </w:div>
    <w:div w:id="134178465">
      <w:bodyDiv w:val="1"/>
      <w:marLeft w:val="0"/>
      <w:marRight w:val="0"/>
      <w:marTop w:val="0"/>
      <w:marBottom w:val="0"/>
      <w:divBdr>
        <w:top w:val="none" w:sz="0" w:space="0" w:color="auto"/>
        <w:left w:val="none" w:sz="0" w:space="0" w:color="auto"/>
        <w:bottom w:val="none" w:sz="0" w:space="0" w:color="auto"/>
        <w:right w:val="none" w:sz="0" w:space="0" w:color="auto"/>
      </w:divBdr>
    </w:div>
    <w:div w:id="279654655">
      <w:bodyDiv w:val="1"/>
      <w:marLeft w:val="0"/>
      <w:marRight w:val="0"/>
      <w:marTop w:val="0"/>
      <w:marBottom w:val="0"/>
      <w:divBdr>
        <w:top w:val="none" w:sz="0" w:space="0" w:color="auto"/>
        <w:left w:val="none" w:sz="0" w:space="0" w:color="auto"/>
        <w:bottom w:val="none" w:sz="0" w:space="0" w:color="auto"/>
        <w:right w:val="none" w:sz="0" w:space="0" w:color="auto"/>
      </w:divBdr>
    </w:div>
    <w:div w:id="292371622">
      <w:bodyDiv w:val="1"/>
      <w:marLeft w:val="0"/>
      <w:marRight w:val="0"/>
      <w:marTop w:val="0"/>
      <w:marBottom w:val="0"/>
      <w:divBdr>
        <w:top w:val="none" w:sz="0" w:space="0" w:color="auto"/>
        <w:left w:val="none" w:sz="0" w:space="0" w:color="auto"/>
        <w:bottom w:val="none" w:sz="0" w:space="0" w:color="auto"/>
        <w:right w:val="none" w:sz="0" w:space="0" w:color="auto"/>
      </w:divBdr>
    </w:div>
    <w:div w:id="368842855">
      <w:bodyDiv w:val="1"/>
      <w:marLeft w:val="0"/>
      <w:marRight w:val="0"/>
      <w:marTop w:val="0"/>
      <w:marBottom w:val="0"/>
      <w:divBdr>
        <w:top w:val="none" w:sz="0" w:space="0" w:color="auto"/>
        <w:left w:val="none" w:sz="0" w:space="0" w:color="auto"/>
        <w:bottom w:val="none" w:sz="0" w:space="0" w:color="auto"/>
        <w:right w:val="none" w:sz="0" w:space="0" w:color="auto"/>
      </w:divBdr>
    </w:div>
    <w:div w:id="371157209">
      <w:bodyDiv w:val="1"/>
      <w:marLeft w:val="0"/>
      <w:marRight w:val="0"/>
      <w:marTop w:val="0"/>
      <w:marBottom w:val="0"/>
      <w:divBdr>
        <w:top w:val="none" w:sz="0" w:space="0" w:color="auto"/>
        <w:left w:val="none" w:sz="0" w:space="0" w:color="auto"/>
        <w:bottom w:val="none" w:sz="0" w:space="0" w:color="auto"/>
        <w:right w:val="none" w:sz="0" w:space="0" w:color="auto"/>
      </w:divBdr>
    </w:div>
    <w:div w:id="688027654">
      <w:bodyDiv w:val="1"/>
      <w:marLeft w:val="0"/>
      <w:marRight w:val="0"/>
      <w:marTop w:val="0"/>
      <w:marBottom w:val="0"/>
      <w:divBdr>
        <w:top w:val="none" w:sz="0" w:space="0" w:color="auto"/>
        <w:left w:val="none" w:sz="0" w:space="0" w:color="auto"/>
        <w:bottom w:val="none" w:sz="0" w:space="0" w:color="auto"/>
        <w:right w:val="none" w:sz="0" w:space="0" w:color="auto"/>
      </w:divBdr>
    </w:div>
    <w:div w:id="766081244">
      <w:bodyDiv w:val="1"/>
      <w:marLeft w:val="0"/>
      <w:marRight w:val="0"/>
      <w:marTop w:val="0"/>
      <w:marBottom w:val="0"/>
      <w:divBdr>
        <w:top w:val="none" w:sz="0" w:space="0" w:color="auto"/>
        <w:left w:val="none" w:sz="0" w:space="0" w:color="auto"/>
        <w:bottom w:val="none" w:sz="0" w:space="0" w:color="auto"/>
        <w:right w:val="none" w:sz="0" w:space="0" w:color="auto"/>
      </w:divBdr>
    </w:div>
    <w:div w:id="801847961">
      <w:bodyDiv w:val="1"/>
      <w:marLeft w:val="0"/>
      <w:marRight w:val="0"/>
      <w:marTop w:val="0"/>
      <w:marBottom w:val="0"/>
      <w:divBdr>
        <w:top w:val="none" w:sz="0" w:space="0" w:color="auto"/>
        <w:left w:val="none" w:sz="0" w:space="0" w:color="auto"/>
        <w:bottom w:val="none" w:sz="0" w:space="0" w:color="auto"/>
        <w:right w:val="none" w:sz="0" w:space="0" w:color="auto"/>
      </w:divBdr>
    </w:div>
    <w:div w:id="891426987">
      <w:bodyDiv w:val="1"/>
      <w:marLeft w:val="0"/>
      <w:marRight w:val="0"/>
      <w:marTop w:val="0"/>
      <w:marBottom w:val="0"/>
      <w:divBdr>
        <w:top w:val="none" w:sz="0" w:space="0" w:color="auto"/>
        <w:left w:val="none" w:sz="0" w:space="0" w:color="auto"/>
        <w:bottom w:val="none" w:sz="0" w:space="0" w:color="auto"/>
        <w:right w:val="none" w:sz="0" w:space="0" w:color="auto"/>
      </w:divBdr>
    </w:div>
    <w:div w:id="896402766">
      <w:bodyDiv w:val="1"/>
      <w:marLeft w:val="0"/>
      <w:marRight w:val="0"/>
      <w:marTop w:val="0"/>
      <w:marBottom w:val="0"/>
      <w:divBdr>
        <w:top w:val="none" w:sz="0" w:space="0" w:color="auto"/>
        <w:left w:val="none" w:sz="0" w:space="0" w:color="auto"/>
        <w:bottom w:val="none" w:sz="0" w:space="0" w:color="auto"/>
        <w:right w:val="none" w:sz="0" w:space="0" w:color="auto"/>
      </w:divBdr>
    </w:div>
    <w:div w:id="941837342">
      <w:bodyDiv w:val="1"/>
      <w:marLeft w:val="0"/>
      <w:marRight w:val="0"/>
      <w:marTop w:val="0"/>
      <w:marBottom w:val="0"/>
      <w:divBdr>
        <w:top w:val="none" w:sz="0" w:space="0" w:color="auto"/>
        <w:left w:val="none" w:sz="0" w:space="0" w:color="auto"/>
        <w:bottom w:val="none" w:sz="0" w:space="0" w:color="auto"/>
        <w:right w:val="none" w:sz="0" w:space="0" w:color="auto"/>
      </w:divBdr>
    </w:div>
    <w:div w:id="1030227133">
      <w:bodyDiv w:val="1"/>
      <w:marLeft w:val="0"/>
      <w:marRight w:val="0"/>
      <w:marTop w:val="0"/>
      <w:marBottom w:val="0"/>
      <w:divBdr>
        <w:top w:val="none" w:sz="0" w:space="0" w:color="auto"/>
        <w:left w:val="none" w:sz="0" w:space="0" w:color="auto"/>
        <w:bottom w:val="none" w:sz="0" w:space="0" w:color="auto"/>
        <w:right w:val="none" w:sz="0" w:space="0" w:color="auto"/>
      </w:divBdr>
    </w:div>
    <w:div w:id="1265067897">
      <w:bodyDiv w:val="1"/>
      <w:marLeft w:val="0"/>
      <w:marRight w:val="0"/>
      <w:marTop w:val="0"/>
      <w:marBottom w:val="0"/>
      <w:divBdr>
        <w:top w:val="none" w:sz="0" w:space="0" w:color="auto"/>
        <w:left w:val="none" w:sz="0" w:space="0" w:color="auto"/>
        <w:bottom w:val="none" w:sz="0" w:space="0" w:color="auto"/>
        <w:right w:val="none" w:sz="0" w:space="0" w:color="auto"/>
      </w:divBdr>
    </w:div>
    <w:div w:id="1391617971">
      <w:bodyDiv w:val="1"/>
      <w:marLeft w:val="0"/>
      <w:marRight w:val="0"/>
      <w:marTop w:val="0"/>
      <w:marBottom w:val="0"/>
      <w:divBdr>
        <w:top w:val="none" w:sz="0" w:space="0" w:color="auto"/>
        <w:left w:val="none" w:sz="0" w:space="0" w:color="auto"/>
        <w:bottom w:val="none" w:sz="0" w:space="0" w:color="auto"/>
        <w:right w:val="none" w:sz="0" w:space="0" w:color="auto"/>
      </w:divBdr>
    </w:div>
    <w:div w:id="1414475993">
      <w:bodyDiv w:val="1"/>
      <w:marLeft w:val="0"/>
      <w:marRight w:val="0"/>
      <w:marTop w:val="0"/>
      <w:marBottom w:val="0"/>
      <w:divBdr>
        <w:top w:val="none" w:sz="0" w:space="0" w:color="auto"/>
        <w:left w:val="none" w:sz="0" w:space="0" w:color="auto"/>
        <w:bottom w:val="none" w:sz="0" w:space="0" w:color="auto"/>
        <w:right w:val="none" w:sz="0" w:space="0" w:color="auto"/>
      </w:divBdr>
    </w:div>
    <w:div w:id="1418477552">
      <w:bodyDiv w:val="1"/>
      <w:marLeft w:val="0"/>
      <w:marRight w:val="0"/>
      <w:marTop w:val="0"/>
      <w:marBottom w:val="0"/>
      <w:divBdr>
        <w:top w:val="none" w:sz="0" w:space="0" w:color="auto"/>
        <w:left w:val="none" w:sz="0" w:space="0" w:color="auto"/>
        <w:bottom w:val="none" w:sz="0" w:space="0" w:color="auto"/>
        <w:right w:val="none" w:sz="0" w:space="0" w:color="auto"/>
      </w:divBdr>
    </w:div>
    <w:div w:id="1584803397">
      <w:bodyDiv w:val="1"/>
      <w:marLeft w:val="0"/>
      <w:marRight w:val="0"/>
      <w:marTop w:val="0"/>
      <w:marBottom w:val="0"/>
      <w:divBdr>
        <w:top w:val="none" w:sz="0" w:space="0" w:color="auto"/>
        <w:left w:val="none" w:sz="0" w:space="0" w:color="auto"/>
        <w:bottom w:val="none" w:sz="0" w:space="0" w:color="auto"/>
        <w:right w:val="none" w:sz="0" w:space="0" w:color="auto"/>
      </w:divBdr>
    </w:div>
    <w:div w:id="1692412107">
      <w:bodyDiv w:val="1"/>
      <w:marLeft w:val="0"/>
      <w:marRight w:val="0"/>
      <w:marTop w:val="0"/>
      <w:marBottom w:val="0"/>
      <w:divBdr>
        <w:top w:val="none" w:sz="0" w:space="0" w:color="auto"/>
        <w:left w:val="none" w:sz="0" w:space="0" w:color="auto"/>
        <w:bottom w:val="none" w:sz="0" w:space="0" w:color="auto"/>
        <w:right w:val="none" w:sz="0" w:space="0" w:color="auto"/>
      </w:divBdr>
    </w:div>
    <w:div w:id="1859853635">
      <w:bodyDiv w:val="1"/>
      <w:marLeft w:val="0"/>
      <w:marRight w:val="0"/>
      <w:marTop w:val="0"/>
      <w:marBottom w:val="0"/>
      <w:divBdr>
        <w:top w:val="none" w:sz="0" w:space="0" w:color="auto"/>
        <w:left w:val="none" w:sz="0" w:space="0" w:color="auto"/>
        <w:bottom w:val="none" w:sz="0" w:space="0" w:color="auto"/>
        <w:right w:val="none" w:sz="0" w:space="0" w:color="auto"/>
      </w:divBdr>
    </w:div>
    <w:div w:id="1880584209">
      <w:bodyDiv w:val="1"/>
      <w:marLeft w:val="0"/>
      <w:marRight w:val="0"/>
      <w:marTop w:val="0"/>
      <w:marBottom w:val="0"/>
      <w:divBdr>
        <w:top w:val="none" w:sz="0" w:space="0" w:color="auto"/>
        <w:left w:val="none" w:sz="0" w:space="0" w:color="auto"/>
        <w:bottom w:val="none" w:sz="0" w:space="0" w:color="auto"/>
        <w:right w:val="none" w:sz="0" w:space="0" w:color="auto"/>
      </w:divBdr>
    </w:div>
    <w:div w:id="1902864548">
      <w:bodyDiv w:val="1"/>
      <w:marLeft w:val="0"/>
      <w:marRight w:val="0"/>
      <w:marTop w:val="0"/>
      <w:marBottom w:val="0"/>
      <w:divBdr>
        <w:top w:val="none" w:sz="0" w:space="0" w:color="auto"/>
        <w:left w:val="none" w:sz="0" w:space="0" w:color="auto"/>
        <w:bottom w:val="none" w:sz="0" w:space="0" w:color="auto"/>
        <w:right w:val="none" w:sz="0" w:space="0" w:color="auto"/>
      </w:divBdr>
    </w:div>
    <w:div w:id="1975718183">
      <w:bodyDiv w:val="1"/>
      <w:marLeft w:val="0"/>
      <w:marRight w:val="0"/>
      <w:marTop w:val="0"/>
      <w:marBottom w:val="0"/>
      <w:divBdr>
        <w:top w:val="none" w:sz="0" w:space="0" w:color="auto"/>
        <w:left w:val="none" w:sz="0" w:space="0" w:color="auto"/>
        <w:bottom w:val="none" w:sz="0" w:space="0" w:color="auto"/>
        <w:right w:val="none" w:sz="0" w:space="0" w:color="auto"/>
      </w:divBdr>
    </w:div>
    <w:div w:id="2113816388">
      <w:bodyDiv w:val="1"/>
      <w:marLeft w:val="0"/>
      <w:marRight w:val="0"/>
      <w:marTop w:val="0"/>
      <w:marBottom w:val="0"/>
      <w:divBdr>
        <w:top w:val="none" w:sz="0" w:space="0" w:color="auto"/>
        <w:left w:val="none" w:sz="0" w:space="0" w:color="auto"/>
        <w:bottom w:val="none" w:sz="0" w:space="0" w:color="auto"/>
        <w:right w:val="none" w:sz="0" w:space="0" w:color="auto"/>
      </w:divBdr>
    </w:div>
    <w:div w:id="213529527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uprava.gov.si/si/drzava-in-druzba/e-demokracija/predlogi-predpisov/predlog-%20predpisa.html?id=16786" TargetMode="External"/><Relationship Id="rId18" Type="http://schemas.openxmlformats.org/officeDocument/2006/relationships/hyperlink" Target="http://www.cbz.si" TargetMode="External"/><Relationship Id="rId26" Type="http://schemas.openxmlformats.org/officeDocument/2006/relationships/hyperlink" Target="https://www.gov.si/assets/ministrstva/MJU/CGP/Celostna-graficna-podoba-drzavne-uprave-prirocnik.pdf" TargetMode="External"/><Relationship Id="rId39" Type="http://schemas.microsoft.com/office/2018/08/relationships/commentsExtensible" Target="commentsExtensible.xml"/><Relationship Id="rId21" Type="http://schemas.openxmlformats.org/officeDocument/2006/relationships/image" Target="media/image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www.cbz.si/cbz2/navodila/cbznavodila.html" TargetMode="External"/><Relationship Id="rId17" Type="http://schemas.openxmlformats.org/officeDocument/2006/relationships/hyperlink" Target="http://www.cbz.si" TargetMode="External"/><Relationship Id="rId25" Type="http://schemas.openxmlformats.org/officeDocument/2006/relationships/image" Target="media/image5.png"/><Relationship Id="rId33" Type="http://schemas.openxmlformats.org/officeDocument/2006/relationships/hyperlink" Target="https://www.zzzs.si/?id=126&amp;detail=E7741E0CC0EC0BEBC1257EC2002A0505" TargetMode="External"/><Relationship Id="rId2" Type="http://schemas.openxmlformats.org/officeDocument/2006/relationships/customXml" Target="../customXml/item2.xml"/><Relationship Id="rId16" Type="http://schemas.openxmlformats.org/officeDocument/2006/relationships/hyperlink" Target="https://tdc-euez-cas-1.cs.ezdrav.si/euezDoc/html/Specifikacija-Integracija-VS.html" TargetMode="External"/><Relationship Id="rId20" Type="http://schemas.openxmlformats.org/officeDocument/2006/relationships/hyperlink" Target="https://vigiflow-eforms.who-umc.org/si/primary" TargetMode="External"/><Relationship Id="rId29" Type="http://schemas.openxmlformats.org/officeDocument/2006/relationships/hyperlink" Target="https://www.gov.si/assets/ministrstva/MJU/CGP/Celostna-graficna-podoba-drzavne-uprave-prirocnik.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cbz.si" TargetMode="External"/><Relationship Id="rId24" Type="http://schemas.openxmlformats.org/officeDocument/2006/relationships/image" Target="media/image4.png"/><Relationship Id="rId32" Type="http://schemas.openxmlformats.org/officeDocument/2006/relationships/image" Target="media/image8.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unicom-project.eu" TargetMode="External"/><Relationship Id="rId23" Type="http://schemas.openxmlformats.org/officeDocument/2006/relationships/image" Target="media/image3.png"/><Relationship Id="rId28" Type="http://schemas.openxmlformats.org/officeDocument/2006/relationships/hyperlink" Target="https://www.figma.com/proto/o0hKZVUDZaALLXj1M8gUsr/Urejevalnik-vsebin-NRZ---Javna-spletna-stran-NRZ?page-id=0%3A1&amp;node-id=1-11753&amp;viewport=476%2C565%2C0.06&amp;t=mws0YCuPvxop9C7v-1&amp;scaling=min-zoom&amp;content-scaling=fixed&amp;starting-point-node-id=1%3A11753"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cbz.si/" TargetMode="Externa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ma.europa.eu/en/human-regulatory-overview/research-development/data-medicines-iso-idmp-standards-overview" TargetMode="External"/><Relationship Id="rId22" Type="http://schemas.openxmlformats.org/officeDocument/2006/relationships/image" Target="media/image2.png"/><Relationship Id="rId27" Type="http://schemas.openxmlformats.org/officeDocument/2006/relationships/hyperlink" Target="https://www.figma.com/proto/o0hKZVUDZaALLXj1M8gUsr/Urejevalnik-vsebin-NRZ---Javna-spletna-stran-NRZ?page-id=0%3A1&amp;node-id=1-12559&amp;viewport=476%2C565%2C0.06&amp;t=mws0YCuPvxop9C7v-1&amp;scaling=min-zoom&amp;content-scaling=fixed&amp;starting-point-node-id=1%3A12559" TargetMode="External"/><Relationship Id="rId30" Type="http://schemas.openxmlformats.org/officeDocument/2006/relationships/image" Target="media/image6.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D33546DADC6C24DAA8FFE1FE5E0DF73" ma:contentTypeVersion="7" ma:contentTypeDescription="Create a new document." ma:contentTypeScope="" ma:versionID="01b816f3385c9182bb8311b4eb5cbc24">
  <xsd:schema xmlns:xsd="http://www.w3.org/2001/XMLSchema" xmlns:xs="http://www.w3.org/2001/XMLSchema" xmlns:p="http://schemas.microsoft.com/office/2006/metadata/properties" xmlns:ns2="60f6919b-40d1-436f-b599-b08c34db12e1" targetNamespace="http://schemas.microsoft.com/office/2006/metadata/properties" ma:root="true" ma:fieldsID="82253832464b8a19133c22e7f2e5724c" ns2:_="">
    <xsd:import namespace="60f6919b-40d1-436f-b599-b08c34db12e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f6919b-40d1-436f-b599-b08c34db12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D5236D1-110B-431E-909C-DD932F43FB5A}">
  <ds:schemaRefs>
    <ds:schemaRef ds:uri="http://schemas.microsoft.com/office/2006/metadata/properties"/>
    <ds:schemaRef ds:uri="http://schemas.openxmlformats.org/package/2006/metadata/core-properties"/>
    <ds:schemaRef ds:uri="http://schemas.microsoft.com/office/2006/documentManagement/types"/>
    <ds:schemaRef ds:uri="http://purl.org/dc/terms/"/>
    <ds:schemaRef ds:uri="http://purl.org/dc/elements/1.1/"/>
    <ds:schemaRef ds:uri="60f6919b-40d1-436f-b599-b08c34db12e1"/>
    <ds:schemaRef ds:uri="http://www.w3.org/XML/1998/namespace"/>
    <ds:schemaRef ds:uri="http://purl.org/dc/dcmitype/"/>
    <ds:schemaRef ds:uri="http://schemas.microsoft.com/office/infopath/2007/PartnerControls"/>
  </ds:schemaRefs>
</ds:datastoreItem>
</file>

<file path=customXml/itemProps2.xml><?xml version="1.0" encoding="utf-8"?>
<ds:datastoreItem xmlns:ds="http://schemas.openxmlformats.org/officeDocument/2006/customXml" ds:itemID="{0BEB7E46-329F-4F55-85A0-BDB9FC08F5EE}">
  <ds:schemaRefs>
    <ds:schemaRef ds:uri="http://schemas.microsoft.com/sharepoint/v3/contenttype/forms"/>
  </ds:schemaRefs>
</ds:datastoreItem>
</file>

<file path=customXml/itemProps3.xml><?xml version="1.0" encoding="utf-8"?>
<ds:datastoreItem xmlns:ds="http://schemas.openxmlformats.org/officeDocument/2006/customXml" ds:itemID="{FC32D521-B8FB-4C27-A416-EE46CFB460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f6919b-40d1-436f-b599-b08c34db1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BDC130-B6E6-447F-A770-CE74E125BD38}">
  <ds:schemaRefs>
    <ds:schemaRef ds:uri="http://schemas.openxmlformats.org/officeDocument/2006/bibliography"/>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154</Pages>
  <Words>56802</Words>
  <Characters>323775</Characters>
  <DocSecurity>0</DocSecurity>
  <Lines>2698</Lines>
  <Paragraphs>759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379818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2025-08-22T07:43:00Z</dcterms:created>
  <dcterms:modified xsi:type="dcterms:W3CDTF">2025-08-22T08:21:00Z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0x0101003D33546DADC6C24DAA8FFE1FE5E0DF73</vt:lpwstr>
  </property>
</Properties>
</file>